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C00D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121BE6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F6E0C8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121BE6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F6E0C82">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0DCADA19">
      <w:pPr>
        <w:spacing w:line="600" w:lineRule="auto"/>
        <w:jc w:val="both"/>
        <w:rPr>
          <w:rFonts w:hint="eastAsia" w:ascii="楷体_GB2312" w:hAnsi="楷体_GB2312" w:eastAsia="楷体_GB2312" w:cs="楷体_GB2312"/>
          <w:color w:val="000000"/>
          <w:sz w:val="40"/>
          <w:szCs w:val="40"/>
        </w:rPr>
      </w:pPr>
    </w:p>
    <w:p w14:paraId="2C1045E8">
      <w:pPr>
        <w:spacing w:line="600" w:lineRule="auto"/>
        <w:jc w:val="both"/>
        <w:rPr>
          <w:rFonts w:hint="eastAsia" w:ascii="楷体_GB2312" w:hAnsi="楷体_GB2312" w:eastAsia="楷体_GB2312" w:cs="楷体_GB2312"/>
          <w:color w:val="000000"/>
          <w:sz w:val="40"/>
          <w:szCs w:val="40"/>
        </w:rPr>
      </w:pPr>
    </w:p>
    <w:p w14:paraId="17C526FA">
      <w:pPr>
        <w:spacing w:line="600" w:lineRule="auto"/>
        <w:jc w:val="both"/>
        <w:rPr>
          <w:rFonts w:hint="eastAsia" w:ascii="楷体_GB2312" w:hAnsi="楷体_GB2312" w:eastAsia="楷体_GB2312" w:cs="楷体_GB2312"/>
          <w:color w:val="000000"/>
          <w:sz w:val="40"/>
          <w:szCs w:val="40"/>
        </w:rPr>
      </w:pPr>
    </w:p>
    <w:p w14:paraId="2889F399">
      <w:pPr>
        <w:spacing w:line="600" w:lineRule="auto"/>
        <w:jc w:val="both"/>
        <w:rPr>
          <w:rFonts w:hint="eastAsia" w:ascii="楷体_GB2312" w:hAnsi="楷体_GB2312" w:eastAsia="楷体_GB2312" w:cs="楷体_GB2312"/>
          <w:color w:val="000000"/>
          <w:sz w:val="40"/>
          <w:szCs w:val="40"/>
        </w:rPr>
      </w:pPr>
    </w:p>
    <w:p w14:paraId="171C1087">
      <w:pPr>
        <w:spacing w:line="600" w:lineRule="auto"/>
        <w:jc w:val="both"/>
        <w:rPr>
          <w:rFonts w:hint="eastAsia" w:ascii="楷体_GB2312" w:hAnsi="楷体_GB2312" w:eastAsia="楷体_GB2312" w:cs="楷体_GB2312"/>
          <w:color w:val="000000"/>
          <w:sz w:val="40"/>
          <w:szCs w:val="40"/>
        </w:rPr>
      </w:pPr>
    </w:p>
    <w:p w14:paraId="622FF20D">
      <w:pPr>
        <w:spacing w:line="600" w:lineRule="auto"/>
        <w:jc w:val="both"/>
        <w:rPr>
          <w:rFonts w:hint="eastAsia" w:ascii="楷体_GB2312" w:hAnsi="楷体_GB2312" w:eastAsia="楷体_GB2312" w:cs="楷体_GB2312"/>
          <w:color w:val="000000"/>
          <w:sz w:val="40"/>
          <w:szCs w:val="40"/>
        </w:rPr>
      </w:pPr>
    </w:p>
    <w:p w14:paraId="0757F51A">
      <w:pPr>
        <w:spacing w:line="600" w:lineRule="auto"/>
        <w:jc w:val="both"/>
        <w:rPr>
          <w:rFonts w:hint="eastAsia" w:ascii="楷体_GB2312" w:hAnsi="楷体_GB2312" w:eastAsia="楷体_GB2312" w:cs="楷体_GB2312"/>
          <w:color w:val="000000"/>
          <w:sz w:val="40"/>
          <w:szCs w:val="40"/>
        </w:rPr>
      </w:pPr>
    </w:p>
    <w:p w14:paraId="18E9836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AF8863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4CBE3F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3E1662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E8FD632">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8C71C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行唐县口头镇人民政府</w:t>
      </w:r>
    </w:p>
    <w:p w14:paraId="6A2E969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843</w:t>
      </w:r>
    </w:p>
    <w:p w14:paraId="0E7C026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136C963D">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54B6BDE">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17ABD63B">
      <w:pPr>
        <w:spacing w:line="600" w:lineRule="auto"/>
        <w:jc w:val="center"/>
        <w:rPr>
          <w:rFonts w:hint="eastAsia" w:ascii="楷体_GB2312" w:hAnsi="楷体_GB2312" w:eastAsia="楷体_GB2312" w:cs="楷体_GB2312"/>
          <w:color w:val="000000"/>
          <w:sz w:val="40"/>
          <w:szCs w:val="40"/>
        </w:rPr>
      </w:pPr>
    </w:p>
    <w:p w14:paraId="3FDB4245">
      <w:pPr>
        <w:rPr>
          <w:rFonts w:hint="eastAsia" w:ascii="黑体" w:hAnsi="黑体" w:eastAsia="黑体" w:cs="黑体"/>
          <w:b/>
          <w:bCs/>
          <w:sz w:val="32"/>
          <w:szCs w:val="36"/>
          <w:highlight w:val="yellow"/>
        </w:rPr>
      </w:pPr>
    </w:p>
    <w:p w14:paraId="04C82242">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行唐县口头镇人民政府</w:t>
      </w:r>
    </w:p>
    <w:p w14:paraId="621EE48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60F110E1">
      <w:pPr>
        <w:spacing w:line="360" w:lineRule="auto"/>
        <w:jc w:val="center"/>
        <w:rPr>
          <w:rFonts w:ascii="黑体" w:hAnsi="黑体" w:eastAsia="黑体" w:cs="黑体"/>
          <w:sz w:val="56"/>
          <w:szCs w:val="72"/>
        </w:rPr>
      </w:pPr>
    </w:p>
    <w:p w14:paraId="0A7ADE46">
      <w:pPr>
        <w:spacing w:line="480" w:lineRule="auto"/>
        <w:jc w:val="both"/>
        <w:rPr>
          <w:rFonts w:ascii="黑体" w:hAnsi="黑体" w:eastAsia="黑体" w:cs="黑体"/>
          <w:sz w:val="56"/>
          <w:szCs w:val="72"/>
        </w:rPr>
      </w:pPr>
    </w:p>
    <w:p w14:paraId="1627B62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行唐县口头镇人民政府</w:t>
      </w:r>
    </w:p>
    <w:p w14:paraId="572D39E3">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1125805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43B43D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524EB1C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3FB141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76E05CA">
      <w:pPr>
        <w:widowControl/>
        <w:spacing w:after="160" w:line="580" w:lineRule="exact"/>
        <w:ind w:firstLine="640" w:firstLineChars="200"/>
        <w:rPr>
          <w:rFonts w:ascii="Times New Roman" w:hAnsi="Times New Roman" w:eastAsia="黑体" w:cs="Times New Roman"/>
          <w:sz w:val="32"/>
          <w:szCs w:val="32"/>
        </w:rPr>
      </w:pPr>
    </w:p>
    <w:p w14:paraId="536740B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308A6B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697CC4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77D870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51175E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3496F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7C75D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1ADCE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A186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98210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00B2D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2FFD1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4F6F24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E5E5B2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7D3107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4219EA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2E41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DE824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D3B44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106EB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E0DE7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07542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1BF86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4F0D7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555086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71834A0">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394DE33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D39E7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BED6D9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1BE768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AD81A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E0241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327EF6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3770FF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625AC8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3AA5A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219E6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4E4C04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242AE4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B1D1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6DD9BD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008852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14:paraId="43629C3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1.党政综合办公室。负责机关日常工作的综合协调和督促检查;负责机关文电、值班、会务、机要、保密、档案、党务政务公开、对外联络、后勤保障等日常运转工作;负责机关和所属单位财务及国有资产管理等工作，负责编制乡财政预决算，负责乡政府预算单位的财务管理和核算。</w:t>
      </w:r>
    </w:p>
    <w:p w14:paraId="11EEDAB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2.党建工作办公室。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负责文物普查、保护和开发利用工作。</w:t>
      </w:r>
    </w:p>
    <w:p w14:paraId="1875AB7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负责指导基层自治和居民区建设工作，负责指导村(居)民委员会建立健全各项自治制度，指导村(居)民委员会的换届选举;负责社区工作者的日常管理工作，指导基层开展社区社会工作实践，收集、反映社情民意。</w:t>
      </w:r>
    </w:p>
    <w:p w14:paraId="45C54E4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3.经济发展办公室。负责拟订辖区经济发展规划、年度工作计划并组织实施;负责经济发展、招商引资工作;负责村级资金核拨和监督管理等相关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推动辖区特色产业提质增效;负责全乡统计工作。</w:t>
      </w:r>
    </w:p>
    <w:p w14:paraId="7692693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负责拟订辖区村镇建设规划、年度工作计划并组织实施;负责农村体制改革工作;协助上级</w:t>
      </w:r>
      <w:r>
        <w:rPr>
          <w:rFonts w:hint="eastAsia" w:ascii="Times New Roman" w:eastAsia="仿宋_GB2312"/>
          <w:b w:val="0"/>
          <w:sz w:val="32"/>
          <w:szCs w:val="32"/>
          <w:lang w:eastAsia="zh-CN"/>
        </w:rPr>
        <w:t>单位</w:t>
      </w:r>
      <w:r>
        <w:rPr>
          <w:rFonts w:hint="eastAsia" w:ascii="Times New Roman" w:eastAsia="仿宋_GB2312"/>
          <w:b w:val="0"/>
          <w:sz w:val="32"/>
          <w:szCs w:val="32"/>
        </w:rPr>
        <w:t>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p>
    <w:p w14:paraId="2610673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4.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w:t>
      </w:r>
    </w:p>
    <w:p w14:paraId="6299F99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负责加强群防群治组织建设，做好防范邪教工作;会同司法部门开展社区矫正、社区戒毒、社区康复工作，负责刑满释放人员安置帮教工作，负责做好未成年人保护工作。5.综合行政执法队。根据有关法律法规和上级</w:t>
      </w:r>
      <w:r>
        <w:rPr>
          <w:rFonts w:hint="eastAsia" w:ascii="Times New Roman" w:eastAsia="仿宋_GB2312"/>
          <w:b w:val="0"/>
          <w:sz w:val="32"/>
          <w:szCs w:val="32"/>
          <w:lang w:eastAsia="zh-CN"/>
        </w:rPr>
        <w:t>单位</w:t>
      </w:r>
      <w:r>
        <w:rPr>
          <w:rFonts w:hint="eastAsia" w:ascii="Times New Roman" w:eastAsia="仿宋_GB2312"/>
          <w:b w:val="0"/>
          <w:sz w:val="32"/>
          <w:szCs w:val="32"/>
        </w:rPr>
        <w:t>授权、委托，承担城乡建设、自然资源、生态环境、文化市场、农业农村、安全生产、民族宗教等领域行政执法工作;配合县直有关</w:t>
      </w:r>
      <w:r>
        <w:rPr>
          <w:rFonts w:hint="eastAsia" w:ascii="Times New Roman" w:eastAsia="仿宋_GB2312"/>
          <w:b w:val="0"/>
          <w:sz w:val="32"/>
          <w:szCs w:val="32"/>
          <w:lang w:eastAsia="zh-CN"/>
        </w:rPr>
        <w:t>单位</w:t>
      </w:r>
      <w:r>
        <w:rPr>
          <w:rFonts w:hint="eastAsia" w:ascii="Times New Roman" w:eastAsia="仿宋_GB2312"/>
          <w:b w:val="0"/>
          <w:sz w:val="32"/>
          <w:szCs w:val="32"/>
        </w:rPr>
        <w:t>、乡镇有关股室做好辖区内城乡建设、自然资源、生态环境、文化市场、农业农村、安全生产、民族宗教等领域监督巡查工作。</w:t>
      </w:r>
    </w:p>
    <w:p w14:paraId="117C3B25">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6.行政综合服务中心。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p>
    <w:p w14:paraId="6124BB5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7.农业综合服务中心。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w:t>
      </w:r>
    </w:p>
    <w:p w14:paraId="56295FB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rPr>
        <w:t>负责新农村建设，推进和美乡村、美丽庭院创建工作;负责农村环境卫生工作，推进农村改厕、生活垃圾处理、生活污水治理等工作;负责推进农村移风易俗、文明创建等工作。</w:t>
      </w:r>
    </w:p>
    <w:p w14:paraId="78B483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8.退役军人服务站。负责退役军人就业创业扶持、拥军优属、优抚帮扶、走访慰问、信访接待、权益保障等工作;配合做好征兵、民兵、预备役、国防教育、国民经济动员、人民防空、国防交通、国防设施保护等国防动员相关工作。</w:t>
      </w:r>
    </w:p>
    <w:p w14:paraId="50A450F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416F3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49D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126A18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2B35FDB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3BC68CE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07DB1DD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67A9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747B27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3EF464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行唐县口头镇人民政府</w:t>
            </w:r>
          </w:p>
        </w:tc>
        <w:tc>
          <w:tcPr>
            <w:tcW w:w="2445" w:type="dxa"/>
          </w:tcPr>
          <w:p w14:paraId="61B1F7A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tcPr>
          <w:p w14:paraId="05DE0961">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全额</w:t>
            </w:r>
          </w:p>
        </w:tc>
      </w:tr>
    </w:tbl>
    <w:p w14:paraId="48F3A92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92BBC0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80D499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409D9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806739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17A7E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19E45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277AAA3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07E08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2B15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B54B42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53D7F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D8F085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4D96C7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9EA7A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BC8202C">
      <w:pPr>
        <w:bidi w:val="0"/>
        <w:rPr>
          <w:rFonts w:hint="default"/>
          <w:lang w:val="en-US" w:eastAsia="zh-CN"/>
        </w:rPr>
      </w:pPr>
    </w:p>
    <w:p w14:paraId="7E16AAFA">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5C66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3DF8616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0F6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47D534F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99C7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1133B2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单位：行唐县口头镇人民政府</w:t>
            </w:r>
          </w:p>
        </w:tc>
        <w:tc>
          <w:tcPr>
            <w:tcW w:w="1262" w:type="pct"/>
            <w:gridSpan w:val="2"/>
            <w:tcBorders>
              <w:top w:val="nil"/>
              <w:left w:val="nil"/>
              <w:bottom w:val="single" w:color="000000" w:themeColor="text1" w:sz="8" w:space="0"/>
              <w:right w:val="nil"/>
            </w:tcBorders>
            <w:noWrap/>
            <w:vAlign w:val="bottom"/>
          </w:tcPr>
          <w:p w14:paraId="4308E1DD">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36E5BCF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0746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E86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6E1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2A5C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CE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EEA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DD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7E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973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462C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0FAFB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AE5F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A5471">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46E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BAB7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90B0">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A6C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9684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5DD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50A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289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22D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6D1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CE1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r>
      <w:tr w14:paraId="3914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B9C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D04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BA9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1B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B2F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735B7">
            <w:pPr>
              <w:jc w:val="right"/>
              <w:rPr>
                <w:rFonts w:hint="default" w:ascii="Times New Roman" w:hAnsi="Times New Roman" w:eastAsia="宋体" w:cs="Times New Roman"/>
                <w:i w:val="0"/>
                <w:iCs w:val="0"/>
                <w:color w:val="000000"/>
                <w:sz w:val="20"/>
                <w:szCs w:val="20"/>
                <w:highlight w:val="none"/>
                <w:u w:val="none"/>
              </w:rPr>
            </w:pPr>
          </w:p>
        </w:tc>
      </w:tr>
      <w:tr w14:paraId="0E71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F80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470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C0EA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ED5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678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BD18F">
            <w:pPr>
              <w:jc w:val="right"/>
              <w:rPr>
                <w:rFonts w:hint="default" w:ascii="Times New Roman" w:hAnsi="Times New Roman" w:eastAsia="宋体" w:cs="Times New Roman"/>
                <w:i w:val="0"/>
                <w:iCs w:val="0"/>
                <w:color w:val="000000"/>
                <w:sz w:val="20"/>
                <w:szCs w:val="20"/>
                <w:highlight w:val="none"/>
                <w:u w:val="none"/>
              </w:rPr>
            </w:pPr>
          </w:p>
        </w:tc>
      </w:tr>
      <w:tr w14:paraId="3222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D4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5E2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D0BB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55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FDA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64563">
            <w:pPr>
              <w:jc w:val="right"/>
              <w:rPr>
                <w:rFonts w:hint="default" w:ascii="Times New Roman" w:hAnsi="Times New Roman" w:eastAsia="宋体" w:cs="Times New Roman"/>
                <w:i w:val="0"/>
                <w:iCs w:val="0"/>
                <w:color w:val="000000"/>
                <w:sz w:val="20"/>
                <w:szCs w:val="20"/>
                <w:highlight w:val="none"/>
                <w:u w:val="none"/>
              </w:rPr>
            </w:pPr>
          </w:p>
        </w:tc>
      </w:tr>
      <w:tr w14:paraId="59D6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D29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087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937B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79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426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CC2A7">
            <w:pPr>
              <w:jc w:val="right"/>
              <w:rPr>
                <w:rFonts w:hint="default" w:ascii="Times New Roman" w:hAnsi="Times New Roman" w:eastAsia="宋体" w:cs="Times New Roman"/>
                <w:i w:val="0"/>
                <w:iCs w:val="0"/>
                <w:color w:val="000000"/>
                <w:sz w:val="20"/>
                <w:szCs w:val="20"/>
                <w:highlight w:val="none"/>
                <w:u w:val="none"/>
              </w:rPr>
            </w:pPr>
          </w:p>
        </w:tc>
      </w:tr>
      <w:tr w14:paraId="117D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55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B87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0591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189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ECF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94CDC">
            <w:pPr>
              <w:jc w:val="right"/>
              <w:rPr>
                <w:rFonts w:hint="default" w:ascii="Times New Roman" w:hAnsi="Times New Roman" w:eastAsia="宋体" w:cs="Times New Roman"/>
                <w:i w:val="0"/>
                <w:iCs w:val="0"/>
                <w:color w:val="000000"/>
                <w:sz w:val="20"/>
                <w:szCs w:val="20"/>
                <w:highlight w:val="none"/>
                <w:u w:val="none"/>
              </w:rPr>
            </w:pPr>
          </w:p>
        </w:tc>
      </w:tr>
      <w:tr w14:paraId="6986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19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7BE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4E4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035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43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7F4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r>
      <w:tr w14:paraId="6D7BF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151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B70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F256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CD6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3AE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4E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r>
      <w:tr w14:paraId="4FFF1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45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5DA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F3E0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AD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AB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535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r>
      <w:tr w14:paraId="33BC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5B53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F7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9D85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01D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510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B1507">
            <w:pPr>
              <w:jc w:val="right"/>
              <w:rPr>
                <w:rFonts w:hint="default" w:ascii="Times New Roman" w:hAnsi="Times New Roman" w:eastAsia="宋体" w:cs="Times New Roman"/>
                <w:i w:val="0"/>
                <w:iCs w:val="0"/>
                <w:color w:val="000000"/>
                <w:sz w:val="20"/>
                <w:szCs w:val="20"/>
                <w:highlight w:val="none"/>
                <w:u w:val="none"/>
              </w:rPr>
            </w:pPr>
          </w:p>
        </w:tc>
      </w:tr>
      <w:tr w14:paraId="79932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0CDA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C22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61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50D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B1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2B4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330.65</w:t>
            </w:r>
          </w:p>
        </w:tc>
      </w:tr>
      <w:tr w14:paraId="4243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862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AFF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C3CB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C73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090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64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r>
      <w:tr w14:paraId="27A5B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2B43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54D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348A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67A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9F4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4871E">
            <w:pPr>
              <w:jc w:val="right"/>
              <w:rPr>
                <w:rFonts w:hint="default" w:ascii="Times New Roman" w:hAnsi="Times New Roman" w:eastAsia="宋体" w:cs="Times New Roman"/>
                <w:i w:val="0"/>
                <w:iCs w:val="0"/>
                <w:color w:val="000000"/>
                <w:sz w:val="20"/>
                <w:szCs w:val="20"/>
                <w:highlight w:val="none"/>
                <w:u w:val="none"/>
              </w:rPr>
            </w:pPr>
          </w:p>
        </w:tc>
      </w:tr>
      <w:tr w14:paraId="5A55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8D36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EE4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A1E2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61B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0F6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21C18">
            <w:pPr>
              <w:jc w:val="right"/>
              <w:rPr>
                <w:rFonts w:hint="default" w:ascii="Times New Roman" w:hAnsi="Times New Roman" w:eastAsia="宋体" w:cs="Times New Roman"/>
                <w:i w:val="0"/>
                <w:iCs w:val="0"/>
                <w:color w:val="000000"/>
                <w:sz w:val="20"/>
                <w:szCs w:val="20"/>
                <w:highlight w:val="none"/>
                <w:u w:val="none"/>
              </w:rPr>
            </w:pPr>
          </w:p>
        </w:tc>
      </w:tr>
      <w:tr w14:paraId="3205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BAAD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44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D57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14A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E7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9CB5">
            <w:pPr>
              <w:jc w:val="right"/>
              <w:rPr>
                <w:rFonts w:hint="default" w:ascii="Times New Roman" w:hAnsi="Times New Roman" w:eastAsia="宋体" w:cs="Times New Roman"/>
                <w:i w:val="0"/>
                <w:iCs w:val="0"/>
                <w:color w:val="000000"/>
                <w:sz w:val="20"/>
                <w:szCs w:val="20"/>
                <w:highlight w:val="none"/>
                <w:u w:val="none"/>
              </w:rPr>
            </w:pPr>
          </w:p>
        </w:tc>
      </w:tr>
      <w:tr w14:paraId="49B9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4432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D7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D195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064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AA7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0736">
            <w:pPr>
              <w:jc w:val="right"/>
              <w:rPr>
                <w:rFonts w:hint="default" w:ascii="Times New Roman" w:hAnsi="Times New Roman" w:eastAsia="宋体" w:cs="Times New Roman"/>
                <w:i w:val="0"/>
                <w:iCs w:val="0"/>
                <w:color w:val="000000"/>
                <w:sz w:val="20"/>
                <w:szCs w:val="20"/>
                <w:highlight w:val="none"/>
                <w:u w:val="none"/>
              </w:rPr>
            </w:pPr>
          </w:p>
        </w:tc>
      </w:tr>
      <w:tr w14:paraId="2345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18AE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2F6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19DE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A4A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C3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C021F">
            <w:pPr>
              <w:jc w:val="right"/>
              <w:rPr>
                <w:rFonts w:hint="default" w:ascii="Times New Roman" w:hAnsi="Times New Roman" w:eastAsia="宋体" w:cs="Times New Roman"/>
                <w:i w:val="0"/>
                <w:iCs w:val="0"/>
                <w:color w:val="000000"/>
                <w:sz w:val="20"/>
                <w:szCs w:val="20"/>
                <w:highlight w:val="none"/>
                <w:u w:val="none"/>
              </w:rPr>
            </w:pPr>
          </w:p>
        </w:tc>
      </w:tr>
      <w:tr w14:paraId="536FD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B001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956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D306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46E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16E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72D5E">
            <w:pPr>
              <w:jc w:val="right"/>
              <w:rPr>
                <w:rFonts w:hint="default" w:ascii="Times New Roman" w:hAnsi="Times New Roman" w:eastAsia="宋体" w:cs="Times New Roman"/>
                <w:i w:val="0"/>
                <w:iCs w:val="0"/>
                <w:color w:val="000000"/>
                <w:sz w:val="20"/>
                <w:szCs w:val="20"/>
                <w:highlight w:val="none"/>
                <w:u w:val="none"/>
              </w:rPr>
            </w:pPr>
          </w:p>
        </w:tc>
      </w:tr>
      <w:tr w14:paraId="0CD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573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E60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ED2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C34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2F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33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r>
      <w:tr w14:paraId="270B0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E503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4FB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769A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740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A7A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CF2C5">
            <w:pPr>
              <w:jc w:val="right"/>
              <w:rPr>
                <w:rFonts w:hint="default" w:ascii="Times New Roman" w:hAnsi="Times New Roman" w:eastAsia="宋体" w:cs="Times New Roman"/>
                <w:i w:val="0"/>
                <w:iCs w:val="0"/>
                <w:color w:val="000000"/>
                <w:sz w:val="20"/>
                <w:szCs w:val="20"/>
                <w:highlight w:val="none"/>
                <w:u w:val="none"/>
              </w:rPr>
            </w:pPr>
          </w:p>
        </w:tc>
      </w:tr>
      <w:tr w14:paraId="3B71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5377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E1F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53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1E3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A9B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73A18">
            <w:pPr>
              <w:jc w:val="right"/>
              <w:rPr>
                <w:rFonts w:hint="default" w:ascii="Times New Roman" w:hAnsi="Times New Roman" w:eastAsia="宋体" w:cs="Times New Roman"/>
                <w:i w:val="0"/>
                <w:iCs w:val="0"/>
                <w:color w:val="000000"/>
                <w:sz w:val="20"/>
                <w:szCs w:val="20"/>
                <w:highlight w:val="none"/>
                <w:u w:val="none"/>
              </w:rPr>
            </w:pPr>
          </w:p>
        </w:tc>
      </w:tr>
      <w:tr w14:paraId="1E81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529B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8A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3EF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76C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65F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5E4F4">
            <w:pPr>
              <w:jc w:val="right"/>
              <w:rPr>
                <w:rFonts w:hint="default" w:ascii="Times New Roman" w:hAnsi="Times New Roman" w:eastAsia="宋体" w:cs="Times New Roman"/>
                <w:i w:val="0"/>
                <w:iCs w:val="0"/>
                <w:color w:val="000000"/>
                <w:sz w:val="20"/>
                <w:szCs w:val="20"/>
                <w:highlight w:val="none"/>
                <w:u w:val="none"/>
              </w:rPr>
            </w:pPr>
          </w:p>
        </w:tc>
      </w:tr>
      <w:tr w14:paraId="00A2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DE3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F3C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7B97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152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AA0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D03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r>
      <w:tr w14:paraId="4E3EE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0335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D30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43E3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19E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7B8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4D503">
            <w:pPr>
              <w:jc w:val="right"/>
              <w:rPr>
                <w:rFonts w:hint="default" w:ascii="Times New Roman" w:hAnsi="Times New Roman" w:eastAsia="宋体" w:cs="Times New Roman"/>
                <w:i w:val="0"/>
                <w:iCs w:val="0"/>
                <w:color w:val="000000"/>
                <w:sz w:val="20"/>
                <w:szCs w:val="20"/>
                <w:highlight w:val="none"/>
                <w:u w:val="none"/>
              </w:rPr>
            </w:pPr>
          </w:p>
        </w:tc>
      </w:tr>
      <w:tr w14:paraId="1843F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0AA9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5CF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817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7B9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D07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D8CDA">
            <w:pPr>
              <w:jc w:val="right"/>
              <w:rPr>
                <w:rFonts w:hint="default" w:ascii="Times New Roman" w:hAnsi="Times New Roman" w:eastAsia="宋体" w:cs="Times New Roman"/>
                <w:i w:val="0"/>
                <w:iCs w:val="0"/>
                <w:color w:val="000000"/>
                <w:sz w:val="20"/>
                <w:szCs w:val="20"/>
                <w:highlight w:val="none"/>
                <w:u w:val="none"/>
              </w:rPr>
            </w:pPr>
          </w:p>
        </w:tc>
      </w:tr>
      <w:tr w14:paraId="2E34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4E81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634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215C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BCD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C09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F5848">
            <w:pPr>
              <w:jc w:val="right"/>
              <w:rPr>
                <w:rFonts w:hint="default" w:ascii="Times New Roman" w:hAnsi="Times New Roman" w:eastAsia="宋体" w:cs="Times New Roman"/>
                <w:i w:val="0"/>
                <w:iCs w:val="0"/>
                <w:color w:val="000000"/>
                <w:sz w:val="20"/>
                <w:szCs w:val="20"/>
                <w:highlight w:val="none"/>
                <w:u w:val="none"/>
              </w:rPr>
            </w:pPr>
          </w:p>
        </w:tc>
      </w:tr>
      <w:tr w14:paraId="2E84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D16A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D01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2B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0C46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DA3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95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r>
      <w:tr w14:paraId="4973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545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B9D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A702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FB6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C09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5137">
            <w:pPr>
              <w:jc w:val="right"/>
              <w:rPr>
                <w:rFonts w:hint="default" w:ascii="Times New Roman" w:hAnsi="Times New Roman" w:eastAsia="宋体" w:cs="Times New Roman"/>
                <w:i w:val="0"/>
                <w:iCs w:val="0"/>
                <w:color w:val="000000"/>
                <w:sz w:val="20"/>
                <w:szCs w:val="20"/>
                <w:highlight w:val="none"/>
                <w:u w:val="none"/>
              </w:rPr>
            </w:pPr>
          </w:p>
        </w:tc>
      </w:tr>
      <w:tr w14:paraId="3C56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86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69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D04F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599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64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7993E">
            <w:pPr>
              <w:jc w:val="right"/>
              <w:rPr>
                <w:rFonts w:hint="default" w:ascii="Times New Roman" w:hAnsi="Times New Roman" w:eastAsia="宋体" w:cs="Times New Roman"/>
                <w:i w:val="0"/>
                <w:iCs w:val="0"/>
                <w:color w:val="000000"/>
                <w:sz w:val="20"/>
                <w:szCs w:val="20"/>
                <w:highlight w:val="none"/>
                <w:u w:val="none"/>
              </w:rPr>
            </w:pPr>
          </w:p>
        </w:tc>
      </w:tr>
      <w:tr w14:paraId="10651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CF33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C5C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4141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42A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DED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E5939">
            <w:pPr>
              <w:jc w:val="right"/>
              <w:rPr>
                <w:rFonts w:hint="default" w:ascii="Times New Roman" w:hAnsi="Times New Roman" w:eastAsia="宋体" w:cs="Times New Roman"/>
                <w:i w:val="0"/>
                <w:iCs w:val="0"/>
                <w:color w:val="000000"/>
                <w:sz w:val="20"/>
                <w:szCs w:val="20"/>
                <w:highlight w:val="none"/>
                <w:u w:val="none"/>
              </w:rPr>
            </w:pPr>
          </w:p>
        </w:tc>
      </w:tr>
      <w:tr w14:paraId="0566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A1F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CDE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D2C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6756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79F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675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r>
      <w:tr w14:paraId="3F9B3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78A8C3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39E719B9">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06B828D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240A0E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14F51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979CB6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25F8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462C50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349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8582B95">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单位：行唐县口头镇人民政府                                                                                                         </w:t>
            </w:r>
          </w:p>
        </w:tc>
        <w:tc>
          <w:tcPr>
            <w:tcW w:w="3405" w:type="dxa"/>
            <w:gridSpan w:val="4"/>
            <w:tcBorders>
              <w:top w:val="nil"/>
              <w:left w:val="nil"/>
              <w:bottom w:val="single" w:color="000000" w:themeColor="text1" w:sz="8" w:space="0"/>
              <w:right w:val="nil"/>
            </w:tcBorders>
            <w:noWrap/>
            <w:vAlign w:val="bottom"/>
          </w:tcPr>
          <w:p w14:paraId="741A0D80">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F895A6A">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EF4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68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4402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A07F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44B0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7BBF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E21E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2547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345B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6E0D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F27A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67C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DCD4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761C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A9D51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1173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787FC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D15CA5">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41E221">
            <w:pPr>
              <w:jc w:val="center"/>
              <w:rPr>
                <w:rFonts w:hint="eastAsia" w:ascii="宋体" w:hAnsi="宋体" w:eastAsia="宋体" w:cs="宋体"/>
                <w:i w:val="0"/>
                <w:iCs w:val="0"/>
                <w:color w:val="000000"/>
                <w:sz w:val="20"/>
                <w:szCs w:val="20"/>
                <w:highlight w:val="none"/>
                <w:u w:val="none"/>
              </w:rPr>
            </w:pPr>
          </w:p>
        </w:tc>
      </w:tr>
      <w:tr w14:paraId="702E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58AA7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BA8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A5333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D4E3D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56F36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D8C3C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D76232">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5B9A0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458D78">
            <w:pPr>
              <w:jc w:val="center"/>
              <w:rPr>
                <w:rFonts w:hint="eastAsia" w:ascii="宋体" w:hAnsi="宋体" w:eastAsia="宋体" w:cs="宋体"/>
                <w:i w:val="0"/>
                <w:iCs w:val="0"/>
                <w:color w:val="000000"/>
                <w:sz w:val="20"/>
                <w:szCs w:val="20"/>
                <w:highlight w:val="none"/>
                <w:u w:val="none"/>
              </w:rPr>
            </w:pPr>
          </w:p>
        </w:tc>
      </w:tr>
      <w:tr w14:paraId="5078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5DF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06CD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560D5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363FD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7424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0234F">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CDBCC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66133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2EA13A">
            <w:pPr>
              <w:jc w:val="center"/>
              <w:rPr>
                <w:rFonts w:hint="eastAsia" w:ascii="宋体" w:hAnsi="宋体" w:eastAsia="宋体" w:cs="宋体"/>
                <w:i w:val="0"/>
                <w:iCs w:val="0"/>
                <w:color w:val="000000"/>
                <w:sz w:val="20"/>
                <w:szCs w:val="20"/>
                <w:highlight w:val="none"/>
                <w:u w:val="none"/>
              </w:rPr>
            </w:pPr>
          </w:p>
        </w:tc>
      </w:tr>
      <w:tr w14:paraId="3BD4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F1A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E43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BEDF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2829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ABC2F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420E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CE745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19C8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14F7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A49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3A5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2,509.93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838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2,509.93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3333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9992">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5756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3B2F1">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87EF0">
            <w:pPr>
              <w:jc w:val="right"/>
              <w:rPr>
                <w:rFonts w:hint="default" w:ascii="Times New Roman" w:hAnsi="Times New Roman" w:eastAsia="宋体" w:cs="Times New Roman"/>
                <w:i w:val="0"/>
                <w:iCs w:val="0"/>
                <w:color w:val="000000"/>
                <w:sz w:val="20"/>
                <w:szCs w:val="20"/>
                <w:highlight w:val="none"/>
                <w:u w:val="none"/>
              </w:rPr>
            </w:pPr>
          </w:p>
        </w:tc>
      </w:tr>
      <w:tr w14:paraId="6195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4EA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B79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16C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D0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F82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C9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62B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E0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1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F7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CA2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171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60B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15E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1,232.39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E1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A7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7F7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17A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2BF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4D9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ACC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657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661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7A1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B0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7A7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2F5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0B7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0CC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AF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29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574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302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5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DFD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5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18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D7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0AC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8B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580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159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D0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A9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18E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F8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84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CC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B43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B2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2CC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3E6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3E8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55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2B4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466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C9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2A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79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E7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47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476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A8F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CCD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DC9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3A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A84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E5C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AD8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7F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CE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F1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01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08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576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9BA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F0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48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58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F7B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1A6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C4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30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7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9D6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53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AF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D24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46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CA6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D66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9C6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70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D2F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19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21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B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560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9F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889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76D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A05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134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11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D0C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EE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88F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7D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00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3D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0FF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CED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8AA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B4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929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FD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51E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291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86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E44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91D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6D3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13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01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6C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FEB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C5C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A1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E3E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0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DB8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0D1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E15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F0E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44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80F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67F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2F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FA9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ACA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CD0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9E2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71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A84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EA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3F7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10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1F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4C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3ED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054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483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CA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330.65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5A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CD5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343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55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B0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6AD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38C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F0B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6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CC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2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DCE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7F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4A8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DDD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CC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52C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36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F5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72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7B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A2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8E8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818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CDE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D0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BA5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D0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63D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74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6F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DE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58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E1C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1B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C2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B20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DC6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F09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EC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266.50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AF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642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49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89E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9D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6C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2E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497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367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4C7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BE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C9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ACB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16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C75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92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809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CB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征地和拆迁补偿支出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CEE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B9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C25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282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950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096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1E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48A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5A0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277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860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493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975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B37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31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3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A2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542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95D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04E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7F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F81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5CD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0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67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1E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CE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5C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54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AC4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67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092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708.96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A3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87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550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699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AD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37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113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7D8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8DB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3BC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6AD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A4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90C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A82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13F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91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B68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2A2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68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0F6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22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F8E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7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922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CC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74C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D94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39F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F4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136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0D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5C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DF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4A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62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C3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A8D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E80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0E9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1D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1C2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611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DE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C29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DA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5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077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C85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90C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B86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6F3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BB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0EC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8B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CA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66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45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56A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49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26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64A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CAF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174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E5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45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0D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636219B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34D393B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0D5F4F9">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69FD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BE00BC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2E1D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70657B9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BC5A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2046389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单位：行唐县口头镇人民政府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5EE5303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699351D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44999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58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3E11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6F34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6882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610B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A850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A52A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0A0A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43FA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3CC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5B8D6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8915A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B023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F2C9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8B5AEE">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C82E6E">
            <w:pPr>
              <w:jc w:val="center"/>
              <w:rPr>
                <w:rFonts w:hint="eastAsia" w:ascii="宋体" w:hAnsi="宋体" w:eastAsia="宋体" w:cs="宋体"/>
                <w:i w:val="0"/>
                <w:iCs w:val="0"/>
                <w:color w:val="000000"/>
                <w:sz w:val="20"/>
                <w:szCs w:val="20"/>
                <w:highlight w:val="none"/>
                <w:u w:val="none"/>
              </w:rPr>
            </w:pPr>
          </w:p>
        </w:tc>
      </w:tr>
      <w:tr w14:paraId="4C37A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DEB160">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BA10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B561D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5630E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63FBF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C803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0AF52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F09E13">
            <w:pPr>
              <w:jc w:val="center"/>
              <w:rPr>
                <w:rFonts w:hint="eastAsia" w:ascii="宋体" w:hAnsi="宋体" w:eastAsia="宋体" w:cs="宋体"/>
                <w:i w:val="0"/>
                <w:iCs w:val="0"/>
                <w:color w:val="000000"/>
                <w:sz w:val="20"/>
                <w:szCs w:val="20"/>
                <w:highlight w:val="none"/>
                <w:u w:val="none"/>
              </w:rPr>
            </w:pPr>
          </w:p>
        </w:tc>
      </w:tr>
      <w:tr w14:paraId="40E1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6C4F8A">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05DA6">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2735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72EC4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0BF68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7BE5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1E10F1">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A8BC31">
            <w:pPr>
              <w:jc w:val="center"/>
              <w:rPr>
                <w:rFonts w:hint="eastAsia" w:ascii="宋体" w:hAnsi="宋体" w:eastAsia="宋体" w:cs="宋体"/>
                <w:i w:val="0"/>
                <w:iCs w:val="0"/>
                <w:color w:val="000000"/>
                <w:sz w:val="20"/>
                <w:szCs w:val="20"/>
                <w:highlight w:val="none"/>
                <w:u w:val="none"/>
              </w:rPr>
            </w:pPr>
          </w:p>
        </w:tc>
      </w:tr>
      <w:tr w14:paraId="399F7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1E4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A269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C8D6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2868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544E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76D3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A936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13BB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D99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EC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AE4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931.58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1FC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1,578.35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0AF6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B1F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A7DAA">
            <w:pPr>
              <w:jc w:val="right"/>
              <w:rPr>
                <w:rFonts w:hint="default" w:ascii="Times New Roman" w:hAnsi="Times New Roman" w:eastAsia="宋体" w:cs="Times New Roman"/>
                <w:i w:val="0"/>
                <w:iCs w:val="0"/>
                <w:color w:val="000000"/>
                <w:sz w:val="20"/>
                <w:szCs w:val="20"/>
                <w:highlight w:val="none"/>
                <w:u w:val="none"/>
              </w:rPr>
            </w:pPr>
          </w:p>
        </w:tc>
      </w:tr>
      <w:tr w14:paraId="65F1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BD1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D8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4E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FC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F86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993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218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BAD39">
            <w:pPr>
              <w:jc w:val="right"/>
              <w:rPr>
                <w:rFonts w:hint="default" w:ascii="Times New Roman" w:hAnsi="Times New Roman" w:eastAsia="宋体" w:cs="Times New Roman"/>
                <w:i w:val="0"/>
                <w:iCs w:val="0"/>
                <w:color w:val="000000"/>
                <w:sz w:val="20"/>
                <w:szCs w:val="20"/>
                <w:highlight w:val="none"/>
                <w:u w:val="none"/>
              </w:rPr>
            </w:pPr>
          </w:p>
        </w:tc>
      </w:tr>
      <w:tr w14:paraId="199D9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13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312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FF9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FF0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C02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6A3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FA5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09477">
            <w:pPr>
              <w:jc w:val="right"/>
              <w:rPr>
                <w:rFonts w:hint="default" w:ascii="Times New Roman" w:hAnsi="Times New Roman" w:eastAsia="宋体" w:cs="Times New Roman"/>
                <w:i w:val="0"/>
                <w:iCs w:val="0"/>
                <w:color w:val="000000"/>
                <w:sz w:val="20"/>
                <w:szCs w:val="20"/>
                <w:highlight w:val="none"/>
                <w:u w:val="none"/>
              </w:rPr>
            </w:pPr>
          </w:p>
        </w:tc>
      </w:tr>
      <w:tr w14:paraId="070A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B52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229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99B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978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4A9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8AFC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A49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F3178">
            <w:pPr>
              <w:jc w:val="right"/>
              <w:rPr>
                <w:rFonts w:hint="default" w:ascii="Times New Roman" w:hAnsi="Times New Roman" w:eastAsia="宋体" w:cs="Times New Roman"/>
                <w:i w:val="0"/>
                <w:iCs w:val="0"/>
                <w:color w:val="000000"/>
                <w:sz w:val="20"/>
                <w:szCs w:val="20"/>
                <w:highlight w:val="none"/>
                <w:u w:val="none"/>
              </w:rPr>
            </w:pPr>
          </w:p>
        </w:tc>
      </w:tr>
      <w:tr w14:paraId="39EDD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F91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70F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C9E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7A3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E60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80B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61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C520F">
            <w:pPr>
              <w:jc w:val="right"/>
              <w:rPr>
                <w:rFonts w:hint="default" w:ascii="Times New Roman" w:hAnsi="Times New Roman" w:eastAsia="宋体" w:cs="Times New Roman"/>
                <w:i w:val="0"/>
                <w:iCs w:val="0"/>
                <w:color w:val="000000"/>
                <w:sz w:val="20"/>
                <w:szCs w:val="20"/>
                <w:highlight w:val="none"/>
                <w:u w:val="none"/>
              </w:rPr>
            </w:pPr>
          </w:p>
        </w:tc>
      </w:tr>
      <w:tr w14:paraId="7B16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7EB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13B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6B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5E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105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D93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8E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41224">
            <w:pPr>
              <w:jc w:val="right"/>
              <w:rPr>
                <w:rFonts w:hint="default" w:ascii="Times New Roman" w:hAnsi="Times New Roman" w:eastAsia="宋体" w:cs="Times New Roman"/>
                <w:i w:val="0"/>
                <w:iCs w:val="0"/>
                <w:color w:val="000000"/>
                <w:sz w:val="20"/>
                <w:szCs w:val="20"/>
                <w:highlight w:val="none"/>
                <w:u w:val="none"/>
              </w:rPr>
            </w:pPr>
          </w:p>
        </w:tc>
      </w:tr>
      <w:tr w14:paraId="23F6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FAE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4FB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DC3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6ED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541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30D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AB8D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CD51B">
            <w:pPr>
              <w:jc w:val="right"/>
              <w:rPr>
                <w:rFonts w:hint="default" w:ascii="Times New Roman" w:hAnsi="Times New Roman" w:eastAsia="宋体" w:cs="Times New Roman"/>
                <w:i w:val="0"/>
                <w:iCs w:val="0"/>
                <w:color w:val="000000"/>
                <w:sz w:val="20"/>
                <w:szCs w:val="20"/>
                <w:highlight w:val="none"/>
                <w:u w:val="none"/>
              </w:rPr>
            </w:pPr>
          </w:p>
        </w:tc>
      </w:tr>
      <w:tr w14:paraId="432E2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F4B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5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A7E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066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796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6055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25AF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5B1C2">
            <w:pPr>
              <w:jc w:val="right"/>
              <w:rPr>
                <w:rFonts w:hint="default" w:ascii="Times New Roman" w:hAnsi="Times New Roman" w:eastAsia="宋体" w:cs="Times New Roman"/>
                <w:i w:val="0"/>
                <w:iCs w:val="0"/>
                <w:color w:val="000000"/>
                <w:sz w:val="20"/>
                <w:szCs w:val="20"/>
                <w:highlight w:val="none"/>
                <w:u w:val="none"/>
              </w:rPr>
            </w:pPr>
          </w:p>
        </w:tc>
      </w:tr>
      <w:tr w14:paraId="32427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88A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00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15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7C1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F01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C52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C9F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4F649">
            <w:pPr>
              <w:jc w:val="right"/>
              <w:rPr>
                <w:rFonts w:hint="default" w:ascii="Times New Roman" w:hAnsi="Times New Roman" w:eastAsia="宋体" w:cs="Times New Roman"/>
                <w:i w:val="0"/>
                <w:iCs w:val="0"/>
                <w:color w:val="000000"/>
                <w:sz w:val="20"/>
                <w:szCs w:val="20"/>
                <w:highlight w:val="none"/>
                <w:u w:val="none"/>
              </w:rPr>
            </w:pPr>
          </w:p>
        </w:tc>
      </w:tr>
      <w:tr w14:paraId="78D6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89F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C84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8A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B21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CF2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B84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CBE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FA33D">
            <w:pPr>
              <w:jc w:val="right"/>
              <w:rPr>
                <w:rFonts w:hint="default" w:ascii="Times New Roman" w:hAnsi="Times New Roman" w:eastAsia="宋体" w:cs="Times New Roman"/>
                <w:i w:val="0"/>
                <w:iCs w:val="0"/>
                <w:color w:val="000000"/>
                <w:sz w:val="20"/>
                <w:szCs w:val="20"/>
                <w:highlight w:val="none"/>
                <w:u w:val="none"/>
              </w:rPr>
            </w:pPr>
          </w:p>
        </w:tc>
      </w:tr>
      <w:tr w14:paraId="7B9BF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EA0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29A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BEA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B6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4DDB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D56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E00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AC346">
            <w:pPr>
              <w:jc w:val="right"/>
              <w:rPr>
                <w:rFonts w:hint="default" w:ascii="Times New Roman" w:hAnsi="Times New Roman" w:eastAsia="宋体" w:cs="Times New Roman"/>
                <w:i w:val="0"/>
                <w:iCs w:val="0"/>
                <w:color w:val="000000"/>
                <w:sz w:val="20"/>
                <w:szCs w:val="20"/>
                <w:highlight w:val="none"/>
                <w:u w:val="none"/>
              </w:rPr>
            </w:pPr>
          </w:p>
        </w:tc>
      </w:tr>
      <w:tr w14:paraId="461F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C6B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C3D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A0D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6A4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E89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6A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F552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FED7">
            <w:pPr>
              <w:jc w:val="right"/>
              <w:rPr>
                <w:rFonts w:hint="default" w:ascii="Times New Roman" w:hAnsi="Times New Roman" w:eastAsia="宋体" w:cs="Times New Roman"/>
                <w:i w:val="0"/>
                <w:iCs w:val="0"/>
                <w:color w:val="000000"/>
                <w:sz w:val="20"/>
                <w:szCs w:val="20"/>
                <w:highlight w:val="none"/>
                <w:u w:val="none"/>
              </w:rPr>
            </w:pPr>
          </w:p>
        </w:tc>
      </w:tr>
      <w:tr w14:paraId="7087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AB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91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B46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5B0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5D2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75C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07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0861A">
            <w:pPr>
              <w:jc w:val="right"/>
              <w:rPr>
                <w:rFonts w:hint="default" w:ascii="Times New Roman" w:hAnsi="Times New Roman" w:eastAsia="宋体" w:cs="Times New Roman"/>
                <w:i w:val="0"/>
                <w:iCs w:val="0"/>
                <w:color w:val="000000"/>
                <w:sz w:val="20"/>
                <w:szCs w:val="20"/>
                <w:highlight w:val="none"/>
                <w:u w:val="none"/>
              </w:rPr>
            </w:pPr>
          </w:p>
        </w:tc>
      </w:tr>
      <w:tr w14:paraId="4BF9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201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258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DB2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E3B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5B4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70C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269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94F92">
            <w:pPr>
              <w:jc w:val="right"/>
              <w:rPr>
                <w:rFonts w:hint="default" w:ascii="Times New Roman" w:hAnsi="Times New Roman" w:eastAsia="宋体" w:cs="Times New Roman"/>
                <w:i w:val="0"/>
                <w:iCs w:val="0"/>
                <w:color w:val="000000"/>
                <w:sz w:val="20"/>
                <w:szCs w:val="20"/>
                <w:highlight w:val="none"/>
                <w:u w:val="none"/>
              </w:rPr>
            </w:pPr>
          </w:p>
        </w:tc>
      </w:tr>
      <w:tr w14:paraId="7D2B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B72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8B8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0A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94C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7889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3D8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C30C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7EB2">
            <w:pPr>
              <w:jc w:val="right"/>
              <w:rPr>
                <w:rFonts w:hint="default" w:ascii="Times New Roman" w:hAnsi="Times New Roman" w:eastAsia="宋体" w:cs="Times New Roman"/>
                <w:i w:val="0"/>
                <w:iCs w:val="0"/>
                <w:color w:val="000000"/>
                <w:sz w:val="20"/>
                <w:szCs w:val="20"/>
                <w:highlight w:val="none"/>
                <w:u w:val="none"/>
              </w:rPr>
            </w:pPr>
          </w:p>
        </w:tc>
      </w:tr>
      <w:tr w14:paraId="44118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643D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B03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6E4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7D5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B928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280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C4A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36074">
            <w:pPr>
              <w:jc w:val="right"/>
              <w:rPr>
                <w:rFonts w:hint="default" w:ascii="Times New Roman" w:hAnsi="Times New Roman" w:eastAsia="宋体" w:cs="Times New Roman"/>
                <w:i w:val="0"/>
                <w:iCs w:val="0"/>
                <w:color w:val="000000"/>
                <w:sz w:val="20"/>
                <w:szCs w:val="20"/>
                <w:highlight w:val="none"/>
                <w:u w:val="none"/>
              </w:rPr>
            </w:pPr>
          </w:p>
        </w:tc>
      </w:tr>
      <w:tr w14:paraId="166A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FAF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48D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A5C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FF5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703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330.65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1D7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A8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37A66">
            <w:pPr>
              <w:jc w:val="right"/>
              <w:rPr>
                <w:rFonts w:hint="default" w:ascii="Times New Roman" w:hAnsi="Times New Roman" w:eastAsia="宋体" w:cs="Times New Roman"/>
                <w:i w:val="0"/>
                <w:iCs w:val="0"/>
                <w:color w:val="000000"/>
                <w:sz w:val="20"/>
                <w:szCs w:val="20"/>
                <w:highlight w:val="none"/>
                <w:u w:val="none"/>
              </w:rPr>
            </w:pPr>
          </w:p>
        </w:tc>
      </w:tr>
      <w:tr w14:paraId="6187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02B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E9D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E72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D54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0F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77E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EFF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DD8CA">
            <w:pPr>
              <w:jc w:val="right"/>
              <w:rPr>
                <w:rFonts w:hint="default" w:ascii="Times New Roman" w:hAnsi="Times New Roman" w:eastAsia="宋体" w:cs="Times New Roman"/>
                <w:i w:val="0"/>
                <w:iCs w:val="0"/>
                <w:color w:val="000000"/>
                <w:sz w:val="20"/>
                <w:szCs w:val="20"/>
                <w:highlight w:val="none"/>
                <w:u w:val="none"/>
              </w:rPr>
            </w:pPr>
          </w:p>
        </w:tc>
      </w:tr>
      <w:tr w14:paraId="2031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87B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2A7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97B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40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7A3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0E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8B41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3276D">
            <w:pPr>
              <w:jc w:val="right"/>
              <w:rPr>
                <w:rFonts w:hint="default" w:ascii="Times New Roman" w:hAnsi="Times New Roman" w:eastAsia="宋体" w:cs="Times New Roman"/>
                <w:i w:val="0"/>
                <w:iCs w:val="0"/>
                <w:color w:val="000000"/>
                <w:sz w:val="20"/>
                <w:szCs w:val="20"/>
                <w:highlight w:val="none"/>
                <w:u w:val="none"/>
              </w:rPr>
            </w:pPr>
          </w:p>
        </w:tc>
      </w:tr>
      <w:tr w14:paraId="111D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400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45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5DE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E49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CB2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979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FDE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0272E">
            <w:pPr>
              <w:jc w:val="right"/>
              <w:rPr>
                <w:rFonts w:hint="default" w:ascii="Times New Roman" w:hAnsi="Times New Roman" w:eastAsia="宋体" w:cs="Times New Roman"/>
                <w:i w:val="0"/>
                <w:iCs w:val="0"/>
                <w:color w:val="000000"/>
                <w:sz w:val="20"/>
                <w:szCs w:val="20"/>
                <w:highlight w:val="none"/>
                <w:u w:val="none"/>
              </w:rPr>
            </w:pPr>
          </w:p>
        </w:tc>
      </w:tr>
      <w:tr w14:paraId="4561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907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725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81C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0470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FCA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C50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B73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FE6E0">
            <w:pPr>
              <w:jc w:val="right"/>
              <w:rPr>
                <w:rFonts w:hint="default" w:ascii="Times New Roman" w:hAnsi="Times New Roman" w:eastAsia="宋体" w:cs="Times New Roman"/>
                <w:i w:val="0"/>
                <w:iCs w:val="0"/>
                <w:color w:val="000000"/>
                <w:sz w:val="20"/>
                <w:szCs w:val="20"/>
                <w:highlight w:val="none"/>
                <w:u w:val="none"/>
              </w:rPr>
            </w:pPr>
          </w:p>
        </w:tc>
      </w:tr>
      <w:tr w14:paraId="70CB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2D2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376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60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DA9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DD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DFE9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FC8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3F340">
            <w:pPr>
              <w:jc w:val="right"/>
              <w:rPr>
                <w:rFonts w:hint="default" w:ascii="Times New Roman" w:hAnsi="Times New Roman" w:eastAsia="宋体" w:cs="Times New Roman"/>
                <w:i w:val="0"/>
                <w:iCs w:val="0"/>
                <w:color w:val="000000"/>
                <w:sz w:val="20"/>
                <w:szCs w:val="20"/>
                <w:highlight w:val="none"/>
                <w:u w:val="none"/>
              </w:rPr>
            </w:pPr>
          </w:p>
        </w:tc>
      </w:tr>
      <w:tr w14:paraId="51D90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24F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B1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DB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705D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520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59D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A07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4B89E">
            <w:pPr>
              <w:jc w:val="right"/>
              <w:rPr>
                <w:rFonts w:hint="default" w:ascii="Times New Roman" w:hAnsi="Times New Roman" w:eastAsia="宋体" w:cs="Times New Roman"/>
                <w:i w:val="0"/>
                <w:iCs w:val="0"/>
                <w:color w:val="000000"/>
                <w:sz w:val="20"/>
                <w:szCs w:val="20"/>
                <w:highlight w:val="none"/>
                <w:u w:val="none"/>
              </w:rPr>
            </w:pPr>
          </w:p>
        </w:tc>
      </w:tr>
      <w:tr w14:paraId="6962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55D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FFE5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721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0CE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FBC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72F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993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9F9D0">
            <w:pPr>
              <w:jc w:val="right"/>
              <w:rPr>
                <w:rFonts w:hint="default" w:ascii="Times New Roman" w:hAnsi="Times New Roman" w:eastAsia="宋体" w:cs="Times New Roman"/>
                <w:i w:val="0"/>
                <w:iCs w:val="0"/>
                <w:color w:val="000000"/>
                <w:sz w:val="20"/>
                <w:szCs w:val="20"/>
                <w:highlight w:val="none"/>
                <w:u w:val="none"/>
              </w:rPr>
            </w:pPr>
          </w:p>
        </w:tc>
      </w:tr>
      <w:tr w14:paraId="1BC4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009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F35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366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CA1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142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BD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AB04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47BDD">
            <w:pPr>
              <w:jc w:val="right"/>
              <w:rPr>
                <w:rFonts w:hint="default" w:ascii="Times New Roman" w:hAnsi="Times New Roman" w:eastAsia="宋体" w:cs="Times New Roman"/>
                <w:i w:val="0"/>
                <w:iCs w:val="0"/>
                <w:color w:val="000000"/>
                <w:sz w:val="20"/>
                <w:szCs w:val="20"/>
                <w:highlight w:val="none"/>
                <w:u w:val="none"/>
              </w:rPr>
            </w:pPr>
          </w:p>
        </w:tc>
      </w:tr>
      <w:tr w14:paraId="1F04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D9B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F76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51F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BC3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AB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7F5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8C4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70A64">
            <w:pPr>
              <w:jc w:val="right"/>
              <w:rPr>
                <w:rFonts w:hint="default" w:ascii="Times New Roman" w:hAnsi="Times New Roman" w:eastAsia="宋体" w:cs="Times New Roman"/>
                <w:i w:val="0"/>
                <w:iCs w:val="0"/>
                <w:color w:val="000000"/>
                <w:sz w:val="20"/>
                <w:szCs w:val="20"/>
                <w:highlight w:val="none"/>
                <w:u w:val="none"/>
              </w:rPr>
            </w:pPr>
          </w:p>
        </w:tc>
      </w:tr>
      <w:tr w14:paraId="351D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605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B2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E51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D2D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BBF0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F37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0A9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003D4">
            <w:pPr>
              <w:jc w:val="right"/>
              <w:rPr>
                <w:rFonts w:hint="default" w:ascii="Times New Roman" w:hAnsi="Times New Roman" w:eastAsia="宋体" w:cs="Times New Roman"/>
                <w:i w:val="0"/>
                <w:iCs w:val="0"/>
                <w:color w:val="000000"/>
                <w:sz w:val="20"/>
                <w:szCs w:val="20"/>
                <w:highlight w:val="none"/>
                <w:u w:val="none"/>
              </w:rPr>
            </w:pPr>
          </w:p>
        </w:tc>
      </w:tr>
      <w:tr w14:paraId="5E7DA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B9E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562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C49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084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8BA6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215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C4F5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AB946">
            <w:pPr>
              <w:jc w:val="right"/>
              <w:rPr>
                <w:rFonts w:hint="default" w:ascii="Times New Roman" w:hAnsi="Times New Roman" w:eastAsia="宋体" w:cs="Times New Roman"/>
                <w:i w:val="0"/>
                <w:iCs w:val="0"/>
                <w:color w:val="000000"/>
                <w:sz w:val="20"/>
                <w:szCs w:val="20"/>
                <w:highlight w:val="none"/>
                <w:u w:val="none"/>
              </w:rPr>
            </w:pPr>
          </w:p>
        </w:tc>
      </w:tr>
      <w:tr w14:paraId="7664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A0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AB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8F2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3F8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A07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13E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C2E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4CEDA">
            <w:pPr>
              <w:jc w:val="right"/>
              <w:rPr>
                <w:rFonts w:hint="default" w:ascii="Times New Roman" w:hAnsi="Times New Roman" w:eastAsia="宋体" w:cs="Times New Roman"/>
                <w:i w:val="0"/>
                <w:iCs w:val="0"/>
                <w:color w:val="000000"/>
                <w:sz w:val="20"/>
                <w:szCs w:val="20"/>
                <w:highlight w:val="none"/>
                <w:u w:val="none"/>
              </w:rPr>
            </w:pPr>
          </w:p>
        </w:tc>
      </w:tr>
      <w:tr w14:paraId="07EB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C75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498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9A8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FED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A7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C5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C824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36B64">
            <w:pPr>
              <w:jc w:val="right"/>
              <w:rPr>
                <w:rFonts w:hint="default" w:ascii="Times New Roman" w:hAnsi="Times New Roman" w:eastAsia="宋体" w:cs="Times New Roman"/>
                <w:i w:val="0"/>
                <w:iCs w:val="0"/>
                <w:color w:val="000000"/>
                <w:sz w:val="20"/>
                <w:szCs w:val="20"/>
                <w:highlight w:val="none"/>
                <w:u w:val="none"/>
              </w:rPr>
            </w:pPr>
          </w:p>
        </w:tc>
      </w:tr>
      <w:tr w14:paraId="58EE8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107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394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F2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DB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9D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4F8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841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FBDFA">
            <w:pPr>
              <w:jc w:val="right"/>
              <w:rPr>
                <w:rFonts w:hint="default" w:ascii="Times New Roman" w:hAnsi="Times New Roman" w:eastAsia="宋体" w:cs="Times New Roman"/>
                <w:i w:val="0"/>
                <w:iCs w:val="0"/>
                <w:color w:val="000000"/>
                <w:sz w:val="20"/>
                <w:szCs w:val="20"/>
                <w:highlight w:val="none"/>
                <w:u w:val="none"/>
              </w:rPr>
            </w:pPr>
          </w:p>
        </w:tc>
      </w:tr>
      <w:tr w14:paraId="51FA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78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28B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A54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2E2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2E8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36B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316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C0FAB">
            <w:pPr>
              <w:jc w:val="right"/>
              <w:rPr>
                <w:rFonts w:hint="default" w:ascii="Times New Roman" w:hAnsi="Times New Roman" w:eastAsia="宋体" w:cs="Times New Roman"/>
                <w:i w:val="0"/>
                <w:iCs w:val="0"/>
                <w:color w:val="000000"/>
                <w:sz w:val="20"/>
                <w:szCs w:val="20"/>
                <w:highlight w:val="none"/>
                <w:u w:val="none"/>
              </w:rPr>
            </w:pPr>
          </w:p>
        </w:tc>
      </w:tr>
      <w:tr w14:paraId="2B21A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74FE42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F4486D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A8CE22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007F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1932BCA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4A0405A">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C17883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82A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2C58F423">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单位：行唐县口头镇人民政府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0C67424A">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0A535EEB">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5E75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215D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69D23">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863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AA0F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F739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AD550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A44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06DB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DCA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ECA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D20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5E3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E88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AE8C3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E0CC5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FC823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CA91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F932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085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71A2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E62E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9701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DB0B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C72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95AE8">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7B3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560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D9D68">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796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33D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2F0A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B55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7DD3F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527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778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9C8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4F0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7F4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F9F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A64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1,232.39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E4D7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11DF0">
            <w:pPr>
              <w:jc w:val="right"/>
              <w:rPr>
                <w:rFonts w:hint="default" w:ascii="Times New Roman" w:hAnsi="Times New Roman" w:eastAsia="宋体" w:cs="Times New Roman"/>
                <w:i w:val="0"/>
                <w:iCs w:val="0"/>
                <w:color w:val="000000"/>
                <w:sz w:val="20"/>
                <w:szCs w:val="20"/>
                <w:highlight w:val="none"/>
                <w:u w:val="none"/>
              </w:rPr>
            </w:pPr>
          </w:p>
        </w:tc>
      </w:tr>
      <w:tr w14:paraId="4330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F5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F2F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72D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8D9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7E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AEC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02F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AF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7CFB0">
            <w:pPr>
              <w:jc w:val="right"/>
              <w:rPr>
                <w:rFonts w:hint="default" w:ascii="Times New Roman" w:hAnsi="Times New Roman" w:eastAsia="宋体" w:cs="Times New Roman"/>
                <w:i w:val="0"/>
                <w:iCs w:val="0"/>
                <w:color w:val="000000"/>
                <w:sz w:val="20"/>
                <w:szCs w:val="20"/>
                <w:highlight w:val="none"/>
                <w:u w:val="none"/>
              </w:rPr>
            </w:pPr>
          </w:p>
        </w:tc>
      </w:tr>
      <w:tr w14:paraId="220A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A9A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108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5410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02F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C94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BA7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26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5B7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1D692">
            <w:pPr>
              <w:jc w:val="right"/>
              <w:rPr>
                <w:rFonts w:hint="default" w:ascii="Times New Roman" w:hAnsi="Times New Roman" w:eastAsia="宋体" w:cs="Times New Roman"/>
                <w:i w:val="0"/>
                <w:iCs w:val="0"/>
                <w:color w:val="000000"/>
                <w:sz w:val="20"/>
                <w:szCs w:val="20"/>
                <w:highlight w:val="none"/>
                <w:u w:val="none"/>
              </w:rPr>
            </w:pPr>
          </w:p>
        </w:tc>
      </w:tr>
      <w:tr w14:paraId="6B67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EE6E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B0D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6C38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590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458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D02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A4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FC2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06CDF">
            <w:pPr>
              <w:jc w:val="right"/>
              <w:rPr>
                <w:rFonts w:hint="default" w:ascii="Times New Roman" w:hAnsi="Times New Roman" w:eastAsia="宋体" w:cs="Times New Roman"/>
                <w:i w:val="0"/>
                <w:iCs w:val="0"/>
                <w:color w:val="000000"/>
                <w:sz w:val="20"/>
                <w:szCs w:val="20"/>
                <w:highlight w:val="none"/>
                <w:u w:val="none"/>
              </w:rPr>
            </w:pPr>
          </w:p>
        </w:tc>
      </w:tr>
      <w:tr w14:paraId="15BA6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1337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D99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9C02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0AB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C5D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B1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AA18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7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13203">
            <w:pPr>
              <w:jc w:val="right"/>
              <w:rPr>
                <w:rFonts w:hint="default" w:ascii="Times New Roman" w:hAnsi="Times New Roman" w:eastAsia="宋体" w:cs="Times New Roman"/>
                <w:i w:val="0"/>
                <w:iCs w:val="0"/>
                <w:color w:val="000000"/>
                <w:sz w:val="20"/>
                <w:szCs w:val="20"/>
                <w:highlight w:val="none"/>
                <w:u w:val="none"/>
              </w:rPr>
            </w:pPr>
          </w:p>
        </w:tc>
      </w:tr>
      <w:tr w14:paraId="733C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56A4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924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53B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E1B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831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7C8A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F9AF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994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D0661">
            <w:pPr>
              <w:jc w:val="right"/>
              <w:rPr>
                <w:rFonts w:hint="default" w:ascii="Times New Roman" w:hAnsi="Times New Roman" w:eastAsia="宋体" w:cs="Times New Roman"/>
                <w:i w:val="0"/>
                <w:iCs w:val="0"/>
                <w:color w:val="000000"/>
                <w:sz w:val="20"/>
                <w:szCs w:val="20"/>
                <w:highlight w:val="none"/>
                <w:u w:val="none"/>
              </w:rPr>
            </w:pPr>
          </w:p>
        </w:tc>
      </w:tr>
      <w:tr w14:paraId="349D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AB41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BB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BB3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90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7A6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645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D64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060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2F72E">
            <w:pPr>
              <w:jc w:val="right"/>
              <w:rPr>
                <w:rFonts w:hint="default" w:ascii="Times New Roman" w:hAnsi="Times New Roman" w:eastAsia="宋体" w:cs="Times New Roman"/>
                <w:i w:val="0"/>
                <w:iCs w:val="0"/>
                <w:color w:val="000000"/>
                <w:sz w:val="20"/>
                <w:szCs w:val="20"/>
                <w:highlight w:val="none"/>
                <w:u w:val="none"/>
              </w:rPr>
            </w:pPr>
          </w:p>
        </w:tc>
      </w:tr>
      <w:tr w14:paraId="418B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6B89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343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6996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542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DEB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E9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AF2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34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62B91">
            <w:pPr>
              <w:jc w:val="right"/>
              <w:rPr>
                <w:rFonts w:hint="default" w:ascii="Times New Roman" w:hAnsi="Times New Roman" w:eastAsia="宋体" w:cs="Times New Roman"/>
                <w:i w:val="0"/>
                <w:iCs w:val="0"/>
                <w:color w:val="000000"/>
                <w:sz w:val="20"/>
                <w:szCs w:val="20"/>
                <w:highlight w:val="none"/>
                <w:u w:val="none"/>
              </w:rPr>
            </w:pPr>
          </w:p>
        </w:tc>
      </w:tr>
      <w:tr w14:paraId="54B5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3763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E99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7B39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AC5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57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124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00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FF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B7BEB">
            <w:pPr>
              <w:jc w:val="right"/>
              <w:rPr>
                <w:rFonts w:hint="default" w:ascii="Times New Roman" w:hAnsi="Times New Roman" w:eastAsia="宋体" w:cs="Times New Roman"/>
                <w:i w:val="0"/>
                <w:iCs w:val="0"/>
                <w:color w:val="000000"/>
                <w:sz w:val="20"/>
                <w:szCs w:val="20"/>
                <w:highlight w:val="none"/>
                <w:u w:val="none"/>
              </w:rPr>
            </w:pPr>
          </w:p>
        </w:tc>
      </w:tr>
      <w:tr w14:paraId="357E6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3CF9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71D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7BA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168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204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C0F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29A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B64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06EF">
            <w:pPr>
              <w:jc w:val="right"/>
              <w:rPr>
                <w:rFonts w:hint="default" w:ascii="Times New Roman" w:hAnsi="Times New Roman" w:eastAsia="宋体" w:cs="Times New Roman"/>
                <w:i w:val="0"/>
                <w:iCs w:val="0"/>
                <w:color w:val="000000"/>
                <w:sz w:val="20"/>
                <w:szCs w:val="20"/>
                <w:highlight w:val="none"/>
                <w:u w:val="none"/>
              </w:rPr>
            </w:pPr>
          </w:p>
        </w:tc>
      </w:tr>
      <w:tr w14:paraId="07B68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EC63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27D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75E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EC6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47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550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330.65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ED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307.61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E5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23.03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6347C">
            <w:pPr>
              <w:jc w:val="right"/>
              <w:rPr>
                <w:rFonts w:hint="default" w:ascii="Times New Roman" w:hAnsi="Times New Roman" w:eastAsia="宋体" w:cs="Times New Roman"/>
                <w:i w:val="0"/>
                <w:iCs w:val="0"/>
                <w:color w:val="000000"/>
                <w:sz w:val="20"/>
                <w:szCs w:val="20"/>
                <w:highlight w:val="none"/>
                <w:u w:val="none"/>
              </w:rPr>
            </w:pPr>
          </w:p>
        </w:tc>
      </w:tr>
      <w:tr w14:paraId="3977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C0CE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EE9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1F4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444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5F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F5D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3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708.96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343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DF07C">
            <w:pPr>
              <w:jc w:val="right"/>
              <w:rPr>
                <w:rFonts w:hint="default" w:ascii="Times New Roman" w:hAnsi="Times New Roman" w:eastAsia="宋体" w:cs="Times New Roman"/>
                <w:i w:val="0"/>
                <w:iCs w:val="0"/>
                <w:color w:val="000000"/>
                <w:sz w:val="20"/>
                <w:szCs w:val="20"/>
                <w:highlight w:val="none"/>
                <w:u w:val="none"/>
              </w:rPr>
            </w:pPr>
          </w:p>
        </w:tc>
      </w:tr>
      <w:tr w14:paraId="2BAD5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3409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FD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A9F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01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A3E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EAB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FE6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5F5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6A1B7">
            <w:pPr>
              <w:jc w:val="right"/>
              <w:rPr>
                <w:rFonts w:hint="default" w:ascii="Times New Roman" w:hAnsi="Times New Roman" w:eastAsia="宋体" w:cs="Times New Roman"/>
                <w:i w:val="0"/>
                <w:iCs w:val="0"/>
                <w:color w:val="000000"/>
                <w:sz w:val="20"/>
                <w:szCs w:val="20"/>
                <w:highlight w:val="none"/>
                <w:u w:val="none"/>
              </w:rPr>
            </w:pPr>
          </w:p>
        </w:tc>
      </w:tr>
      <w:tr w14:paraId="3FAD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AB78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FBD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A4D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90C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6B2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C20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4839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9A2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648FC">
            <w:pPr>
              <w:jc w:val="right"/>
              <w:rPr>
                <w:rFonts w:hint="default" w:ascii="Times New Roman" w:hAnsi="Times New Roman" w:eastAsia="宋体" w:cs="Times New Roman"/>
                <w:i w:val="0"/>
                <w:iCs w:val="0"/>
                <w:color w:val="000000"/>
                <w:sz w:val="20"/>
                <w:szCs w:val="20"/>
                <w:highlight w:val="none"/>
                <w:u w:val="none"/>
              </w:rPr>
            </w:pPr>
          </w:p>
        </w:tc>
      </w:tr>
      <w:tr w14:paraId="117D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5AF8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E81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FCA8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B45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A2F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7C6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D6C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18D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48C8B">
            <w:pPr>
              <w:jc w:val="right"/>
              <w:rPr>
                <w:rFonts w:hint="default" w:ascii="Times New Roman" w:hAnsi="Times New Roman" w:eastAsia="宋体" w:cs="Times New Roman"/>
                <w:i w:val="0"/>
                <w:iCs w:val="0"/>
                <w:color w:val="000000"/>
                <w:sz w:val="20"/>
                <w:szCs w:val="20"/>
                <w:highlight w:val="none"/>
                <w:u w:val="none"/>
              </w:rPr>
            </w:pPr>
          </w:p>
        </w:tc>
      </w:tr>
      <w:tr w14:paraId="6AEC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AA0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56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EFCC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6F0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39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837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4A5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56F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2434A">
            <w:pPr>
              <w:jc w:val="right"/>
              <w:rPr>
                <w:rFonts w:hint="default" w:ascii="Times New Roman" w:hAnsi="Times New Roman" w:eastAsia="宋体" w:cs="Times New Roman"/>
                <w:i w:val="0"/>
                <w:iCs w:val="0"/>
                <w:color w:val="000000"/>
                <w:sz w:val="20"/>
                <w:szCs w:val="20"/>
                <w:highlight w:val="none"/>
                <w:u w:val="none"/>
              </w:rPr>
            </w:pPr>
          </w:p>
        </w:tc>
      </w:tr>
      <w:tr w14:paraId="1462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E2EE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C9F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141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72B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E4A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769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D63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306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78D9">
            <w:pPr>
              <w:jc w:val="right"/>
              <w:rPr>
                <w:rFonts w:hint="default" w:ascii="Times New Roman" w:hAnsi="Times New Roman" w:eastAsia="宋体" w:cs="Times New Roman"/>
                <w:i w:val="0"/>
                <w:iCs w:val="0"/>
                <w:color w:val="000000"/>
                <w:sz w:val="20"/>
                <w:szCs w:val="20"/>
                <w:highlight w:val="none"/>
                <w:u w:val="none"/>
              </w:rPr>
            </w:pPr>
          </w:p>
        </w:tc>
      </w:tr>
      <w:tr w14:paraId="2C0C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C316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FE3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9E62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36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808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19C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5BC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FA5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815BE">
            <w:pPr>
              <w:jc w:val="right"/>
              <w:rPr>
                <w:rFonts w:hint="default" w:ascii="Times New Roman" w:hAnsi="Times New Roman" w:eastAsia="宋体" w:cs="Times New Roman"/>
                <w:i w:val="0"/>
                <w:iCs w:val="0"/>
                <w:color w:val="000000"/>
                <w:sz w:val="20"/>
                <w:szCs w:val="20"/>
                <w:highlight w:val="none"/>
                <w:u w:val="none"/>
              </w:rPr>
            </w:pPr>
          </w:p>
        </w:tc>
      </w:tr>
      <w:tr w14:paraId="2EB8D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BBA6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2DE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D22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995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479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C9B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460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48.71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96E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9913A">
            <w:pPr>
              <w:jc w:val="right"/>
              <w:rPr>
                <w:rFonts w:hint="default" w:ascii="Times New Roman" w:hAnsi="Times New Roman" w:eastAsia="宋体" w:cs="Times New Roman"/>
                <w:i w:val="0"/>
                <w:iCs w:val="0"/>
                <w:color w:val="000000"/>
                <w:sz w:val="20"/>
                <w:szCs w:val="20"/>
                <w:highlight w:val="none"/>
                <w:u w:val="none"/>
              </w:rPr>
            </w:pPr>
          </w:p>
        </w:tc>
      </w:tr>
      <w:tr w14:paraId="565BC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8506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47F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19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338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A24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DB5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599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5DE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C6641">
            <w:pPr>
              <w:jc w:val="right"/>
              <w:rPr>
                <w:rFonts w:hint="default" w:ascii="Times New Roman" w:hAnsi="Times New Roman" w:eastAsia="宋体" w:cs="Times New Roman"/>
                <w:i w:val="0"/>
                <w:iCs w:val="0"/>
                <w:color w:val="000000"/>
                <w:sz w:val="20"/>
                <w:szCs w:val="20"/>
                <w:highlight w:val="none"/>
                <w:u w:val="none"/>
              </w:rPr>
            </w:pPr>
          </w:p>
        </w:tc>
      </w:tr>
      <w:tr w14:paraId="4B5CD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D6F1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9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48D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D5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7A1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54A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CE7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C33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B6C15">
            <w:pPr>
              <w:jc w:val="right"/>
              <w:rPr>
                <w:rFonts w:hint="default" w:ascii="Times New Roman" w:hAnsi="Times New Roman" w:eastAsia="宋体" w:cs="Times New Roman"/>
                <w:i w:val="0"/>
                <w:iCs w:val="0"/>
                <w:color w:val="000000"/>
                <w:sz w:val="20"/>
                <w:szCs w:val="20"/>
                <w:highlight w:val="none"/>
                <w:u w:val="none"/>
              </w:rPr>
            </w:pPr>
          </w:p>
        </w:tc>
      </w:tr>
      <w:tr w14:paraId="5B9F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EEEF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4B2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103B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90E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1AA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033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A0E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511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DCE88">
            <w:pPr>
              <w:jc w:val="right"/>
              <w:rPr>
                <w:rFonts w:hint="default" w:ascii="Times New Roman" w:hAnsi="Times New Roman" w:eastAsia="宋体" w:cs="Times New Roman"/>
                <w:i w:val="0"/>
                <w:iCs w:val="0"/>
                <w:color w:val="000000"/>
                <w:sz w:val="20"/>
                <w:szCs w:val="20"/>
                <w:highlight w:val="none"/>
                <w:u w:val="none"/>
              </w:rPr>
            </w:pPr>
          </w:p>
        </w:tc>
      </w:tr>
      <w:tr w14:paraId="673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30F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056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561E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C38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F35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EA9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43B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998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100.31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907A">
            <w:pPr>
              <w:jc w:val="right"/>
              <w:rPr>
                <w:rFonts w:hint="default" w:ascii="Times New Roman" w:hAnsi="Times New Roman" w:eastAsia="宋体" w:cs="Times New Roman"/>
                <w:i w:val="0"/>
                <w:iCs w:val="0"/>
                <w:color w:val="000000"/>
                <w:sz w:val="20"/>
                <w:szCs w:val="20"/>
                <w:highlight w:val="none"/>
                <w:u w:val="none"/>
              </w:rPr>
            </w:pPr>
          </w:p>
        </w:tc>
      </w:tr>
      <w:tr w14:paraId="181C4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17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B2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1A7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D2E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333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E7C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C2FF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B166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A6DF4">
            <w:pPr>
              <w:jc w:val="right"/>
              <w:rPr>
                <w:rFonts w:hint="default" w:ascii="Times New Roman" w:hAnsi="Times New Roman" w:eastAsia="宋体" w:cs="Times New Roman"/>
                <w:i w:val="0"/>
                <w:iCs w:val="0"/>
                <w:color w:val="000000"/>
                <w:sz w:val="20"/>
                <w:szCs w:val="20"/>
                <w:highlight w:val="none"/>
                <w:u w:val="none"/>
              </w:rPr>
            </w:pPr>
          </w:p>
        </w:tc>
      </w:tr>
      <w:tr w14:paraId="165D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C1331">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D86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AA0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19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908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397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4CE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A7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BF3C3">
            <w:pPr>
              <w:jc w:val="right"/>
              <w:rPr>
                <w:rFonts w:hint="default" w:ascii="Times New Roman" w:hAnsi="Times New Roman" w:eastAsia="宋体" w:cs="Times New Roman"/>
                <w:i w:val="0"/>
                <w:iCs w:val="0"/>
                <w:color w:val="000000"/>
                <w:sz w:val="20"/>
                <w:szCs w:val="20"/>
                <w:highlight w:val="none"/>
                <w:u w:val="none"/>
              </w:rPr>
            </w:pPr>
          </w:p>
        </w:tc>
      </w:tr>
      <w:tr w14:paraId="6B34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DC980">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F5D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370E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1F1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4B3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715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72E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66B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DF872">
            <w:pPr>
              <w:jc w:val="right"/>
              <w:rPr>
                <w:rFonts w:hint="default" w:ascii="Times New Roman" w:hAnsi="Times New Roman" w:eastAsia="宋体" w:cs="Times New Roman"/>
                <w:i w:val="0"/>
                <w:iCs w:val="0"/>
                <w:color w:val="000000"/>
                <w:sz w:val="20"/>
                <w:szCs w:val="20"/>
                <w:highlight w:val="none"/>
                <w:u w:val="none"/>
              </w:rPr>
            </w:pPr>
          </w:p>
        </w:tc>
      </w:tr>
      <w:tr w14:paraId="5F347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C962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4AE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CEB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29B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C22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72D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98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BB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EB9A3">
            <w:pPr>
              <w:jc w:val="right"/>
              <w:rPr>
                <w:rFonts w:hint="default" w:ascii="Times New Roman" w:hAnsi="Times New Roman" w:eastAsia="宋体" w:cs="Times New Roman"/>
                <w:i w:val="0"/>
                <w:iCs w:val="0"/>
                <w:color w:val="000000"/>
                <w:sz w:val="20"/>
                <w:szCs w:val="20"/>
                <w:highlight w:val="none"/>
                <w:u w:val="none"/>
              </w:rPr>
            </w:pPr>
          </w:p>
        </w:tc>
      </w:tr>
      <w:tr w14:paraId="7F37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D51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B8D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A0AB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C4D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384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BA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63A57">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8FE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B3826">
            <w:pPr>
              <w:jc w:val="both"/>
              <w:rPr>
                <w:rFonts w:hint="default" w:ascii="Times New Roman" w:hAnsi="Times New Roman" w:eastAsia="宋体" w:cs="Times New Roman"/>
                <w:i w:val="0"/>
                <w:iCs w:val="0"/>
                <w:color w:val="000000"/>
                <w:sz w:val="20"/>
                <w:szCs w:val="20"/>
                <w:highlight w:val="none"/>
                <w:u w:val="none"/>
              </w:rPr>
            </w:pPr>
          </w:p>
        </w:tc>
      </w:tr>
      <w:tr w14:paraId="644C5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2AA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17A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338D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8CF2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5DE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4DDE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2976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32F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DFA0C">
            <w:pPr>
              <w:jc w:val="left"/>
              <w:rPr>
                <w:rFonts w:hint="default" w:ascii="Times New Roman" w:hAnsi="Times New Roman" w:eastAsia="宋体" w:cs="Times New Roman"/>
                <w:i w:val="0"/>
                <w:iCs w:val="0"/>
                <w:color w:val="000000"/>
                <w:sz w:val="20"/>
                <w:szCs w:val="20"/>
                <w:highlight w:val="none"/>
                <w:u w:val="none"/>
              </w:rPr>
            </w:pPr>
          </w:p>
        </w:tc>
      </w:tr>
      <w:tr w14:paraId="62D7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EFF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6A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C41E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9E79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86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18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CF7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E74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AA2B4">
            <w:pPr>
              <w:jc w:val="left"/>
              <w:rPr>
                <w:rFonts w:hint="default" w:ascii="Times New Roman" w:hAnsi="Times New Roman" w:eastAsia="宋体" w:cs="Times New Roman"/>
                <w:i w:val="0"/>
                <w:iCs w:val="0"/>
                <w:color w:val="000000"/>
                <w:sz w:val="20"/>
                <w:szCs w:val="20"/>
                <w:highlight w:val="none"/>
                <w:u w:val="none"/>
              </w:rPr>
            </w:pPr>
          </w:p>
        </w:tc>
      </w:tr>
      <w:tr w14:paraId="4786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E83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F94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19AE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8057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972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E84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E105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C5B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8FAA1">
            <w:pPr>
              <w:jc w:val="left"/>
              <w:rPr>
                <w:rFonts w:hint="default" w:ascii="Times New Roman" w:hAnsi="Times New Roman" w:eastAsia="宋体" w:cs="Times New Roman"/>
                <w:i w:val="0"/>
                <w:iCs w:val="0"/>
                <w:color w:val="000000"/>
                <w:sz w:val="20"/>
                <w:szCs w:val="20"/>
                <w:highlight w:val="none"/>
                <w:u w:val="none"/>
              </w:rPr>
            </w:pPr>
          </w:p>
        </w:tc>
      </w:tr>
      <w:tr w14:paraId="06AC9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2652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265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C93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620A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740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B3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2,509.93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F5E26">
            <w:pPr>
              <w:jc w:val="right"/>
              <w:rPr>
                <w:rFonts w:hint="default" w:ascii="Times New Roman" w:hAnsi="Times New Roman" w:cs="Times New Roman"/>
                <w:sz w:val="20"/>
                <w:szCs w:val="20"/>
                <w:highlight w:val="none"/>
              </w:rPr>
            </w:pPr>
          </w:p>
          <w:p w14:paraId="52482EA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2,386.58</w:t>
            </w:r>
          </w:p>
          <w:p w14:paraId="2D3AE8B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99A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B8BF0">
            <w:pPr>
              <w:jc w:val="right"/>
              <w:rPr>
                <w:rFonts w:hint="default" w:ascii="Times New Roman" w:hAnsi="Times New Roman" w:eastAsia="宋体" w:cs="Times New Roman"/>
                <w:i w:val="0"/>
                <w:iCs w:val="0"/>
                <w:color w:val="000000"/>
                <w:sz w:val="20"/>
                <w:szCs w:val="20"/>
                <w:highlight w:val="none"/>
                <w:u w:val="none"/>
              </w:rPr>
            </w:pPr>
          </w:p>
        </w:tc>
      </w:tr>
      <w:tr w14:paraId="527D0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52EE284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38A4CC1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13D242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0F84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7" w:hRule="atLeast"/>
        </w:trPr>
        <w:tc>
          <w:tcPr>
            <w:tcW w:w="5000" w:type="pct"/>
            <w:gridSpan w:val="7"/>
            <w:tcBorders>
              <w:top w:val="nil"/>
              <w:left w:val="nil"/>
              <w:bottom w:val="nil"/>
              <w:right w:val="nil"/>
            </w:tcBorders>
            <w:noWrap/>
            <w:vAlign w:val="bottom"/>
          </w:tcPr>
          <w:p w14:paraId="4C9E1E2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1B6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6E0666C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936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2F5DF11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单位：行唐县口头镇人民政府</w:t>
            </w:r>
          </w:p>
        </w:tc>
        <w:tc>
          <w:tcPr>
            <w:tcW w:w="1541" w:type="pct"/>
            <w:gridSpan w:val="2"/>
            <w:tcBorders>
              <w:top w:val="nil"/>
              <w:left w:val="nil"/>
              <w:bottom w:val="single" w:color="000000" w:themeColor="text1" w:sz="8" w:space="0"/>
              <w:right w:val="nil"/>
            </w:tcBorders>
            <w:noWrap/>
            <w:vAlign w:val="bottom"/>
          </w:tcPr>
          <w:p w14:paraId="5082EA5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4BA9BB6">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E961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C6367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7C089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567E8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B2448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B482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B444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E7A7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A85CC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65AD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D7DF3C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5AC37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69D0E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09AA25">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3553466">
            <w:pPr>
              <w:jc w:val="center"/>
              <w:rPr>
                <w:rFonts w:hint="eastAsia" w:ascii="宋体" w:hAnsi="宋体" w:eastAsia="宋体" w:cs="宋体"/>
                <w:i w:val="0"/>
                <w:iCs w:val="0"/>
                <w:color w:val="000000"/>
                <w:sz w:val="20"/>
                <w:szCs w:val="20"/>
                <w:highlight w:val="none"/>
                <w:u w:val="none"/>
              </w:rPr>
            </w:pPr>
          </w:p>
        </w:tc>
      </w:tr>
      <w:tr w14:paraId="73DD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FBB59B">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F2769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8FC78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FCF7C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3F83BE6">
            <w:pPr>
              <w:jc w:val="center"/>
              <w:rPr>
                <w:rFonts w:hint="eastAsia" w:ascii="宋体" w:hAnsi="宋体" w:eastAsia="宋体" w:cs="宋体"/>
                <w:i w:val="0"/>
                <w:iCs w:val="0"/>
                <w:color w:val="000000"/>
                <w:sz w:val="20"/>
                <w:szCs w:val="20"/>
                <w:highlight w:val="none"/>
                <w:u w:val="none"/>
              </w:rPr>
            </w:pPr>
          </w:p>
        </w:tc>
      </w:tr>
      <w:tr w14:paraId="4AF6A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5D98A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D3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555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B1F9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1EBBF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42669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94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2,386.58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53B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931.58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779E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1,455.00</w:t>
            </w:r>
          </w:p>
        </w:tc>
      </w:tr>
      <w:tr w14:paraId="0297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8657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1B4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BC2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82D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4751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6E355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2305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58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F66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1,232.39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1DB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B151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2F0D4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807A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9B6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ED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B8F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798.96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F94450">
            <w:pPr>
              <w:jc w:val="right"/>
              <w:rPr>
                <w:rFonts w:hint="default" w:ascii="Times New Roman" w:hAnsi="Times New Roman" w:eastAsia="宋体" w:cs="Times New Roman"/>
                <w:i w:val="0"/>
                <w:iCs w:val="0"/>
                <w:color w:val="000000"/>
                <w:sz w:val="20"/>
                <w:szCs w:val="20"/>
                <w:highlight w:val="none"/>
                <w:u w:val="none"/>
              </w:rPr>
            </w:pPr>
          </w:p>
        </w:tc>
      </w:tr>
      <w:tr w14:paraId="75D6E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BD5C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84F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C21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492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159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433.43</w:t>
            </w:r>
          </w:p>
        </w:tc>
      </w:tr>
      <w:tr w14:paraId="00A5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E0A6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83F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F51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246A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6D22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w:t>
            </w:r>
          </w:p>
        </w:tc>
      </w:tr>
      <w:tr w14:paraId="5B101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B0AA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63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97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808F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7F64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5BB35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AD41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527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1B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62B7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5A7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w:t>
            </w:r>
          </w:p>
        </w:tc>
      </w:tr>
      <w:tr w14:paraId="5DE52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5DAA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2B2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B97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01E0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D81E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321A2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8DB9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5A7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E8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6260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574B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0.50</w:t>
            </w:r>
          </w:p>
        </w:tc>
      </w:tr>
      <w:tr w14:paraId="022D5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D2FA3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B00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2A3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18F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F961C4">
            <w:pPr>
              <w:jc w:val="right"/>
              <w:rPr>
                <w:rFonts w:hint="default" w:ascii="Times New Roman" w:hAnsi="Times New Roman" w:eastAsia="宋体" w:cs="Times New Roman"/>
                <w:i w:val="0"/>
                <w:iCs w:val="0"/>
                <w:color w:val="000000"/>
                <w:sz w:val="20"/>
                <w:szCs w:val="20"/>
                <w:highlight w:val="none"/>
                <w:u w:val="none"/>
              </w:rPr>
            </w:pPr>
          </w:p>
        </w:tc>
      </w:tr>
      <w:tr w14:paraId="5832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BFBB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7D3A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FCF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444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63D1D5">
            <w:pPr>
              <w:jc w:val="right"/>
              <w:rPr>
                <w:rFonts w:hint="default" w:ascii="Times New Roman" w:hAnsi="Times New Roman" w:eastAsia="宋体" w:cs="Times New Roman"/>
                <w:i w:val="0"/>
                <w:iCs w:val="0"/>
                <w:color w:val="000000"/>
                <w:sz w:val="20"/>
                <w:szCs w:val="20"/>
                <w:highlight w:val="none"/>
                <w:u w:val="none"/>
              </w:rPr>
            </w:pPr>
          </w:p>
        </w:tc>
      </w:tr>
      <w:tr w14:paraId="3C51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E752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1A3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7F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14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09E77B">
            <w:pPr>
              <w:jc w:val="right"/>
              <w:rPr>
                <w:rFonts w:hint="default" w:ascii="Times New Roman" w:hAnsi="Times New Roman" w:eastAsia="宋体" w:cs="Times New Roman"/>
                <w:i w:val="0"/>
                <w:iCs w:val="0"/>
                <w:color w:val="000000"/>
                <w:sz w:val="20"/>
                <w:szCs w:val="20"/>
                <w:highlight w:val="none"/>
                <w:u w:val="none"/>
              </w:rPr>
            </w:pPr>
          </w:p>
        </w:tc>
      </w:tr>
      <w:tr w14:paraId="6930B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2EBF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279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BD3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D36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4D9007">
            <w:pPr>
              <w:jc w:val="right"/>
              <w:rPr>
                <w:rFonts w:hint="default" w:ascii="Times New Roman" w:hAnsi="Times New Roman" w:eastAsia="宋体" w:cs="Times New Roman"/>
                <w:i w:val="0"/>
                <w:iCs w:val="0"/>
                <w:color w:val="000000"/>
                <w:sz w:val="20"/>
                <w:szCs w:val="20"/>
                <w:highlight w:val="none"/>
                <w:u w:val="none"/>
              </w:rPr>
            </w:pPr>
          </w:p>
        </w:tc>
      </w:tr>
      <w:tr w14:paraId="5047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171E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343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E72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54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487F64">
            <w:pPr>
              <w:jc w:val="right"/>
              <w:rPr>
                <w:rFonts w:hint="default" w:ascii="Times New Roman" w:hAnsi="Times New Roman" w:eastAsia="宋体" w:cs="Times New Roman"/>
                <w:i w:val="0"/>
                <w:iCs w:val="0"/>
                <w:color w:val="000000"/>
                <w:sz w:val="20"/>
                <w:szCs w:val="20"/>
                <w:highlight w:val="none"/>
                <w:u w:val="none"/>
              </w:rPr>
            </w:pPr>
          </w:p>
        </w:tc>
      </w:tr>
      <w:tr w14:paraId="66BA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73AA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3B4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CD8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49D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556B1F">
            <w:pPr>
              <w:jc w:val="right"/>
              <w:rPr>
                <w:rFonts w:hint="default" w:ascii="Times New Roman" w:hAnsi="Times New Roman" w:eastAsia="宋体" w:cs="Times New Roman"/>
                <w:i w:val="0"/>
                <w:iCs w:val="0"/>
                <w:color w:val="000000"/>
                <w:sz w:val="20"/>
                <w:szCs w:val="20"/>
                <w:highlight w:val="none"/>
                <w:u w:val="none"/>
              </w:rPr>
            </w:pPr>
          </w:p>
        </w:tc>
      </w:tr>
      <w:tr w14:paraId="6FF1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A1C8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763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2FB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307.61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58CB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2DED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307.61</w:t>
            </w:r>
          </w:p>
        </w:tc>
      </w:tr>
      <w:tr w14:paraId="52CE6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E20A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A00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139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C65B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4C34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r>
      <w:tr w14:paraId="157E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A05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58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B87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2E43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2DCF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41.11</w:t>
            </w:r>
          </w:p>
        </w:tc>
      </w:tr>
      <w:tr w14:paraId="7641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3E30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BA0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7A7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AABF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3A10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r>
      <w:tr w14:paraId="2C65A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F432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3C2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9F3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5D0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334E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266.50</w:t>
            </w:r>
          </w:p>
        </w:tc>
      </w:tr>
      <w:tr w14:paraId="45DB6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A870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7CB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324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DF21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E3CF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1FCC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1D56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BBC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516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FC7A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3FF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76A4A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4B43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CF1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对村民委员会和村党支部的补助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499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CC75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EC2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708.96</w:t>
            </w:r>
          </w:p>
        </w:tc>
      </w:tr>
      <w:tr w14:paraId="4331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AB5D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BD1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51F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FA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D0CEF7">
            <w:pPr>
              <w:jc w:val="right"/>
              <w:rPr>
                <w:rFonts w:hint="default" w:ascii="Times New Roman" w:hAnsi="Times New Roman" w:eastAsia="宋体" w:cs="Times New Roman"/>
                <w:i w:val="0"/>
                <w:iCs w:val="0"/>
                <w:color w:val="000000"/>
                <w:sz w:val="20"/>
                <w:szCs w:val="20"/>
                <w:highlight w:val="none"/>
                <w:u w:val="none"/>
              </w:rPr>
            </w:pPr>
          </w:p>
        </w:tc>
      </w:tr>
      <w:tr w14:paraId="6E00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0D1A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C7B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9A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398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524014">
            <w:pPr>
              <w:jc w:val="right"/>
              <w:rPr>
                <w:rFonts w:hint="default" w:ascii="Times New Roman" w:hAnsi="Times New Roman" w:eastAsia="宋体" w:cs="Times New Roman"/>
                <w:i w:val="0"/>
                <w:iCs w:val="0"/>
                <w:color w:val="000000"/>
                <w:sz w:val="20"/>
                <w:szCs w:val="20"/>
                <w:highlight w:val="none"/>
                <w:u w:val="none"/>
              </w:rPr>
            </w:pPr>
          </w:p>
        </w:tc>
      </w:tr>
      <w:tr w14:paraId="13C2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EDBC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72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A6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F5A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F70BA6E">
            <w:pPr>
              <w:jc w:val="right"/>
              <w:rPr>
                <w:rFonts w:hint="default" w:ascii="Times New Roman" w:hAnsi="Times New Roman" w:eastAsia="宋体" w:cs="Times New Roman"/>
                <w:i w:val="0"/>
                <w:iCs w:val="0"/>
                <w:color w:val="000000"/>
                <w:sz w:val="20"/>
                <w:szCs w:val="20"/>
                <w:highlight w:val="none"/>
                <w:u w:val="none"/>
              </w:rPr>
            </w:pPr>
          </w:p>
        </w:tc>
      </w:tr>
      <w:tr w14:paraId="1236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1AD67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4DE75DA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D7D185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C6FA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ED0E7E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5DFB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71BC32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4DF5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069ADAF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单位：行唐县口头镇人民政府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AC73B3A">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D1D7FEB">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CB2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47B39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76B200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9CC8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921B41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002905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C440BF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6B794B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40426A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56AAA0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A597D7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C3C048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82A587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8C0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EDB5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5E9F60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27C5E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786.52</w:t>
            </w:r>
          </w:p>
        </w:tc>
        <w:tc>
          <w:tcPr>
            <w:tcW w:w="666" w:type="dxa"/>
            <w:tcBorders>
              <w:top w:val="nil"/>
              <w:left w:val="nil"/>
              <w:bottom w:val="single" w:color="000000" w:sz="8" w:space="0"/>
              <w:right w:val="single" w:color="000000" w:sz="8" w:space="0"/>
            </w:tcBorders>
            <w:shd w:val="clear" w:color="auto" w:fill="auto"/>
            <w:noWrap/>
            <w:vAlign w:val="center"/>
          </w:tcPr>
          <w:p w14:paraId="1F66DD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FD9D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3D9F6C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76.59</w:t>
            </w:r>
          </w:p>
        </w:tc>
        <w:tc>
          <w:tcPr>
            <w:tcW w:w="666" w:type="dxa"/>
            <w:tcBorders>
              <w:top w:val="nil"/>
              <w:left w:val="nil"/>
              <w:bottom w:val="single" w:color="000000" w:sz="8" w:space="0"/>
              <w:right w:val="single" w:color="000000" w:sz="8" w:space="0"/>
            </w:tcBorders>
            <w:shd w:val="clear" w:color="auto" w:fill="auto"/>
            <w:noWrap/>
            <w:vAlign w:val="center"/>
          </w:tcPr>
          <w:p w14:paraId="098046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4D471E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75A96C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98C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2418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4681CF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2EA8D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317.07</w:t>
            </w:r>
          </w:p>
        </w:tc>
        <w:tc>
          <w:tcPr>
            <w:tcW w:w="666" w:type="dxa"/>
            <w:tcBorders>
              <w:top w:val="nil"/>
              <w:left w:val="nil"/>
              <w:bottom w:val="single" w:color="000000" w:sz="8" w:space="0"/>
              <w:right w:val="single" w:color="000000" w:sz="8" w:space="0"/>
            </w:tcBorders>
            <w:shd w:val="clear" w:color="auto" w:fill="auto"/>
            <w:noWrap/>
            <w:vAlign w:val="center"/>
          </w:tcPr>
          <w:p w14:paraId="289935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4098E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AE967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11.37</w:t>
            </w:r>
          </w:p>
        </w:tc>
        <w:tc>
          <w:tcPr>
            <w:tcW w:w="666" w:type="dxa"/>
            <w:tcBorders>
              <w:top w:val="nil"/>
              <w:left w:val="nil"/>
              <w:bottom w:val="single" w:color="000000" w:sz="8" w:space="0"/>
              <w:right w:val="single" w:color="000000" w:sz="8" w:space="0"/>
            </w:tcBorders>
            <w:shd w:val="clear" w:color="auto" w:fill="auto"/>
            <w:noWrap/>
            <w:vAlign w:val="center"/>
          </w:tcPr>
          <w:p w14:paraId="16AE9A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40EB05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2A2BD8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61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8643A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326ED1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5ACB5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121.72</w:t>
            </w:r>
          </w:p>
        </w:tc>
        <w:tc>
          <w:tcPr>
            <w:tcW w:w="666" w:type="dxa"/>
            <w:tcBorders>
              <w:top w:val="nil"/>
              <w:left w:val="nil"/>
              <w:bottom w:val="single" w:color="000000" w:sz="8" w:space="0"/>
              <w:right w:val="single" w:color="000000" w:sz="8" w:space="0"/>
            </w:tcBorders>
            <w:shd w:val="clear" w:color="auto" w:fill="auto"/>
            <w:noWrap/>
            <w:vAlign w:val="center"/>
          </w:tcPr>
          <w:p w14:paraId="74A738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238E2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7C8E6C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8130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755C2D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444E7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33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A7A9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6E564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36D292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31.72</w:t>
            </w:r>
          </w:p>
        </w:tc>
        <w:tc>
          <w:tcPr>
            <w:tcW w:w="666" w:type="dxa"/>
            <w:tcBorders>
              <w:top w:val="nil"/>
              <w:left w:val="nil"/>
              <w:bottom w:val="single" w:color="000000" w:sz="8" w:space="0"/>
              <w:right w:val="single" w:color="000000" w:sz="8" w:space="0"/>
            </w:tcBorders>
            <w:shd w:val="clear" w:color="auto" w:fill="auto"/>
            <w:noWrap/>
            <w:vAlign w:val="center"/>
          </w:tcPr>
          <w:p w14:paraId="59A41B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D299A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50063B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BD1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103549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A3EE1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28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5749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307559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22DC1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89E0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33FC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6172B6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AF419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9FA16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2A5B50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C582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F791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1AF67D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06FD8B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128.81</w:t>
            </w:r>
          </w:p>
        </w:tc>
        <w:tc>
          <w:tcPr>
            <w:tcW w:w="666" w:type="dxa"/>
            <w:tcBorders>
              <w:top w:val="nil"/>
              <w:left w:val="nil"/>
              <w:bottom w:val="single" w:color="000000" w:sz="8" w:space="0"/>
              <w:right w:val="single" w:color="000000" w:sz="8" w:space="0"/>
            </w:tcBorders>
            <w:shd w:val="clear" w:color="auto" w:fill="auto"/>
            <w:noWrap/>
            <w:vAlign w:val="center"/>
          </w:tcPr>
          <w:p w14:paraId="0992EF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49D2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38B11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666" w:type="dxa"/>
            <w:tcBorders>
              <w:top w:val="nil"/>
              <w:left w:val="nil"/>
              <w:bottom w:val="single" w:color="000000" w:sz="8" w:space="0"/>
              <w:right w:val="single" w:color="000000" w:sz="8" w:space="0"/>
            </w:tcBorders>
            <w:shd w:val="clear" w:color="auto" w:fill="auto"/>
            <w:noWrap/>
            <w:vAlign w:val="center"/>
          </w:tcPr>
          <w:p w14:paraId="131B0A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09122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68938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E7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FEB8F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673E33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935F2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70.82</w:t>
            </w:r>
          </w:p>
        </w:tc>
        <w:tc>
          <w:tcPr>
            <w:tcW w:w="666" w:type="dxa"/>
            <w:tcBorders>
              <w:top w:val="nil"/>
              <w:left w:val="nil"/>
              <w:bottom w:val="single" w:color="000000" w:sz="8" w:space="0"/>
              <w:right w:val="single" w:color="000000" w:sz="8" w:space="0"/>
            </w:tcBorders>
            <w:shd w:val="clear" w:color="auto" w:fill="auto"/>
            <w:noWrap/>
            <w:vAlign w:val="center"/>
          </w:tcPr>
          <w:p w14:paraId="48CEA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58AF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5129C8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0.48</w:t>
            </w:r>
          </w:p>
        </w:tc>
        <w:tc>
          <w:tcPr>
            <w:tcW w:w="666" w:type="dxa"/>
            <w:tcBorders>
              <w:top w:val="nil"/>
              <w:left w:val="nil"/>
              <w:bottom w:val="single" w:color="000000" w:sz="8" w:space="0"/>
              <w:right w:val="single" w:color="000000" w:sz="8" w:space="0"/>
            </w:tcBorders>
            <w:shd w:val="clear" w:color="auto" w:fill="auto"/>
            <w:noWrap/>
            <w:vAlign w:val="center"/>
          </w:tcPr>
          <w:p w14:paraId="7BD3F2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53FEA7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654E0E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E0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AAB9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F75F1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9D451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5.88</w:t>
            </w:r>
          </w:p>
        </w:tc>
        <w:tc>
          <w:tcPr>
            <w:tcW w:w="666" w:type="dxa"/>
            <w:tcBorders>
              <w:top w:val="nil"/>
              <w:left w:val="nil"/>
              <w:bottom w:val="single" w:color="000000" w:sz="8" w:space="0"/>
              <w:right w:val="single" w:color="000000" w:sz="8" w:space="0"/>
            </w:tcBorders>
            <w:shd w:val="clear" w:color="auto" w:fill="auto"/>
            <w:noWrap/>
            <w:vAlign w:val="center"/>
          </w:tcPr>
          <w:p w14:paraId="7A9AAF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8ADF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14AD9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C778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67EBBD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23AB9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686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89B0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234E6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51D7DE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29.69</w:t>
            </w:r>
          </w:p>
        </w:tc>
        <w:tc>
          <w:tcPr>
            <w:tcW w:w="666" w:type="dxa"/>
            <w:tcBorders>
              <w:top w:val="nil"/>
              <w:left w:val="nil"/>
              <w:bottom w:val="single" w:color="000000" w:sz="8" w:space="0"/>
              <w:right w:val="single" w:color="000000" w:sz="8" w:space="0"/>
            </w:tcBorders>
            <w:shd w:val="clear" w:color="auto" w:fill="auto"/>
            <w:noWrap/>
            <w:vAlign w:val="center"/>
          </w:tcPr>
          <w:p w14:paraId="1B5494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982F7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D3AD1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40D23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7C29B8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AEE23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D097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6753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391944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FAD4B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76FE3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39FA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F8A46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A144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779DD0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2935FC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B51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CE64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496805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F34AD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18.55</w:t>
            </w:r>
          </w:p>
        </w:tc>
        <w:tc>
          <w:tcPr>
            <w:tcW w:w="666" w:type="dxa"/>
            <w:tcBorders>
              <w:top w:val="nil"/>
              <w:left w:val="nil"/>
              <w:bottom w:val="single" w:color="000000" w:sz="8" w:space="0"/>
              <w:right w:val="single" w:color="000000" w:sz="8" w:space="0"/>
            </w:tcBorders>
            <w:shd w:val="clear" w:color="auto" w:fill="auto"/>
            <w:noWrap/>
            <w:vAlign w:val="center"/>
          </w:tcPr>
          <w:p w14:paraId="634A99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B45A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0DB0AD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154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381B0C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A0546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EA7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BB5A4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3F0E76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AE58D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62.27</w:t>
            </w:r>
          </w:p>
        </w:tc>
        <w:tc>
          <w:tcPr>
            <w:tcW w:w="666" w:type="dxa"/>
            <w:tcBorders>
              <w:top w:val="nil"/>
              <w:left w:val="nil"/>
              <w:bottom w:val="single" w:color="000000" w:sz="8" w:space="0"/>
              <w:right w:val="single" w:color="000000" w:sz="8" w:space="0"/>
            </w:tcBorders>
            <w:shd w:val="clear" w:color="auto" w:fill="auto"/>
            <w:noWrap/>
            <w:vAlign w:val="center"/>
          </w:tcPr>
          <w:p w14:paraId="68F813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7514F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5BDA50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w:t>
            </w:r>
          </w:p>
        </w:tc>
        <w:tc>
          <w:tcPr>
            <w:tcW w:w="666" w:type="dxa"/>
            <w:tcBorders>
              <w:top w:val="nil"/>
              <w:left w:val="nil"/>
              <w:bottom w:val="single" w:color="000000" w:sz="8" w:space="0"/>
              <w:right w:val="single" w:color="000000" w:sz="8" w:space="0"/>
            </w:tcBorders>
            <w:shd w:val="clear" w:color="auto" w:fill="auto"/>
            <w:noWrap/>
            <w:vAlign w:val="center"/>
          </w:tcPr>
          <w:p w14:paraId="35277E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5869B6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F3A82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F10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2B43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BC148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3474E4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1DCB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4BA6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0CF12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05A9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8F878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2A467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27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E87F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C7F911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1A401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1FB3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DFCD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94B0F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CC3E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6826B4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5EDC2B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FBA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F9E5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393A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C271B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68.47</w:t>
            </w:r>
          </w:p>
        </w:tc>
        <w:tc>
          <w:tcPr>
            <w:tcW w:w="666" w:type="dxa"/>
            <w:tcBorders>
              <w:top w:val="nil"/>
              <w:left w:val="nil"/>
              <w:bottom w:val="single" w:color="000000" w:sz="8" w:space="0"/>
              <w:right w:val="single" w:color="000000" w:sz="8" w:space="0"/>
            </w:tcBorders>
            <w:shd w:val="clear" w:color="auto" w:fill="auto"/>
            <w:noWrap/>
            <w:vAlign w:val="center"/>
          </w:tcPr>
          <w:p w14:paraId="099F5B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2789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21F13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9BB2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8BE7B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083242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0A9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72E6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A25E6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57E8CF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F4B9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3083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49B50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A244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3DB8E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303318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871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572C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3B2677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5F5EA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60.49</w:t>
            </w:r>
          </w:p>
        </w:tc>
        <w:tc>
          <w:tcPr>
            <w:tcW w:w="666" w:type="dxa"/>
            <w:tcBorders>
              <w:top w:val="nil"/>
              <w:left w:val="nil"/>
              <w:bottom w:val="single" w:color="000000" w:sz="8" w:space="0"/>
              <w:right w:val="single" w:color="000000" w:sz="8" w:space="0"/>
            </w:tcBorders>
            <w:shd w:val="clear" w:color="auto" w:fill="auto"/>
            <w:noWrap/>
            <w:vAlign w:val="center"/>
          </w:tcPr>
          <w:p w14:paraId="6B5743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B50E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045F90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EC1C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A376B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6184D9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082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4147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75DB44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174057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A308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5D0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23B20A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AE3F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37321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54107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88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63481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8E00B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34214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3E945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DD2C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E3AB9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D6BB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390420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52A1FD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BE65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5C3A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26EF50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E98A9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7.98</w:t>
            </w:r>
          </w:p>
        </w:tc>
        <w:tc>
          <w:tcPr>
            <w:tcW w:w="666" w:type="dxa"/>
            <w:tcBorders>
              <w:top w:val="nil"/>
              <w:left w:val="nil"/>
              <w:bottom w:val="single" w:color="000000" w:sz="8" w:space="0"/>
              <w:right w:val="single" w:color="000000" w:sz="8" w:space="0"/>
            </w:tcBorders>
            <w:shd w:val="clear" w:color="auto" w:fill="auto"/>
            <w:noWrap/>
            <w:vAlign w:val="center"/>
          </w:tcPr>
          <w:p w14:paraId="4A7646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31A1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B2E20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6BA4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BA37E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82B6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DAF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E8DE3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46EF44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5064B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62A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A29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2900CA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E272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367B8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71075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113F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41C8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4CCA1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C1B96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E1D3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5898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2C741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666" w:type="dxa"/>
            <w:tcBorders>
              <w:top w:val="nil"/>
              <w:left w:val="nil"/>
              <w:bottom w:val="single" w:color="000000" w:sz="8" w:space="0"/>
              <w:right w:val="single" w:color="000000" w:sz="8" w:space="0"/>
            </w:tcBorders>
            <w:shd w:val="clear" w:color="auto" w:fill="auto"/>
            <w:noWrap/>
            <w:vAlign w:val="center"/>
          </w:tcPr>
          <w:p w14:paraId="287A78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3F2359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7824F0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5A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7EE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D747BB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5D461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5AB2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BEFE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A1AA6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04833A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622E2E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DE722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B9F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9C1C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B04BD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9968B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0518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083061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7B66A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14:paraId="5722A2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6B50E9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CFF56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5BB8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7F44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2F481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B628C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6FCFE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5C673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87D4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33.45</w:t>
            </w:r>
          </w:p>
        </w:tc>
        <w:tc>
          <w:tcPr>
            <w:tcW w:w="666" w:type="dxa"/>
            <w:tcBorders>
              <w:top w:val="nil"/>
              <w:left w:val="nil"/>
              <w:bottom w:val="single" w:color="000000" w:sz="8" w:space="0"/>
              <w:right w:val="single" w:color="000000" w:sz="8" w:space="0"/>
            </w:tcBorders>
            <w:shd w:val="clear" w:color="auto" w:fill="auto"/>
            <w:noWrap/>
            <w:vAlign w:val="center"/>
          </w:tcPr>
          <w:p w14:paraId="09E30B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3CC953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1A2528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67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A96F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20E2A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1BA7CB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F6AF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367B35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E4B8D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82D9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18B728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F050C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A0DD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7BC3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1A340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5A5426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C752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04E02A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D2F1A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666" w:type="dxa"/>
            <w:tcBorders>
              <w:top w:val="nil"/>
              <w:left w:val="nil"/>
              <w:bottom w:val="single" w:color="000000" w:sz="8" w:space="0"/>
              <w:right w:val="single" w:color="000000" w:sz="8" w:space="0"/>
            </w:tcBorders>
            <w:shd w:val="clear" w:color="auto" w:fill="auto"/>
            <w:noWrap/>
            <w:vAlign w:val="center"/>
          </w:tcPr>
          <w:p w14:paraId="6A6B5886">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EB1F105">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B08E23E">
            <w:pPr>
              <w:snapToGrid w:val="0"/>
              <w:jc w:val="right"/>
              <w:rPr>
                <w:rFonts w:hint="default" w:ascii="Times New Roman" w:hAnsi="Times New Roman" w:eastAsia="宋体" w:cs="Times New Roman"/>
                <w:i w:val="0"/>
                <w:iCs w:val="0"/>
                <w:color w:val="000000"/>
                <w:sz w:val="18"/>
                <w:szCs w:val="18"/>
                <w:u w:val="none"/>
              </w:rPr>
            </w:pPr>
          </w:p>
        </w:tc>
      </w:tr>
      <w:tr w14:paraId="7731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9EEC5E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6E0995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854.99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7C5831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35C34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76.59</w:t>
            </w:r>
          </w:p>
        </w:tc>
      </w:tr>
      <w:tr w14:paraId="585D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671A48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036FDA2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9A37B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678BA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9177D7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ABA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B7C979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1DD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F6A4EB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单位：行唐县口头镇人民政府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5EB431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5DE3824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68EE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D912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5642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3AFE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DA0A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77DE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187E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8E1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7153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4F458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C681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634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F9B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490E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30F1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7E46A7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BE18A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48F0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DF64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9C3F0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08AC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7E8C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D137F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113DA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5DB16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FCF4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EB6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10BC6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583D6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B111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CE4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56AC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F5FD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8B798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544E7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4DF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327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FBEB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1A88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B5AE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B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340B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6C91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5425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0CB5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A23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6DB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070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832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839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123.35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4D837">
            <w:pPr>
              <w:jc w:val="right"/>
              <w:rPr>
                <w:rFonts w:hint="default" w:ascii="Times New Roman" w:hAnsi="Times New Roman" w:eastAsia="宋体" w:cs="Times New Roman"/>
                <w:i w:val="0"/>
                <w:iCs w:val="0"/>
                <w:color w:val="000000"/>
                <w:sz w:val="20"/>
                <w:szCs w:val="20"/>
                <w:highlight w:val="none"/>
                <w:u w:val="none"/>
              </w:rPr>
            </w:pPr>
          </w:p>
        </w:tc>
      </w:tr>
      <w:tr w14:paraId="7945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BAB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CAB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9A89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4C8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B27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5715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EC9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F3417">
            <w:pPr>
              <w:jc w:val="right"/>
              <w:rPr>
                <w:rFonts w:hint="default" w:ascii="Times New Roman" w:hAnsi="Times New Roman" w:eastAsia="宋体" w:cs="Times New Roman"/>
                <w:i w:val="0"/>
                <w:iCs w:val="0"/>
                <w:color w:val="000000"/>
                <w:sz w:val="20"/>
                <w:szCs w:val="20"/>
                <w:highlight w:val="none"/>
                <w:u w:val="none"/>
              </w:rPr>
            </w:pPr>
          </w:p>
        </w:tc>
      </w:tr>
      <w:tr w14:paraId="42B3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FBD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19D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A3EB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35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B4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CE7A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C52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15B04">
            <w:pPr>
              <w:jc w:val="right"/>
              <w:rPr>
                <w:rFonts w:hint="default" w:ascii="Times New Roman" w:hAnsi="Times New Roman" w:eastAsia="宋体" w:cs="Times New Roman"/>
                <w:i w:val="0"/>
                <w:iCs w:val="0"/>
                <w:color w:val="000000"/>
                <w:sz w:val="20"/>
                <w:szCs w:val="20"/>
                <w:highlight w:val="none"/>
                <w:u w:val="none"/>
              </w:rPr>
            </w:pPr>
          </w:p>
        </w:tc>
      </w:tr>
      <w:tr w14:paraId="5A128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ABB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BECB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征地和拆迁补偿支出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8D78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AE9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35F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CF5FE">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33F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23.03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C7C2E">
            <w:pPr>
              <w:jc w:val="right"/>
              <w:rPr>
                <w:rFonts w:hint="default" w:ascii="Times New Roman" w:hAnsi="Times New Roman" w:eastAsia="宋体" w:cs="Times New Roman"/>
                <w:i w:val="0"/>
                <w:iCs w:val="0"/>
                <w:color w:val="000000"/>
                <w:sz w:val="20"/>
                <w:szCs w:val="20"/>
                <w:highlight w:val="none"/>
                <w:u w:val="none"/>
              </w:rPr>
            </w:pPr>
          </w:p>
        </w:tc>
      </w:tr>
      <w:tr w14:paraId="6DD8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3CE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220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E497C">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1E7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867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CF9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F59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85B7">
            <w:pPr>
              <w:jc w:val="right"/>
              <w:rPr>
                <w:rFonts w:hint="default" w:ascii="Times New Roman" w:hAnsi="Times New Roman" w:eastAsia="宋体" w:cs="Times New Roman"/>
                <w:i w:val="0"/>
                <w:iCs w:val="0"/>
                <w:color w:val="000000"/>
                <w:sz w:val="20"/>
                <w:szCs w:val="20"/>
                <w:highlight w:val="none"/>
                <w:u w:val="none"/>
              </w:rPr>
            </w:pPr>
          </w:p>
        </w:tc>
      </w:tr>
      <w:tr w14:paraId="6657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E78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C8B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551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912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84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C934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A85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883C9">
            <w:pPr>
              <w:jc w:val="right"/>
              <w:rPr>
                <w:rFonts w:hint="default" w:ascii="Times New Roman" w:hAnsi="Times New Roman" w:eastAsia="宋体" w:cs="Times New Roman"/>
                <w:i w:val="0"/>
                <w:iCs w:val="0"/>
                <w:color w:val="000000"/>
                <w:sz w:val="20"/>
                <w:szCs w:val="20"/>
                <w:highlight w:val="none"/>
                <w:u w:val="none"/>
              </w:rPr>
            </w:pPr>
          </w:p>
        </w:tc>
      </w:tr>
      <w:tr w14:paraId="6ECE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2AF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195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FC37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C6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D7C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373A">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897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100.31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A06B4">
            <w:pPr>
              <w:jc w:val="right"/>
              <w:rPr>
                <w:rFonts w:hint="default" w:ascii="Times New Roman" w:hAnsi="Times New Roman" w:eastAsia="宋体" w:cs="Times New Roman"/>
                <w:i w:val="0"/>
                <w:iCs w:val="0"/>
                <w:color w:val="000000"/>
                <w:sz w:val="20"/>
                <w:szCs w:val="20"/>
                <w:highlight w:val="none"/>
                <w:u w:val="none"/>
              </w:rPr>
            </w:pPr>
          </w:p>
        </w:tc>
      </w:tr>
      <w:tr w14:paraId="72C7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ED44C8B">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AEA983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A42668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77B2E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14:paraId="44284AA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51C4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B8A97B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7B3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71AC397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单位：行唐县口头镇人民政府</w:t>
            </w:r>
          </w:p>
        </w:tc>
        <w:tc>
          <w:tcPr>
            <w:tcW w:w="1421" w:type="pct"/>
            <w:gridSpan w:val="4"/>
            <w:tcBorders>
              <w:top w:val="nil"/>
              <w:left w:val="nil"/>
              <w:bottom w:val="single" w:color="000000" w:themeColor="text1" w:sz="8" w:space="0"/>
              <w:right w:val="nil"/>
            </w:tcBorders>
            <w:noWrap/>
            <w:vAlign w:val="bottom"/>
          </w:tcPr>
          <w:p w14:paraId="28EE47B6">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7E1A342">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C1E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6135B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1107C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8E54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EA09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A21E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9F9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2E5DB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0D6E1">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39A04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3421E">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E06B12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3A7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4F8E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ACF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795A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F36BA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C4E31D8">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341A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7143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1D3D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0D0D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FB35C3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06E57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B15FE">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06CC8">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94428">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261718E">
            <w:pPr>
              <w:jc w:val="right"/>
              <w:rPr>
                <w:rFonts w:hint="default" w:ascii="Times New Roman" w:hAnsi="Times New Roman" w:eastAsia="宋体" w:cs="Times New Roman"/>
                <w:i w:val="0"/>
                <w:iCs w:val="0"/>
                <w:color w:val="000000"/>
                <w:sz w:val="20"/>
                <w:szCs w:val="20"/>
                <w:highlight w:val="none"/>
                <w:u w:val="none"/>
              </w:rPr>
            </w:pPr>
          </w:p>
        </w:tc>
      </w:tr>
      <w:tr w14:paraId="6AA1D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73D265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09E1DC4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A95CDE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8ECB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432244C8">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ECD7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4CCB0C62">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4C79A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6D5B18C">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单位：行唐县口头镇人民政府</w:t>
            </w:r>
          </w:p>
        </w:tc>
        <w:tc>
          <w:tcPr>
            <w:tcW w:w="933" w:type="pct"/>
            <w:gridSpan w:val="3"/>
            <w:tcBorders>
              <w:top w:val="nil"/>
              <w:left w:val="nil"/>
              <w:bottom w:val="single" w:color="000000" w:themeColor="text1" w:sz="8" w:space="0"/>
              <w:right w:val="nil"/>
            </w:tcBorders>
            <w:noWrap/>
            <w:vAlign w:val="bottom"/>
          </w:tcPr>
          <w:p w14:paraId="4738CD8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6E0B04A4">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0D7B7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DBD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714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41E33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5BA1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5D5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27B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9CF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0B7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8F7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884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D50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4A199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56FC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0A1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D5D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F55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C7E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874E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E18A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8391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9E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689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13F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C4F5E">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0871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8E8F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446F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C503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5226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E6DA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9467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28CE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03E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20CE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5015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A1CB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19D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1142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DB80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8.35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9962E">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1C73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3D173">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EF1A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64C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0.55</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09CF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365D9">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8565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B0AEE">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5953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6.24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B170">
            <w:pPr>
              <w:jc w:val="right"/>
              <w:rPr>
                <w:rFonts w:hint="default" w:ascii="Times New Roman" w:hAnsi="Times New Roman" w:eastAsia="方正仿宋_GB2312" w:cs="Times New Roman"/>
                <w:i w:val="0"/>
                <w:iCs w:val="0"/>
                <w:color w:val="000000"/>
                <w:sz w:val="18"/>
                <w:szCs w:val="18"/>
                <w:highlight w:val="none"/>
                <w:u w:val="none"/>
              </w:rPr>
            </w:pPr>
          </w:p>
        </w:tc>
      </w:tr>
      <w:tr w14:paraId="447F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FC67A94">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2887C2F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6BD0BC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1B8DE9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92A732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C843F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DDCDF1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03289D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A17BFE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280BA4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0C5410A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0EA2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31E21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5C4F6B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3F92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C846F1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F20375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DFCCA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BC0BF7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A4DE3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2C7847A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C4046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2025年度收、支总计（含结转和结余）均为2,509.93万元。与2024年度决算相比，收支各增加834.61万元，增长49.8%，主要原因是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6E1A23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5F4B8F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CF291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2,509.93万元，其中：财政拨款收入2,509.93万元，占100.0%；上级补助收入0.00万元，占0.0%；事业收入0.00万元，占0.0%；经营收入0.00万元，占0.0%；附属单位上缴收入0.00万元，占0.0%；其他收入0.00万元，占0.0%。</w:t>
      </w:r>
    </w:p>
    <w:p w14:paraId="32944BF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9EB64A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8BB68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2025年度本年支出合计2,509.93万元，其中：基本支出931.58万元，占37.1%；项目支出1,578.35万元，占62.9%；经营支出0.00万元，占0.0%；上缴上级支出0.00万元，占0.0%；对附属单位补助支出0.00万元，占0.0%。</w:t>
      </w:r>
    </w:p>
    <w:p w14:paraId="30C390BC">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FE1F7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AC655D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87098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2025年度财政拨款收、支总计（含结转和结余）均为2,509.93万元。与2024年度相比，财政拨款收支各增加834.61万元，增长49.8%，主要原因是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5346BD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2025年度财政拨款本年收入2,509.93万元,比上年增加834.61万元，增长49.8%，主要原因是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；本年支出2,509.93万元，比上年增加834.61万元，增长49.8%，主要原因是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。具体情况如下：</w:t>
      </w:r>
    </w:p>
    <w:p w14:paraId="0838D001">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一般公共预算财政拨款本年收入2,386.58万元,比上年增加711.26万元，增长42.5%，主要原因是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；本年支出2,386.58万元，比上年增加711.26万元，增长42.5%，主要原因是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0555BD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政府性基金预算财政拨款本年收入123.35万元，比上年增加123.35万元，增长100.00%，主要原因是</w:t>
      </w:r>
      <w:r>
        <w:rPr>
          <w:rFonts w:hint="eastAsia" w:ascii="Times New Roman" w:eastAsia="仿宋_GB2312"/>
          <w:b w:val="0"/>
          <w:sz w:val="32"/>
          <w:szCs w:val="32"/>
          <w:lang w:val="en-US" w:eastAsia="zh-CN"/>
        </w:rPr>
        <w:t>项目增加</w:t>
      </w:r>
      <w:r>
        <w:rPr>
          <w:rFonts w:ascii="Times New Roman" w:eastAsia="仿宋_GB2312"/>
          <w:b w:val="0"/>
          <w:sz w:val="32"/>
          <w:szCs w:val="32"/>
        </w:rPr>
        <w:t>；本年支出123.35万元，比上年增加123.35万元，增长100.00%，主要原因是</w:t>
      </w:r>
      <w:r>
        <w:rPr>
          <w:rFonts w:hint="eastAsia" w:ascii="Times New Roman" w:eastAsia="仿宋_GB2312"/>
          <w:b w:val="0"/>
          <w:sz w:val="32"/>
          <w:szCs w:val="32"/>
          <w:lang w:val="en-US" w:eastAsia="zh-CN"/>
        </w:rPr>
        <w:t>项目增加</w:t>
      </w:r>
      <w:r>
        <w:rPr>
          <w:rFonts w:ascii="Times New Roman" w:eastAsia="仿宋_GB2312"/>
          <w:b w:val="0"/>
          <w:sz w:val="32"/>
          <w:szCs w:val="32"/>
        </w:rPr>
        <w:t>。</w:t>
      </w:r>
    </w:p>
    <w:p w14:paraId="5E8E8C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w:t>
      </w:r>
      <w:r>
        <w:rPr>
          <w:rFonts w:hint="eastAsia" w:ascii="Times New Roman" w:eastAsia="仿宋_GB2312"/>
          <w:b w:val="0"/>
          <w:sz w:val="32"/>
          <w:szCs w:val="32"/>
          <w:lang w:val="en-US" w:eastAsia="zh-CN"/>
        </w:rPr>
        <w:t>与上年度持平</w:t>
      </w:r>
      <w:r>
        <w:rPr>
          <w:rFonts w:ascii="Times New Roman" w:eastAsia="仿宋_GB2312"/>
          <w:b w:val="0"/>
          <w:sz w:val="32"/>
          <w:szCs w:val="32"/>
        </w:rPr>
        <w:t>。</w:t>
      </w:r>
    </w:p>
    <w:p w14:paraId="508D20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666279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7655F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2025年度财政拨款本年收入2,509.93万元，完成年初预算的128.3%，比年初预算增加553.23万元，决算数大于预算数主要原因是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；本年支出2,509.93万元，完成年初预算的128.3%，比年初预算增加553.23万元，决算数大于预算数主要原因是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。具体情况如下：</w:t>
      </w:r>
    </w:p>
    <w:p w14:paraId="265071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一般公共预算财政拨款本年收入完成年初预算的124.6%，比年初预算增加471.00万元，主要原因是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；支出完成年初预算的124.6%，比年初预算增加471.00万元，主要原因是</w:t>
      </w:r>
      <w:r>
        <w:rPr>
          <w:rFonts w:hint="eastAsia" w:ascii="仿宋_GB2312" w:eastAsia="仿宋_GB2312" w:cs="DengXian-Regular"/>
          <w:sz w:val="32"/>
          <w:szCs w:val="32"/>
          <w:lang w:val="en-US" w:eastAsia="zh-CN"/>
        </w:rPr>
        <w:t>信访、人大、人武部、法律服务费和基本项目经费增加</w:t>
      </w:r>
      <w:r>
        <w:rPr>
          <w:rFonts w:ascii="Times New Roman" w:eastAsia="仿宋_GB2312"/>
          <w:b w:val="0"/>
          <w:sz w:val="32"/>
          <w:szCs w:val="32"/>
        </w:rPr>
        <w:t>。</w:t>
      </w:r>
    </w:p>
    <w:p w14:paraId="7C3AD6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政府性基金预算财政拨款本年收入完成年初预算的300.0%，比年初预算增加82.23万元，主要原因是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；支出完成年初预算的300.0%，比年初预算增加82.23万元，主要原因是</w:t>
      </w:r>
      <w:r>
        <w:rPr>
          <w:rFonts w:hint="eastAsia" w:ascii="仿宋_GB2312" w:eastAsia="仿宋_GB2312" w:cs="DengXian-Regular"/>
          <w:sz w:val="32"/>
          <w:szCs w:val="32"/>
          <w:lang w:val="en-US" w:eastAsia="zh-CN"/>
        </w:rPr>
        <w:t>基本项目经费增加</w:t>
      </w:r>
      <w:r>
        <w:rPr>
          <w:rFonts w:ascii="Times New Roman" w:eastAsia="仿宋_GB2312"/>
          <w:b w:val="0"/>
          <w:sz w:val="32"/>
          <w:szCs w:val="32"/>
        </w:rPr>
        <w:t>。</w:t>
      </w:r>
    </w:p>
    <w:p w14:paraId="0192AB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w:t>
      </w:r>
      <w:r>
        <w:rPr>
          <w:rFonts w:hint="eastAsia" w:ascii="Times New Roman" w:eastAsia="仿宋_GB2312"/>
          <w:b w:val="0"/>
          <w:sz w:val="32"/>
          <w:szCs w:val="32"/>
          <w:lang w:val="en-US" w:eastAsia="zh-CN"/>
        </w:rPr>
        <w:t>与年初预算持平</w:t>
      </w:r>
      <w:r>
        <w:rPr>
          <w:rFonts w:ascii="Times New Roman" w:eastAsia="仿宋_GB2312"/>
          <w:b w:val="0"/>
          <w:sz w:val="32"/>
          <w:szCs w:val="32"/>
        </w:rPr>
        <w:t>。</w:t>
      </w:r>
    </w:p>
    <w:p w14:paraId="54696B4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B23F8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47BB9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2025年度财政拨款支出2,509.93万元，主要用于以下方面：</w:t>
      </w:r>
    </w:p>
    <w:p w14:paraId="60E8A0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8044B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一般公共服务（类）支出1,232.39万元，占49.1%；文化旅游体育与传媒（类）支出5.00万元，占0.2%；社会保障和就业 （类）支出59.63万元，占2.4%；卫生健康（类）支出24.29万元，占1.0%；城乡社区（类）支出307.61万元，占12.3%；农林水（类）支出708.96万元，占28.2%；住房保障（类）支出48.71万元，占1.9%。</w:t>
      </w:r>
    </w:p>
    <w:p w14:paraId="331309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6FB4A7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城乡社区（类）支出23.03万元，占0.9%；其他（类）支出100.31万元，占4.0%。</w:t>
      </w:r>
    </w:p>
    <w:p w14:paraId="5A6114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Times New Roman" w:eastAsia="仿宋_GB2312"/>
          <w:b/>
          <w:sz w:val="32"/>
          <w:szCs w:val="32"/>
          <w:lang w:val="en-US" w:eastAsia="zh-CN"/>
        </w:rPr>
        <w:t>无</w:t>
      </w:r>
      <w:r>
        <w:rPr>
          <w:rFonts w:ascii="Times New Roman" w:eastAsia="仿宋_GB2312"/>
          <w:b/>
          <w:sz w:val="32"/>
          <w:szCs w:val="32"/>
        </w:rPr>
        <w:t>国有资本经营预算财政拨款支出：</w:t>
      </w:r>
    </w:p>
    <w:p w14:paraId="1233FA3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52BDE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2025年度财政拨款基本支出931.58万元，其中：</w:t>
      </w:r>
    </w:p>
    <w:p w14:paraId="2B0516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854.99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C9961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76.59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41FDB0F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D1CB4F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67458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2025年度“三公”经费财政拨款支出预算为8.35万元，支出决算为6.24万元，完成预算的74.7%，较预算减少2.11万元，降低25.3%，主要原因是</w:t>
      </w:r>
      <w:r>
        <w:rPr>
          <w:rFonts w:hint="eastAsia" w:ascii="Times New Roman" w:eastAsia="仿宋_GB2312"/>
          <w:b w:val="0"/>
          <w:sz w:val="32"/>
          <w:szCs w:val="32"/>
          <w:lang w:val="en-US" w:eastAsia="zh-CN"/>
        </w:rPr>
        <w:t>减少公务接待费</w:t>
      </w:r>
      <w:r>
        <w:rPr>
          <w:rFonts w:ascii="Times New Roman" w:eastAsia="仿宋_GB2312"/>
          <w:b w:val="0"/>
          <w:sz w:val="32"/>
          <w:szCs w:val="32"/>
        </w:rPr>
        <w:t>；较2024年度决算减少0.01万元，降低0.2%，主要原因是</w:t>
      </w:r>
      <w:r>
        <w:rPr>
          <w:rFonts w:hint="eastAsia" w:ascii="Times New Roman" w:eastAsia="仿宋_GB2312"/>
          <w:b w:val="0"/>
          <w:sz w:val="32"/>
          <w:szCs w:val="32"/>
          <w:lang w:val="en-US" w:eastAsia="zh-CN"/>
        </w:rPr>
        <w:t>减少</w:t>
      </w:r>
      <w:r>
        <w:rPr>
          <w:rFonts w:hint="eastAsia" w:ascii="仿宋_GB2312" w:hAnsi="Times New Roman" w:eastAsia="仿宋_GB2312" w:cs="DengXian-Regular"/>
          <w:sz w:val="32"/>
          <w:szCs w:val="32"/>
        </w:rPr>
        <w:t>公车运行维护费</w:t>
      </w:r>
      <w:r>
        <w:rPr>
          <w:rFonts w:ascii="Times New Roman" w:eastAsia="仿宋_GB2312"/>
          <w:b w:val="0"/>
          <w:sz w:val="32"/>
          <w:szCs w:val="32"/>
        </w:rPr>
        <w:t>。</w:t>
      </w:r>
    </w:p>
    <w:p w14:paraId="3DE38B7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CD667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03E795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2025年度公务用车购置及运行维护费预算为7.80万元，支出决算6.24万元，完成预算的80.0%,较预算减少1.56万元，降低20.0%,主要原因是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；较上年减少0.01万元，降低0.2%,主要原因</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。其中：</w:t>
      </w:r>
    </w:p>
    <w:p w14:paraId="510352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hint="eastAsia" w:ascii="Times New Roman" w:eastAsia="仿宋_GB2312"/>
          <w:b w:val="0"/>
          <w:sz w:val="32"/>
          <w:szCs w:val="32"/>
          <w:lang w:eastAsia="zh-CN"/>
        </w:rPr>
        <w:t>本单位</w:t>
      </w:r>
      <w:r>
        <w:rPr>
          <w:rFonts w:ascii="Times New Roman" w:eastAsia="仿宋_GB2312"/>
          <w:b w:val="0"/>
          <w:sz w:val="32"/>
          <w:szCs w:val="32"/>
        </w:rPr>
        <w:t>2025年度公务用车购置量0辆，发生“公务用车购置”经费支出0.00万元。公务用车购置费支出较预算增加0.00万元</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ascii="Times New Roman" w:hAnsi="Times New Roman" w:eastAsia="仿宋_GB2312"/>
          <w:kern w:val="2"/>
          <w:sz w:val="32"/>
          <w:szCs w:val="32"/>
          <w:lang w:val="zh-CN"/>
        </w:rPr>
        <w:t>支出较预算</w:t>
      </w:r>
      <w:r>
        <w:rPr>
          <w:rFonts w:hint="eastAsia" w:ascii="Times New Roman" w:hAnsi="Times New Roman" w:eastAsia="仿宋_GB2312"/>
          <w:kern w:val="2"/>
          <w:sz w:val="32"/>
          <w:szCs w:val="32"/>
          <w:lang w:val="zh-CN"/>
        </w:rPr>
        <w:t>持平。</w:t>
      </w:r>
      <w:r>
        <w:rPr>
          <w:rFonts w:ascii="Times New Roman" w:hAnsi="Times New Roman" w:eastAsia="仿宋_GB2312"/>
          <w:kern w:val="2"/>
          <w:sz w:val="32"/>
          <w:szCs w:val="32"/>
          <w:lang w:val="zh-CN"/>
        </w:rPr>
        <w:t>较上年</w:t>
      </w:r>
      <w:r>
        <w:rPr>
          <w:rFonts w:hint="eastAsia" w:ascii="Times New Roman" w:hAnsi="Times New Roman" w:eastAsia="仿宋_GB2312"/>
          <w:kern w:val="2"/>
          <w:sz w:val="32"/>
          <w:szCs w:val="32"/>
          <w:lang w:val="zh-CN"/>
        </w:rPr>
        <w:t>持平</w:t>
      </w:r>
      <w:r>
        <w:rPr>
          <w:rFonts w:ascii="Times New Roman" w:eastAsia="仿宋_GB2312"/>
          <w:b w:val="0"/>
          <w:sz w:val="32"/>
          <w:szCs w:val="32"/>
        </w:rPr>
        <w:t>。。</w:t>
      </w:r>
    </w:p>
    <w:p w14:paraId="37DA56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公务用车运行维护费支出6.24万元：</w:t>
      </w:r>
      <w:r>
        <w:rPr>
          <w:rFonts w:hint="eastAsia" w:ascii="Times New Roman" w:eastAsia="仿宋_GB2312"/>
          <w:b w:val="0"/>
          <w:sz w:val="32"/>
          <w:szCs w:val="32"/>
          <w:lang w:eastAsia="zh-CN"/>
        </w:rPr>
        <w:t>本单位</w:t>
      </w:r>
      <w:r>
        <w:rPr>
          <w:rFonts w:ascii="Times New Roman" w:eastAsia="仿宋_GB2312"/>
          <w:b w:val="0"/>
          <w:sz w:val="32"/>
          <w:szCs w:val="32"/>
        </w:rPr>
        <w:t>2025年度单位公务用车保有量3辆，发生运行维护费支出6.24万元。公车运行维护费支出较预算减少1.56万元，降低20.0%,主要原因是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；较上年减少0.01万元，降低0.2%，主要原因是</w:t>
      </w:r>
      <w:r>
        <w:rPr>
          <w:rFonts w:hint="eastAsia" w:ascii="仿宋_GB2312" w:hAnsi="Times New Roman" w:eastAsia="仿宋_GB2312" w:cs="DengXian-Regular"/>
          <w:sz w:val="32"/>
          <w:szCs w:val="32"/>
        </w:rPr>
        <w:t>减少了公车运行维护费</w:t>
      </w:r>
      <w:r>
        <w:rPr>
          <w:rFonts w:ascii="Times New Roman" w:eastAsia="仿宋_GB2312"/>
          <w:b w:val="0"/>
          <w:sz w:val="32"/>
          <w:szCs w:val="32"/>
        </w:rPr>
        <w:t>。</w:t>
      </w:r>
    </w:p>
    <w:p w14:paraId="366633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hint="eastAsia" w:ascii="Times New Roman" w:eastAsia="仿宋_GB2312"/>
          <w:b w:val="0"/>
          <w:sz w:val="32"/>
          <w:szCs w:val="32"/>
          <w:lang w:eastAsia="zh-CN"/>
        </w:rPr>
        <w:t>本单位</w:t>
      </w:r>
      <w:r>
        <w:rPr>
          <w:rFonts w:ascii="Times New Roman" w:eastAsia="仿宋_GB2312"/>
          <w:b w:val="0"/>
          <w:sz w:val="32"/>
          <w:szCs w:val="32"/>
        </w:rPr>
        <w:t>2025年度公务接待费支出预算为0.55万元，支出决算0.00万元，完成预算的0.0%。公务接待费支出较预算减少0.55万元，降低100.0%,较上年度增加0.00万元，增长0.00%</w:t>
      </w:r>
      <w:r>
        <w:rPr>
          <w:rFonts w:hint="eastAsia" w:ascii="Times New Roman" w:eastAsia="仿宋_GB2312"/>
          <w:b w:val="0"/>
          <w:sz w:val="32"/>
          <w:szCs w:val="32"/>
          <w:lang w:eastAsia="zh-CN"/>
        </w:rPr>
        <w:t>，</w:t>
      </w:r>
      <w:bookmarkStart w:id="0" w:name="_GoBack"/>
      <w:bookmarkEnd w:id="0"/>
      <w:r>
        <w:rPr>
          <w:rFonts w:hint="eastAsia" w:ascii="Times New Roman" w:eastAsia="仿宋_GB2312"/>
          <w:b w:val="0"/>
          <w:sz w:val="32"/>
          <w:szCs w:val="32"/>
          <w:lang w:eastAsia="zh-CN"/>
        </w:rPr>
        <w:t>主要原因是</w:t>
      </w:r>
      <w:r>
        <w:rPr>
          <w:rFonts w:hint="eastAsia" w:ascii="仿宋_GB2312" w:hAnsi="Times New Roman" w:eastAsia="仿宋_GB2312" w:cs="Wingdings"/>
          <w:sz w:val="32"/>
          <w:szCs w:val="32"/>
        </w:rPr>
        <w:t>未发生公务接待费用</w:t>
      </w:r>
      <w:r>
        <w:rPr>
          <w:rFonts w:ascii="Times New Roman" w:eastAsia="仿宋_GB2312"/>
          <w:b w:val="0"/>
          <w:sz w:val="32"/>
          <w:szCs w:val="32"/>
        </w:rPr>
        <w:t>。本年度共发生公务接待0批次、0人次。</w:t>
      </w:r>
    </w:p>
    <w:p w14:paraId="080512E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7C8A5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本单位</w:t>
      </w:r>
      <w:r>
        <w:rPr>
          <w:rFonts w:ascii="Times New Roman" w:eastAsia="仿宋_GB2312"/>
          <w:b w:val="0"/>
          <w:sz w:val="32"/>
          <w:szCs w:val="32"/>
        </w:rPr>
        <w:t>2025年度机关运行经费支出76.59万元，较2024年度增加2.54万元，增长3.4%。主要原因是</w:t>
      </w:r>
      <w:r>
        <w:rPr>
          <w:rFonts w:hint="eastAsia" w:ascii="Times New Roman" w:eastAsia="仿宋_GB2312"/>
          <w:b w:val="0"/>
          <w:sz w:val="32"/>
          <w:szCs w:val="32"/>
          <w:lang w:val="en-US" w:eastAsia="zh-CN"/>
        </w:rPr>
        <w:t>人员增加</w:t>
      </w:r>
      <w:r>
        <w:rPr>
          <w:rFonts w:ascii="Times New Roman" w:eastAsia="仿宋_GB2312"/>
          <w:b w:val="0"/>
          <w:sz w:val="32"/>
          <w:szCs w:val="32"/>
        </w:rPr>
        <w:t>。</w:t>
      </w:r>
    </w:p>
    <w:p w14:paraId="2BD34A1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51D60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本单位</w:t>
      </w:r>
      <w:r>
        <w:rPr>
          <w:rFonts w:ascii="Times New Roman" w:eastAsia="仿宋_GB2312"/>
          <w:b w:val="0"/>
          <w:sz w:val="32"/>
          <w:szCs w:val="32"/>
        </w:rPr>
        <w:t>2025年度政府采购支出总额198.00万元，从采购类型来看，政府采购货物支出0.00万元、政府采购工程支出0.00万元、政府采购服务支出198.00万元。授予中小企业合同金额198.00万元，占政府采购支出总额的100.0%，其中授予小微企业合同金额198.00万元，占政府采购支出总额的100.0%。</w:t>
      </w:r>
    </w:p>
    <w:p w14:paraId="2438A25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8363F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w:t>
      </w:r>
      <w:r>
        <w:rPr>
          <w:rFonts w:hint="eastAsia" w:ascii="Times New Roman" w:eastAsia="仿宋_GB2312"/>
          <w:b w:val="0"/>
          <w:sz w:val="32"/>
          <w:szCs w:val="32"/>
          <w:lang w:eastAsia="zh-CN"/>
        </w:rPr>
        <w:t>本单位</w:t>
      </w:r>
      <w:r>
        <w:rPr>
          <w:rFonts w:ascii="Times New Roman" w:eastAsia="仿宋_GB2312"/>
          <w:b w:val="0"/>
          <w:sz w:val="32"/>
          <w:szCs w:val="32"/>
        </w:rPr>
        <w:t>共有车辆5辆，比上年增加0辆，主要是。其中，副部（省）级及以上领导用车0辆，主要负责人用车0辆，机要通信用车0辆，应急保障用车0辆，执法执勤用车0辆，特种专业技术用车5辆，离退休干部用车0辆，其他用车0辆，其他用车主要是。单位价值100万元（含）以上设备（不含车辆）0台（套）。</w:t>
      </w:r>
    </w:p>
    <w:p w14:paraId="239AB6D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177F8E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7A900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w:t>
      </w:r>
      <w:r>
        <w:rPr>
          <w:rFonts w:hint="eastAsia" w:ascii="Times New Roman" w:eastAsia="仿宋_GB2312"/>
          <w:b w:val="0"/>
          <w:sz w:val="32"/>
          <w:szCs w:val="32"/>
          <w:lang w:eastAsia="zh-CN"/>
        </w:rPr>
        <w:t>本单位</w:t>
      </w:r>
      <w:r>
        <w:rPr>
          <w:rFonts w:ascii="Times New Roman" w:eastAsia="仿宋_GB2312"/>
          <w:b w:val="0"/>
          <w:sz w:val="32"/>
          <w:szCs w:val="32"/>
        </w:rPr>
        <w:t>组织对2025年度本级预算项目支出全面开展绩效自评，共涉及资金1,578.35万元（决算金额）。其中，一般公共预算项目</w:t>
      </w:r>
      <w:r>
        <w:rPr>
          <w:rFonts w:hint="eastAsia" w:ascii="Times New Roman" w:eastAsia="仿宋_GB2312"/>
          <w:b w:val="0"/>
          <w:sz w:val="32"/>
          <w:szCs w:val="32"/>
          <w:lang w:val="en-US" w:eastAsia="zh-CN"/>
        </w:rPr>
        <w:t>19</w:t>
      </w:r>
      <w:r>
        <w:rPr>
          <w:rFonts w:ascii="Times New Roman" w:eastAsia="仿宋_GB2312"/>
          <w:b w:val="0"/>
          <w:sz w:val="32"/>
          <w:szCs w:val="32"/>
        </w:rPr>
        <w:t>个，涉及资金1,</w:t>
      </w:r>
      <w:r>
        <w:rPr>
          <w:rFonts w:hint="eastAsia" w:ascii="Times New Roman" w:eastAsia="仿宋_GB2312"/>
          <w:b w:val="0"/>
          <w:sz w:val="32"/>
          <w:szCs w:val="32"/>
          <w:lang w:val="en-US" w:eastAsia="zh-CN"/>
        </w:rPr>
        <w:t>455.00</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92.18</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123.35</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7.82</w:t>
      </w:r>
      <w:r>
        <w:rPr>
          <w:rFonts w:ascii="Times New Roman" w:eastAsia="仿宋_GB2312"/>
          <w:b w:val="0"/>
          <w:sz w:val="32"/>
          <w:szCs w:val="32"/>
        </w:rPr>
        <w:t>%。</w:t>
      </w:r>
    </w:p>
    <w:p w14:paraId="6193E8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重点评价，涉及一般公共预算支出1,</w:t>
      </w:r>
      <w:r>
        <w:rPr>
          <w:rFonts w:hint="eastAsia" w:ascii="Times New Roman" w:eastAsia="仿宋_GB2312"/>
          <w:b w:val="0"/>
          <w:sz w:val="32"/>
          <w:szCs w:val="32"/>
          <w:lang w:val="en-US" w:eastAsia="zh-CN"/>
        </w:rPr>
        <w:t>455.00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123.35</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各个项目绩效评价结果均在良好以上</w:t>
      </w:r>
      <w:r>
        <w:rPr>
          <w:rFonts w:ascii="Times New Roman" w:eastAsia="仿宋_GB2312"/>
          <w:b w:val="0"/>
          <w:sz w:val="32"/>
          <w:szCs w:val="32"/>
        </w:rPr>
        <w:t>。</w:t>
      </w:r>
    </w:p>
    <w:p w14:paraId="5C12EB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0C48F0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本单位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Times New Roman" w:eastAsia="仿宋_GB2312"/>
          <w:b w:val="0"/>
          <w:sz w:val="32"/>
          <w:szCs w:val="32"/>
          <w:lang w:val="en-US" w:eastAsia="zh-CN"/>
        </w:rPr>
        <w:t>村级组织办公经费，村党组织活动经费，服务群众专项经费</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个项目绩效自评结果。</w:t>
      </w:r>
    </w:p>
    <w:p w14:paraId="21BCDB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331.34</w:t>
      </w:r>
      <w:r>
        <w:rPr>
          <w:rFonts w:ascii="Times New Roman" w:eastAsia="仿宋_GB2312"/>
          <w:b w:val="0"/>
          <w:sz w:val="32"/>
          <w:szCs w:val="32"/>
        </w:rPr>
        <w:t>万元，执行数为</w:t>
      </w:r>
      <w:r>
        <w:rPr>
          <w:rFonts w:hint="eastAsia" w:ascii="Times New Roman" w:eastAsia="仿宋_GB2312"/>
          <w:b w:val="0"/>
          <w:sz w:val="32"/>
          <w:szCs w:val="32"/>
          <w:lang w:val="en-US" w:eastAsia="zh-CN"/>
        </w:rPr>
        <w:t>331.34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cs="宋体" w:hAnsiTheme="minorHAnsi"/>
          <w:b w:val="0"/>
          <w:color w:val="auto"/>
          <w:kern w:val="0"/>
          <w:sz w:val="32"/>
          <w:szCs w:val="32"/>
          <w:lang w:val="en-US" w:eastAsia="zh-CN" w:bidi="ar"/>
        </w:rPr>
        <w:t>2024年我乡项目绩</w:t>
      </w:r>
      <w:r>
        <w:rPr>
          <w:rFonts w:hint="eastAsia" w:eastAsia="仿宋" w:cs="仿宋"/>
          <w:sz w:val="32"/>
          <w:szCs w:val="32"/>
        </w:rPr>
        <w:t>效目标明确，资金到位及时，项目实施过程中严格按照有关项目管理和资金管理的规定执行，全年绩效整体完成率较好，</w:t>
      </w:r>
      <w:r>
        <w:rPr>
          <w:rFonts w:hint="eastAsia" w:ascii="Times New Roman" w:eastAsia="仿宋_GB2312"/>
          <w:b w:val="0"/>
          <w:sz w:val="32"/>
          <w:szCs w:val="32"/>
          <w:lang w:val="en-US" w:eastAsia="zh-CN"/>
        </w:rPr>
        <w:t>项目效果：</w:t>
      </w:r>
      <w:r>
        <w:rPr>
          <w:rFonts w:hint="eastAsia" w:eastAsia="仿宋" w:cs="仿宋"/>
          <w:sz w:val="32"/>
          <w:szCs w:val="32"/>
        </w:rPr>
        <w:t>调动了村级干部干事创业积极性</w:t>
      </w:r>
      <w:r>
        <w:rPr>
          <w:rFonts w:hint="eastAsia" w:eastAsia="仿宋" w:cs="仿宋"/>
          <w:sz w:val="32"/>
          <w:szCs w:val="32"/>
          <w:lang w:eastAsia="zh-CN"/>
        </w:rPr>
        <w:t>，</w:t>
      </w:r>
      <w:r>
        <w:rPr>
          <w:rFonts w:hint="eastAsia" w:eastAsia="仿宋" w:cs="仿宋"/>
          <w:sz w:val="32"/>
          <w:szCs w:val="32"/>
        </w:rPr>
        <w:t>提高了工作效率，最大限度为民排忧解难，带领群众脱贫致富。</w:t>
      </w:r>
    </w:p>
    <w:p w14:paraId="6DD97006">
      <w:pPr>
        <w:widowControl/>
        <w:spacing w:before="0" w:beforeLines="0" w:beforeAutospacing="0" w:after="0" w:afterLines="0" w:afterAutospacing="0" w:line="360" w:lineRule="auto"/>
        <w:ind w:firstLine="643" w:firstLineChars="200"/>
        <w:jc w:val="left"/>
        <w:rPr>
          <w:rFonts w:hint="eastAsia" w:ascii="Times New Roman" w:eastAsia="仿宋_GB2312"/>
          <w:b/>
          <w:bCs/>
          <w:sz w:val="32"/>
          <w:szCs w:val="32"/>
          <w:lang w:eastAsia="zh-CN"/>
        </w:rPr>
      </w:pPr>
      <w:r>
        <w:rPr>
          <w:rFonts w:hint="eastAsia" w:ascii="Times New Roman" w:eastAsia="仿宋_GB2312"/>
          <w:b/>
          <w:bCs/>
          <w:sz w:val="32"/>
          <w:szCs w:val="32"/>
          <w:lang w:eastAsia="zh-CN"/>
        </w:rPr>
        <w:drawing>
          <wp:inline distT="0" distB="0" distL="114300" distR="114300">
            <wp:extent cx="5321300" cy="8170545"/>
            <wp:effectExtent l="0" t="0" r="12700" b="13335"/>
            <wp:docPr id="2" name="图片 2" descr="a3ca6507ec4a275c13e7edff9180b7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3ca6507ec4a275c13e7edff9180b77f"/>
                    <pic:cNvPicPr>
                      <a:picLocks noChangeAspect="1"/>
                    </pic:cNvPicPr>
                  </pic:nvPicPr>
                  <pic:blipFill>
                    <a:blip r:embed="rId19"/>
                    <a:stretch>
                      <a:fillRect/>
                    </a:stretch>
                  </pic:blipFill>
                  <pic:spPr>
                    <a:xfrm>
                      <a:off x="0" y="0"/>
                      <a:ext cx="5321300" cy="8170545"/>
                    </a:xfrm>
                    <a:prstGeom prst="rect">
                      <a:avLst/>
                    </a:prstGeom>
                  </pic:spPr>
                </pic:pic>
              </a:graphicData>
            </a:graphic>
          </wp:inline>
        </w:drawing>
      </w:r>
    </w:p>
    <w:p w14:paraId="0B36D6D8">
      <w:pPr>
        <w:widowControl/>
        <w:spacing w:before="0" w:beforeLines="0" w:beforeAutospacing="0" w:after="0" w:afterLines="0" w:afterAutospacing="0" w:line="360" w:lineRule="auto"/>
        <w:ind w:firstLine="640" w:firstLineChars="200"/>
        <w:jc w:val="left"/>
        <w:rPr>
          <w:rFonts w:hint="eastAsia" w:ascii="Times New Roman" w:eastAsia="黑体"/>
          <w:b w:val="0"/>
          <w:sz w:val="32"/>
          <w:szCs w:val="32"/>
          <w:lang w:eastAsia="zh-CN"/>
        </w:rPr>
      </w:pPr>
      <w:r>
        <w:rPr>
          <w:rFonts w:hint="eastAsia" w:ascii="Times New Roman" w:eastAsia="黑体"/>
          <w:b w:val="0"/>
          <w:sz w:val="32"/>
          <w:szCs w:val="32"/>
          <w:lang w:eastAsia="zh-CN"/>
        </w:rPr>
        <w:drawing>
          <wp:inline distT="0" distB="0" distL="114300" distR="114300">
            <wp:extent cx="4932045" cy="8166735"/>
            <wp:effectExtent l="0" t="0" r="5715" b="1905"/>
            <wp:docPr id="3" name="图片 3" descr="d1c911bf3170720219e103db655c25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1c911bf3170720219e103db655c25d3"/>
                    <pic:cNvPicPr>
                      <a:picLocks noChangeAspect="1"/>
                    </pic:cNvPicPr>
                  </pic:nvPicPr>
                  <pic:blipFill>
                    <a:blip r:embed="rId20"/>
                    <a:stretch>
                      <a:fillRect/>
                    </a:stretch>
                  </pic:blipFill>
                  <pic:spPr>
                    <a:xfrm>
                      <a:off x="0" y="0"/>
                      <a:ext cx="4932045" cy="8166735"/>
                    </a:xfrm>
                    <a:prstGeom prst="rect">
                      <a:avLst/>
                    </a:prstGeom>
                  </pic:spPr>
                </pic:pic>
              </a:graphicData>
            </a:graphic>
          </wp:inline>
        </w:drawing>
      </w:r>
    </w:p>
    <w:p w14:paraId="5A2ED81D">
      <w:pPr>
        <w:widowControl/>
        <w:spacing w:before="0" w:beforeLines="0" w:beforeAutospacing="0" w:after="0" w:afterLines="0" w:afterAutospacing="0" w:line="360" w:lineRule="auto"/>
        <w:ind w:firstLine="640" w:firstLineChars="200"/>
        <w:jc w:val="left"/>
        <w:rPr>
          <w:rFonts w:hint="eastAsia" w:ascii="Times New Roman" w:eastAsia="黑体"/>
          <w:b w:val="0"/>
          <w:sz w:val="32"/>
          <w:szCs w:val="32"/>
          <w:lang w:eastAsia="zh-CN"/>
        </w:rPr>
      </w:pPr>
      <w:r>
        <w:rPr>
          <w:rFonts w:hint="eastAsia" w:ascii="Times New Roman" w:eastAsia="黑体"/>
          <w:b w:val="0"/>
          <w:sz w:val="32"/>
          <w:szCs w:val="32"/>
          <w:lang w:eastAsia="zh-CN"/>
        </w:rPr>
        <w:drawing>
          <wp:inline distT="0" distB="0" distL="114300" distR="114300">
            <wp:extent cx="5187315" cy="8162925"/>
            <wp:effectExtent l="0" t="0" r="9525" b="5715"/>
            <wp:docPr id="6" name="图片 6" descr="0f4dd1cf1526c069468d8d0ceb9bf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f4dd1cf1526c069468d8d0ceb9bf269"/>
                    <pic:cNvPicPr>
                      <a:picLocks noChangeAspect="1"/>
                    </pic:cNvPicPr>
                  </pic:nvPicPr>
                  <pic:blipFill>
                    <a:blip r:embed="rId21"/>
                    <a:stretch>
                      <a:fillRect/>
                    </a:stretch>
                  </pic:blipFill>
                  <pic:spPr>
                    <a:xfrm>
                      <a:off x="0" y="0"/>
                      <a:ext cx="5187315" cy="8162925"/>
                    </a:xfrm>
                    <a:prstGeom prst="rect">
                      <a:avLst/>
                    </a:prstGeom>
                  </pic:spPr>
                </pic:pic>
              </a:graphicData>
            </a:graphic>
          </wp:inline>
        </w:drawing>
      </w:r>
    </w:p>
    <w:p w14:paraId="2F71EA5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14:paraId="5257DEFB">
      <w:pPr>
        <w:adjustRightInd w:val="0"/>
        <w:snapToGrid w:val="0"/>
        <w:spacing w:line="580" w:lineRule="exact"/>
        <w:ind w:left="720" w:leftChars="300"/>
        <w:rPr>
          <w:rFonts w:ascii="Times New Roman" w:eastAsia="黑体"/>
          <w:b w:val="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年度本</w:t>
      </w:r>
      <w:r>
        <w:rPr>
          <w:rFonts w:hint="eastAsia" w:ascii="仿宋_GB2312" w:hAnsi="仿宋_GB2312" w:eastAsia="仿宋_GB2312" w:cs="仿宋_GB2312"/>
          <w:color w:val="000000" w:themeColor="text1"/>
          <w:sz w:val="32"/>
          <w:szCs w:val="32"/>
          <w:lang w:eastAsia="zh-CN"/>
          <w14:textFill>
            <w14:solidFill>
              <w14:schemeClr w14:val="tx1"/>
            </w14:solidFill>
          </w14:textFill>
        </w:rPr>
        <w:t>单位</w:t>
      </w:r>
      <w:r>
        <w:rPr>
          <w:rFonts w:hint="eastAsia" w:ascii="仿宋_GB2312" w:hAnsi="仿宋_GB2312" w:eastAsia="仿宋_GB2312" w:cs="仿宋_GB2312"/>
          <w:color w:val="000000" w:themeColor="text1"/>
          <w:sz w:val="32"/>
          <w:szCs w:val="32"/>
          <w14:textFill>
            <w14:solidFill>
              <w14:schemeClr w14:val="tx1"/>
            </w14:solidFill>
          </w14:textFill>
        </w:rPr>
        <w:t>无财政评价项目绩效情况</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1F7977B">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8B434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w:t>
      </w:r>
      <w:r>
        <w:rPr>
          <w:rFonts w:hint="eastAsia" w:ascii="Times New Roman" w:eastAsia="仿宋_GB2312"/>
          <w:b w:val="0"/>
          <w:sz w:val="32"/>
          <w:szCs w:val="32"/>
          <w:lang w:eastAsia="zh-CN"/>
        </w:rPr>
        <w:t>本单位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F4EA1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47A3C94B">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0EC1AC9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CD18D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42372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65D86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4B60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48679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25C91A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BE59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5247A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65880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44BDB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0BCDF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39855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90570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DCF53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ED7A1F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85E5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A2132B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7F4A6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61132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32963A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564AD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6F1D8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98A73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E40F6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D803B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450D70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277BCF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52907E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2C8700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3A1597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35FF6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A6EAD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C60E0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F333D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87040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A53A6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975BD91-AEA4-401A-936D-5DAAFFBC231B}"/>
  </w:font>
  <w:font w:name="Arial">
    <w:panose1 w:val="020B0604020202020204"/>
    <w:charset w:val="01"/>
    <w:family w:val="swiss"/>
    <w:pitch w:val="default"/>
    <w:sig w:usb0="E0002EFF" w:usb1="C000785B" w:usb2="00000009" w:usb3="00000000" w:csb0="400001FF" w:csb1="FFFF0000"/>
    <w:embedRegular r:id="rId2" w:fontKey="{DFBDC983-68E7-4076-B4DE-8E1CD130EFBE}"/>
  </w:font>
  <w:font w:name="黑体">
    <w:panose1 w:val="02010609060101010101"/>
    <w:charset w:val="86"/>
    <w:family w:val="auto"/>
    <w:pitch w:val="default"/>
    <w:sig w:usb0="800002BF" w:usb1="38CF7CFA" w:usb2="00000016" w:usb3="00000000" w:csb0="00040001" w:csb1="00000000"/>
    <w:embedRegular r:id="rId3" w:fontKey="{375FCB7D-F042-493F-9B94-F8E9B5704E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96BD4726-D959-4473-82A2-98563F059CBF}"/>
  </w:font>
  <w:font w:name="仿宋">
    <w:panose1 w:val="02010609060101010101"/>
    <w:charset w:val="86"/>
    <w:family w:val="modern"/>
    <w:pitch w:val="default"/>
    <w:sig w:usb0="800002BF" w:usb1="38CF7CFA" w:usb2="00000016" w:usb3="00000000" w:csb0="00040001" w:csb1="00000000"/>
    <w:embedRegular r:id="rId5" w:fontKey="{629E9505-C910-4CCE-BE3A-A1B10D1E17DD}"/>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E6145B37-8B35-41A7-82A3-95BE23FC3AD6}"/>
  </w:font>
  <w:font w:name="楷体_GB2312">
    <w:panose1 w:val="02010609030101010101"/>
    <w:charset w:val="86"/>
    <w:family w:val="auto"/>
    <w:pitch w:val="default"/>
    <w:sig w:usb0="00000001" w:usb1="080E0000" w:usb2="00000000" w:usb3="00000000" w:csb0="00040000" w:csb1="00000000"/>
    <w:embedRegular r:id="rId7" w:fontKey="{A129DE35-D191-4031-B6A1-A2DF232BF1A4}"/>
  </w:font>
  <w:font w:name="微软雅黑">
    <w:panose1 w:val="020B0503020204020204"/>
    <w:charset w:val="86"/>
    <w:family w:val="auto"/>
    <w:pitch w:val="default"/>
    <w:sig w:usb0="80000287" w:usb1="2ACF3C50" w:usb2="00000016" w:usb3="00000000" w:csb0="0004001F" w:csb1="00000000"/>
    <w:embedRegular r:id="rId8" w:fontKey="{AF6D1466-36D4-4037-9EAB-0E2F466AEC89}"/>
  </w:font>
  <w:font w:name="方正小标宋_GBK">
    <w:panose1 w:val="02000000000000000000"/>
    <w:charset w:val="86"/>
    <w:family w:val="script"/>
    <w:pitch w:val="default"/>
    <w:sig w:usb0="A00002BF" w:usb1="38CF7CFA" w:usb2="00082016" w:usb3="00000000" w:csb0="00040001" w:csb1="00000000"/>
    <w:embedRegular r:id="rId9" w:fontKey="{D8AE963E-B8D9-4C35-A7B7-87F1AF03F909}"/>
  </w:font>
  <w:font w:name="仿宋_GB2312">
    <w:panose1 w:val="02010609030101010101"/>
    <w:charset w:val="86"/>
    <w:family w:val="auto"/>
    <w:pitch w:val="default"/>
    <w:sig w:usb0="00000001" w:usb1="080E0000" w:usb2="00000000" w:usb3="00000000" w:csb0="00040000" w:csb1="00000000"/>
    <w:embedRegular r:id="rId10" w:fontKey="{C98C426E-ED59-41EC-A2A6-C7F302161078}"/>
  </w:font>
  <w:font w:name="ArialUnicodeMS">
    <w:altName w:val="Malgun Gothic"/>
    <w:panose1 w:val="00000000000000000000"/>
    <w:charset w:val="81"/>
    <w:family w:val="auto"/>
    <w:pitch w:val="default"/>
    <w:sig w:usb0="00000000" w:usb1="00000000" w:usb2="00000010" w:usb3="00000000" w:csb0="00080001" w:csb1="00000000"/>
    <w:embedRegular r:id="rId11" w:fontKey="{6A96B2E5-233F-460F-A393-AD7998CEA2FA}"/>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2" w:fontKey="{CC0E363D-1500-4612-BAC8-71F203CAF789}"/>
  </w:font>
  <w:font w:name="WPSEMBED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F9C78">
    <w:pPr>
      <w:pStyle w:val="8"/>
      <w:jc w:val="center"/>
    </w:pPr>
  </w:p>
  <w:p w14:paraId="5EF213B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74F3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60A6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D3205">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FCA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856DC">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CC94D">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D1575">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8533">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AsImhkaWQiOiI5NTk1ZWFjZmMwZWVlZTA3MDY2OWJiMjcyZjYzMGY3Yy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4912"/>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B972CC"/>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6F627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9C7317"/>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eastAsia" w:ascii="宋体" w:hAnsi="宋体" w:eastAsia="宋体" w:cs="宋体"/>
      <w:color w:val="000000"/>
      <w:sz w:val="20"/>
      <w:szCs w:val="20"/>
      <w:u w:val="none"/>
    </w:rPr>
  </w:style>
  <w:style w:type="character" w:customStyle="1" w:styleId="28">
    <w:name w:val="font8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2509.93</c:v>
                </c:pt>
                <c:pt idx="1">
                  <c:v>1675.32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5fc9784f-7a85-46d9-891f-b368c06486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25099291.23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850af2-6e83-41b0-a7ca-06198f79f40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9315790.67</c:v>
                </c:pt>
                <c:pt idx="1">
                  <c:v>15783500.56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58f4f5-9898-4f35-9ca4-b1faf440ec9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1675.32</c:v>
                </c:pt>
                <c:pt idx="1">
                  <c:v>1675.32</c:v>
                </c:pt>
                <c:pt idx="2">
                  <c:v>1675.32</c:v>
                </c:pt>
                <c:pt idx="3">
                  <c:v>1675.32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2509.93</c:v>
                </c:pt>
                <c:pt idx="1">
                  <c:v>2509.93</c:v>
                </c:pt>
                <c:pt idx="2">
                  <c:v>2386.58</c:v>
                </c:pt>
                <c:pt idx="3">
                  <c:v>2386.58</c:v>
                </c:pt>
                <c:pt idx="4">
                  <c:v>123.35</c:v>
                </c:pt>
                <c:pt idx="5">
                  <c:v>123.35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bb5fed-810b-4760-a93f-7f774c1d0d3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1956.7</c:v>
                </c:pt>
                <c:pt idx="1">
                  <c:v>1956.7</c:v>
                </c:pt>
                <c:pt idx="2">
                  <c:v>1915.58</c:v>
                </c:pt>
                <c:pt idx="3">
                  <c:v>1915.58</c:v>
                </c:pt>
                <c:pt idx="4">
                  <c:v>41.12</c:v>
                </c:pt>
                <c:pt idx="5">
                  <c:v>41.12</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2509.93</c:v>
                </c:pt>
                <c:pt idx="1">
                  <c:v>2509.93</c:v>
                </c:pt>
                <c:pt idx="2">
                  <c:v>2386.58</c:v>
                </c:pt>
                <c:pt idx="3">
                  <c:v>2386.58</c:v>
                </c:pt>
                <c:pt idx="4">
                  <c:v>123.35</c:v>
                </c:pt>
                <c:pt idx="5">
                  <c:v>123.35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3f53ea10-6cc1-4c41-bb0c-a9acc2776c9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3450</Words>
  <Characters>4037</Characters>
  <Lines>86</Lines>
  <Paragraphs>24</Paragraphs>
  <TotalTime>6</TotalTime>
  <ScaleCrop>false</ScaleCrop>
  <LinksUpToDate>false</LinksUpToDate>
  <CharactersWithSpaces>4148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2026-09-14T09:08:47Z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