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476C3F">
      <w:pPr>
        <w:adjustRightInd w:val="0"/>
        <w:snapToGrid w:val="0"/>
        <w:jc w:val="center"/>
        <w:rPr>
          <w:rFonts w:ascii="宋体" w:hAnsi="宋体" w:cs="Times New Roman"/>
          <w:bCs/>
          <w:sz w:val="44"/>
          <w:szCs w:val="44"/>
        </w:rPr>
      </w:pPr>
      <w:r>
        <w:rPr>
          <w:rFonts w:hint="eastAsia" w:ascii="宋体" w:hAnsi="宋体" w:cs="Times New Roman"/>
          <w:bCs/>
          <w:sz w:val="44"/>
          <w:szCs w:val="44"/>
        </w:rPr>
        <w:t>行唐县南桥镇</w:t>
      </w:r>
      <w:r>
        <w:rPr>
          <w:rFonts w:ascii="宋体" w:hAnsi="宋体" w:cs="Times New Roman"/>
          <w:bCs/>
          <w:sz w:val="44"/>
          <w:szCs w:val="44"/>
        </w:rPr>
        <w:t>人民政府</w:t>
      </w:r>
    </w:p>
    <w:p w14:paraId="47383BA8">
      <w:pPr>
        <w:adjustRightInd w:val="0"/>
        <w:snapToGrid w:val="0"/>
        <w:jc w:val="center"/>
        <w:rPr>
          <w:rFonts w:ascii="宋体" w:hAnsi="宋体" w:cs="Times New Roman"/>
          <w:bCs/>
          <w:sz w:val="44"/>
          <w:szCs w:val="44"/>
        </w:rPr>
      </w:pPr>
      <w:r>
        <w:rPr>
          <w:rFonts w:hint="eastAsia" w:ascii="宋体" w:hAnsi="宋体" w:cs="Times New Roman"/>
          <w:bCs/>
          <w:sz w:val="44"/>
          <w:szCs w:val="44"/>
        </w:rPr>
        <w:t>2021年</w:t>
      </w:r>
      <w:r>
        <w:rPr>
          <w:rFonts w:hint="eastAsia" w:ascii="宋体" w:hAnsi="宋体" w:cs="Times New Roman"/>
          <w:bCs/>
          <w:sz w:val="44"/>
          <w:szCs w:val="44"/>
          <w:lang w:eastAsia="zh-CN"/>
        </w:rPr>
        <w:t>单位</w:t>
      </w:r>
      <w:r>
        <w:rPr>
          <w:rFonts w:hint="eastAsia" w:ascii="宋体" w:hAnsi="宋体" w:cs="Times New Roman"/>
          <w:bCs/>
          <w:sz w:val="44"/>
          <w:szCs w:val="44"/>
        </w:rPr>
        <w:t>预算信息公开情况说明</w:t>
      </w:r>
    </w:p>
    <w:p w14:paraId="2EA0673D">
      <w:pPr>
        <w:ind w:firstLine="640"/>
        <w:rPr>
          <w:rFonts w:ascii="宋体" w:hAnsi="宋体" w:cs="Times New Roman"/>
          <w:sz w:val="32"/>
          <w:szCs w:val="32"/>
        </w:rPr>
      </w:pPr>
    </w:p>
    <w:p w14:paraId="7E87F1D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w:t>
      </w:r>
      <w:r>
        <w:rPr>
          <w:rFonts w:hint="eastAsia" w:ascii="Times New Roman" w:hAnsi="Times New Roman" w:eastAsia="仿宋" w:cs="Times New Roman"/>
          <w:sz w:val="32"/>
          <w:szCs w:val="32"/>
        </w:rPr>
        <w:t>预算法》、《地方预决算公开操作规程》规定，现将行唐县南桥镇</w:t>
      </w:r>
      <w:r>
        <w:rPr>
          <w:rFonts w:ascii="Times New Roman" w:hAnsi="Times New Roman" w:eastAsia="仿宋" w:cs="Times New Roman"/>
          <w:sz w:val="32"/>
          <w:szCs w:val="32"/>
        </w:rPr>
        <w:t>人民政府</w:t>
      </w:r>
      <w:r>
        <w:rPr>
          <w:rFonts w:hint="eastAsia" w:ascii="Times New Roman" w:hAnsi="Times New Roman" w:eastAsia="仿宋" w:cs="Times New Roman"/>
          <w:sz w:val="32"/>
          <w:szCs w:val="32"/>
        </w:rPr>
        <w:t>2021年</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预算公开如下：</w:t>
      </w:r>
    </w:p>
    <w:p w14:paraId="0C630EE4">
      <w:pPr>
        <w:ind w:firstLine="640"/>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职责及机构设置情况</w:t>
      </w:r>
    </w:p>
    <w:p w14:paraId="099F5643">
      <w:pPr>
        <w:ind w:firstLine="640"/>
        <w:rPr>
          <w:rFonts w:ascii="Times New Roman" w:hAnsi="Times New Roman" w:eastAsia="仿宋" w:cs="Times New Roman"/>
          <w:sz w:val="32"/>
          <w:szCs w:val="32"/>
        </w:rPr>
      </w:pPr>
      <w:r>
        <w:rPr>
          <w:rFonts w:hint="eastAsia" w:ascii="楷体" w:hAnsi="楷体" w:eastAsia="楷体" w:cs="Times New Roman"/>
          <w:bCs/>
          <w:sz w:val="32"/>
          <w:szCs w:val="32"/>
          <w:lang w:eastAsia="zh-CN"/>
        </w:rPr>
        <w:t>单位</w:t>
      </w:r>
      <w:r>
        <w:rPr>
          <w:rFonts w:ascii="楷体" w:hAnsi="楷体" w:eastAsia="楷体" w:cs="Times New Roman"/>
          <w:bCs/>
          <w:sz w:val="32"/>
          <w:szCs w:val="32"/>
        </w:rPr>
        <w:t>职责：</w:t>
      </w:r>
      <w:r>
        <w:rPr>
          <w:rFonts w:hint="eastAsia" w:ascii="Times New Roman" w:hAnsi="Times New Roman" w:eastAsia="仿宋" w:cs="Times New Roman"/>
          <w:sz w:val="32"/>
          <w:szCs w:val="32"/>
        </w:rPr>
        <w:t>根据《行唐县南桥镇人民政府职能配置、内设机构和人员编制规定》，行唐县南桥镇人民政府的主要职责是：</w:t>
      </w:r>
    </w:p>
    <w:p w14:paraId="482B3B10">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1.党政综合办公室</w:t>
      </w:r>
    </w:p>
    <w:p w14:paraId="6353609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负责机关日常工作的综合协调和督促检查；负责机关文电、值班、会务、机要、保密、档案、党务政务公开、对外联络、后勤保障等日常远转工作；负责机关和所属单位财务及国有资产管理等工作。</w:t>
      </w:r>
    </w:p>
    <w:p w14:paraId="6B30C11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hint="eastAsia" w:ascii="Times New Roman" w:hAnsi="Times New Roman" w:eastAsia="仿宋" w:cs="Times New Roman"/>
          <w:b/>
          <w:bCs/>
          <w:sz w:val="32"/>
          <w:szCs w:val="32"/>
        </w:rPr>
        <w:t>党建工作办公室（挂人大主席团办公室牌子）</w:t>
      </w:r>
    </w:p>
    <w:p w14:paraId="7D3B955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7F58B5A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hint="eastAsia" w:ascii="Times New Roman" w:hAnsi="Times New Roman" w:eastAsia="仿宋" w:cs="Times New Roman"/>
          <w:b/>
          <w:bCs/>
          <w:sz w:val="32"/>
          <w:szCs w:val="32"/>
        </w:rPr>
        <w:t>社会治理和应急管理办公室（挂综合指挥和信息化网络中心牌子）</w:t>
      </w:r>
    </w:p>
    <w:p w14:paraId="5152067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140E802F">
      <w:pPr>
        <w:ind w:firstLine="640"/>
        <w:rPr>
          <w:rFonts w:ascii="Times New Roman" w:hAnsi="Times New Roman" w:eastAsia="仿宋" w:cs="Times New Roman"/>
          <w:b/>
          <w:bCs/>
          <w:sz w:val="32"/>
          <w:szCs w:val="32"/>
        </w:rPr>
      </w:pPr>
      <w:r>
        <w:rPr>
          <w:rFonts w:hint="eastAsia" w:ascii="Times New Roman" w:hAnsi="Times New Roman" w:eastAsia="仿宋" w:cs="Times New Roman"/>
          <w:sz w:val="32"/>
          <w:szCs w:val="32"/>
        </w:rPr>
        <w:t>4.</w:t>
      </w:r>
      <w:r>
        <w:rPr>
          <w:rFonts w:hint="eastAsia" w:ascii="Times New Roman" w:hAnsi="Times New Roman" w:eastAsia="仿宋" w:cs="Times New Roman"/>
          <w:b/>
          <w:bCs/>
          <w:sz w:val="32"/>
          <w:szCs w:val="32"/>
        </w:rPr>
        <w:t>自然资源和生态环境办公室</w:t>
      </w:r>
    </w:p>
    <w:p w14:paraId="1DF6202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220E0555">
      <w:pPr>
        <w:ind w:firstLine="640"/>
        <w:rPr>
          <w:rFonts w:ascii="Times New Roman" w:hAnsi="Times New Roman" w:eastAsia="仿宋" w:cs="Times New Roman"/>
          <w:b/>
          <w:bCs/>
          <w:sz w:val="32"/>
          <w:szCs w:val="32"/>
        </w:rPr>
      </w:pPr>
      <w:r>
        <w:rPr>
          <w:rFonts w:hint="eastAsia" w:ascii="Times New Roman" w:hAnsi="Times New Roman" w:eastAsia="仿宋" w:cs="Times New Roman"/>
          <w:sz w:val="32"/>
          <w:szCs w:val="32"/>
        </w:rPr>
        <w:t>5.</w:t>
      </w:r>
      <w:r>
        <w:rPr>
          <w:rFonts w:hint="eastAsia" w:ascii="Times New Roman" w:hAnsi="Times New Roman" w:eastAsia="仿宋" w:cs="Times New Roman"/>
          <w:b/>
          <w:bCs/>
          <w:sz w:val="32"/>
          <w:szCs w:val="32"/>
        </w:rPr>
        <w:t>综合行政执法队</w:t>
      </w:r>
    </w:p>
    <w:p w14:paraId="40C0A92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根据有关法律法规和上级</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授权、委托、承担城乡建设、生态环境、文化市场、农业农村，安全生产、民族宗教等领域行政执法工作。</w:t>
      </w:r>
    </w:p>
    <w:p w14:paraId="3A464BBB">
      <w:pPr>
        <w:ind w:firstLine="640"/>
        <w:rPr>
          <w:rFonts w:ascii="Times New Roman" w:hAnsi="Times New Roman" w:eastAsia="仿宋" w:cs="Times New Roman"/>
          <w:sz w:val="32"/>
          <w:szCs w:val="32"/>
        </w:rPr>
      </w:pPr>
      <w:r>
        <w:rPr>
          <w:rFonts w:hint="eastAsia" w:ascii="Times New Roman" w:hAnsi="Times New Roman" w:eastAsia="仿宋" w:cs="Times New Roman"/>
          <w:b/>
          <w:bCs/>
          <w:sz w:val="32"/>
          <w:szCs w:val="32"/>
        </w:rPr>
        <w:t>6.行政综合服务中心（挂综合文化服务站、财政所牌子）</w:t>
      </w:r>
    </w:p>
    <w:p w14:paraId="7C1A5B5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负责行政审批服务事项的受理、办理工作，提供政策和业务咨询；指导村（社区）便民服务点建设等。</w:t>
      </w:r>
    </w:p>
    <w:p w14:paraId="06B6F531">
      <w:pPr>
        <w:ind w:firstLine="640"/>
        <w:rPr>
          <w:rFonts w:ascii="Times New Roman" w:hAnsi="Times New Roman" w:eastAsia="仿宋" w:cs="Times New Roman"/>
          <w:b/>
          <w:bCs/>
          <w:sz w:val="32"/>
          <w:szCs w:val="32"/>
        </w:rPr>
      </w:pPr>
      <w:r>
        <w:rPr>
          <w:rFonts w:hint="eastAsia" w:ascii="Times New Roman" w:hAnsi="Times New Roman" w:eastAsia="仿宋" w:cs="Times New Roman"/>
          <w:b/>
          <w:bCs/>
          <w:sz w:val="32"/>
          <w:szCs w:val="32"/>
        </w:rPr>
        <w:t>7.退役军人服务站</w:t>
      </w:r>
    </w:p>
    <w:p w14:paraId="6148674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负责退役军人就业创业扶持、拥军优属、优抚帮扶、走访慰问、信访接待、权益保障等工作；配合武装部做好征兵、民兵、预备役、国防教育、国民经济动员等相关工作。</w:t>
      </w:r>
    </w:p>
    <w:p w14:paraId="195AF71A">
      <w:pPr>
        <w:ind w:firstLine="640"/>
        <w:rPr>
          <w:rFonts w:ascii="Times New Roman" w:hAnsi="Times New Roman" w:eastAsia="仿宋" w:cs="Times New Roman"/>
          <w:b/>
          <w:bCs/>
          <w:sz w:val="32"/>
          <w:szCs w:val="32"/>
        </w:rPr>
      </w:pPr>
      <w:r>
        <w:rPr>
          <w:rFonts w:hint="eastAsia" w:ascii="Times New Roman" w:hAnsi="Times New Roman" w:eastAsia="仿宋" w:cs="Times New Roman"/>
          <w:b/>
          <w:bCs/>
          <w:sz w:val="32"/>
          <w:szCs w:val="32"/>
        </w:rPr>
        <w:t>8.农业综合服务中心（挂经济发展办公室牌子）</w:t>
      </w:r>
    </w:p>
    <w:p w14:paraId="197E0C7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529170A3">
      <w:pPr>
        <w:ind w:firstLine="640" w:firstLineChars="200"/>
        <w:rPr>
          <w:rFonts w:ascii="楷体" w:hAnsi="楷体" w:eastAsia="楷体" w:cs="Times New Roman"/>
          <w:bCs/>
          <w:sz w:val="32"/>
          <w:szCs w:val="32"/>
        </w:rPr>
      </w:pPr>
      <w:r>
        <w:rPr>
          <w:rFonts w:hint="eastAsia" w:ascii="楷体" w:hAnsi="楷体" w:eastAsia="楷体" w:cs="Times New Roman"/>
          <w:bCs/>
          <w:sz w:val="32"/>
          <w:szCs w:val="32"/>
        </w:rPr>
        <w:t>机构设置：</w:t>
      </w:r>
    </w:p>
    <w:p w14:paraId="604035F5">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lang w:eastAsia="zh-CN"/>
        </w:rPr>
        <w:t>单位</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5BB7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B18C918">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2314AEC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4B1EDB95">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4139CC41">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74D6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61F22292">
            <w:pPr>
              <w:spacing w:line="300" w:lineRule="exact"/>
              <w:jc w:val="left"/>
              <w:outlineLvl w:val="0"/>
              <w:rPr>
                <w:rFonts w:ascii="Times New Roman" w:hAnsi="Times New Roman" w:cs="Times New Roman"/>
                <w:szCs w:val="24"/>
              </w:rPr>
            </w:pPr>
          </w:p>
        </w:tc>
        <w:tc>
          <w:tcPr>
            <w:tcW w:w="1134" w:type="dxa"/>
            <w:vMerge w:val="continue"/>
            <w:vAlign w:val="center"/>
          </w:tcPr>
          <w:p w14:paraId="105D55DF">
            <w:pPr>
              <w:spacing w:line="300" w:lineRule="exact"/>
              <w:jc w:val="left"/>
              <w:outlineLvl w:val="0"/>
              <w:rPr>
                <w:rFonts w:ascii="Times New Roman" w:hAnsi="Times New Roman" w:cs="Times New Roman"/>
                <w:szCs w:val="24"/>
              </w:rPr>
            </w:pPr>
          </w:p>
        </w:tc>
        <w:tc>
          <w:tcPr>
            <w:tcW w:w="1276" w:type="dxa"/>
            <w:vMerge w:val="continue"/>
            <w:vAlign w:val="center"/>
          </w:tcPr>
          <w:p w14:paraId="1E35BF1F">
            <w:pPr>
              <w:spacing w:line="300" w:lineRule="exact"/>
              <w:jc w:val="left"/>
              <w:outlineLvl w:val="0"/>
              <w:rPr>
                <w:rFonts w:ascii="Times New Roman" w:hAnsi="Times New Roman" w:cs="Times New Roman"/>
                <w:szCs w:val="24"/>
              </w:rPr>
            </w:pPr>
          </w:p>
        </w:tc>
        <w:tc>
          <w:tcPr>
            <w:tcW w:w="2902" w:type="dxa"/>
            <w:vMerge w:val="continue"/>
            <w:vAlign w:val="center"/>
          </w:tcPr>
          <w:p w14:paraId="0B8903C3">
            <w:pPr>
              <w:spacing w:line="300" w:lineRule="exact"/>
              <w:jc w:val="left"/>
              <w:outlineLvl w:val="0"/>
              <w:rPr>
                <w:rFonts w:ascii="Times New Roman" w:hAnsi="Times New Roman" w:cs="Times New Roman"/>
                <w:szCs w:val="24"/>
              </w:rPr>
            </w:pPr>
          </w:p>
        </w:tc>
      </w:tr>
      <w:tr w14:paraId="1360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DC54984">
            <w:pPr>
              <w:spacing w:line="300" w:lineRule="exact"/>
              <w:jc w:val="left"/>
              <w:rPr>
                <w:rFonts w:ascii="方正书宋_GBK" w:eastAsia="方正书宋_GBK"/>
              </w:rPr>
            </w:pPr>
            <w:r>
              <w:rPr>
                <w:rFonts w:hint="eastAsia" w:ascii="方正书宋_GBK" w:eastAsia="方正书宋_GBK"/>
              </w:rPr>
              <w:t>行唐县南桥镇人民政府</w:t>
            </w:r>
          </w:p>
        </w:tc>
        <w:tc>
          <w:tcPr>
            <w:tcW w:w="1134" w:type="dxa"/>
            <w:vAlign w:val="center"/>
          </w:tcPr>
          <w:p w14:paraId="783E8786">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7DB32267">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14:paraId="21ED2F8F">
            <w:pPr>
              <w:spacing w:line="300" w:lineRule="exact"/>
              <w:jc w:val="center"/>
              <w:rPr>
                <w:rFonts w:ascii="方正书宋_GBK" w:eastAsia="方正书宋_GBK"/>
              </w:rPr>
            </w:pPr>
            <w:r>
              <w:rPr>
                <w:rFonts w:hint="eastAsia" w:ascii="方正书宋_GBK" w:eastAsia="方正书宋_GBK"/>
              </w:rPr>
              <w:t>财政拨款</w:t>
            </w:r>
          </w:p>
        </w:tc>
      </w:tr>
    </w:tbl>
    <w:p w14:paraId="0FD10A6C"/>
    <w:p w14:paraId="6E526A0C">
      <w:pPr>
        <w:ind w:firstLine="640"/>
        <w:rPr>
          <w:rFonts w:ascii="黑体" w:hAnsi="黑体" w:eastAsia="黑体" w:cs="Times New Roman"/>
          <w:sz w:val="32"/>
          <w:szCs w:val="32"/>
        </w:rPr>
      </w:pPr>
      <w:r>
        <w:rPr>
          <w:rFonts w:hint="eastAsia" w:ascii="黑体" w:hAnsi="黑体" w:eastAsia="黑体" w:cs="Times New Roman"/>
          <w:sz w:val="32"/>
          <w:szCs w:val="32"/>
        </w:rPr>
        <w:t>二、</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预算安排的总体情况</w:t>
      </w:r>
    </w:p>
    <w:p w14:paraId="22150A63">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镇</w:t>
      </w:r>
      <w:r>
        <w:rPr>
          <w:rFonts w:hint="eastAsia" w:ascii="Times New Roman" w:hAnsi="Times New Roman" w:eastAsia="仿宋" w:cs="Times New Roman"/>
          <w:sz w:val="32"/>
          <w:szCs w:val="32"/>
          <w:lang w:eastAsia="zh-CN"/>
        </w:rPr>
        <w:t>单位</w:t>
      </w:r>
      <w:r>
        <w:rPr>
          <w:rFonts w:ascii="Times New Roman" w:hAnsi="Times New Roman" w:eastAsia="仿宋" w:cs="Times New Roman"/>
          <w:sz w:val="32"/>
          <w:szCs w:val="32"/>
        </w:rPr>
        <w:t>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行唐县南桥镇人民政府</w:t>
      </w:r>
      <w:r>
        <w:rPr>
          <w:rFonts w:ascii="Times New Roman" w:hAnsi="Times New Roman" w:eastAsia="仿宋" w:cs="Times New Roman"/>
          <w:sz w:val="32"/>
          <w:szCs w:val="32"/>
        </w:rPr>
        <w:t>的收支包含在</w:t>
      </w:r>
      <w:r>
        <w:rPr>
          <w:rFonts w:hint="eastAsia" w:ascii="Times New Roman" w:hAnsi="Times New Roman" w:eastAsia="仿宋" w:cs="Times New Roman"/>
          <w:sz w:val="32"/>
          <w:szCs w:val="32"/>
          <w:lang w:eastAsia="zh-CN"/>
        </w:rPr>
        <w:t>单位</w:t>
      </w:r>
      <w:r>
        <w:rPr>
          <w:rFonts w:ascii="Times New Roman" w:hAnsi="Times New Roman" w:eastAsia="仿宋" w:cs="Times New Roman"/>
          <w:sz w:val="32"/>
          <w:szCs w:val="32"/>
        </w:rPr>
        <w:t>预算中。</w:t>
      </w:r>
    </w:p>
    <w:p w14:paraId="73B5523F">
      <w:pPr>
        <w:ind w:firstLine="640"/>
        <w:rPr>
          <w:rFonts w:ascii="楷体" w:hAnsi="楷体" w:eastAsia="楷体" w:cs="Times New Roman"/>
          <w:sz w:val="32"/>
          <w:szCs w:val="32"/>
        </w:rPr>
      </w:pPr>
      <w:r>
        <w:rPr>
          <w:rFonts w:hint="eastAsia" w:ascii="楷体" w:hAnsi="楷体" w:eastAsia="楷体" w:cs="Times New Roman"/>
          <w:sz w:val="32"/>
          <w:szCs w:val="32"/>
        </w:rPr>
        <w:t>1、</w:t>
      </w:r>
      <w:r>
        <w:rPr>
          <w:rFonts w:ascii="楷体" w:hAnsi="楷体" w:eastAsia="楷体" w:cs="Times New Roman"/>
          <w:sz w:val="32"/>
          <w:szCs w:val="32"/>
        </w:rPr>
        <w:t>收入说明</w:t>
      </w:r>
    </w:p>
    <w:p w14:paraId="7718EA5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当年全部收入。2021年预算收入1285.98万元，其中：一般公共预算收入1165.46万元，政府性基金预算收入120.52万元，财政专户核拨</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14:paraId="42D09A62">
      <w:pPr>
        <w:ind w:firstLine="640"/>
        <w:rPr>
          <w:rFonts w:ascii="楷体" w:hAnsi="楷体" w:eastAsia="楷体" w:cs="Times New Roman"/>
          <w:sz w:val="32"/>
          <w:szCs w:val="32"/>
        </w:rPr>
      </w:pPr>
      <w:r>
        <w:rPr>
          <w:rFonts w:hint="eastAsia" w:ascii="楷体" w:hAnsi="楷体" w:eastAsia="楷体" w:cs="Times New Roman"/>
          <w:sz w:val="32"/>
          <w:szCs w:val="32"/>
        </w:rPr>
        <w:t>2、</w:t>
      </w:r>
      <w:r>
        <w:rPr>
          <w:rFonts w:ascii="楷体" w:hAnsi="楷体" w:eastAsia="楷体" w:cs="Times New Roman"/>
          <w:sz w:val="32"/>
          <w:szCs w:val="32"/>
        </w:rPr>
        <w:t>支出说明</w:t>
      </w:r>
    </w:p>
    <w:p w14:paraId="40611CA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收支预算总表支出栏、基本支出表、项目支出表按经济分类和支出功能分类科目编制，反映行唐县南桥镇人民政府年度</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预算中支出预算的总体情况。2021年</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支出预算为1285.98万元，其中：基本支出723.03万元，包括人员经费609.64万元和日常公用经费113.39万元；项目支出562.95万元，主要是村级组织运转经费及占地补偿等。</w:t>
      </w:r>
    </w:p>
    <w:p w14:paraId="7D86A502">
      <w:pPr>
        <w:ind w:firstLine="640"/>
        <w:rPr>
          <w:rFonts w:ascii="楷体" w:hAnsi="楷体" w:eastAsia="楷体" w:cs="Times New Roman"/>
          <w:sz w:val="32"/>
          <w:szCs w:val="32"/>
        </w:rPr>
      </w:pPr>
      <w:r>
        <w:rPr>
          <w:rFonts w:hint="eastAsia" w:ascii="楷体" w:hAnsi="楷体" w:eastAsia="楷体" w:cs="Times New Roman"/>
          <w:sz w:val="32"/>
          <w:szCs w:val="32"/>
        </w:rPr>
        <w:t>3、</w:t>
      </w:r>
      <w:r>
        <w:rPr>
          <w:rFonts w:ascii="楷体" w:hAnsi="楷体" w:eastAsia="楷体" w:cs="Times New Roman"/>
          <w:sz w:val="32"/>
          <w:szCs w:val="32"/>
        </w:rPr>
        <w:t>比上年增减情况</w:t>
      </w:r>
    </w:p>
    <w:p w14:paraId="7EEE30D8">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2021年</w:t>
      </w:r>
      <w:r>
        <w:rPr>
          <w:rFonts w:hint="eastAsia" w:ascii="Times New Roman" w:hAnsi="Times New Roman"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ascii="Times New Roman" w:hAnsi="Times New Roman" w:eastAsia="仿宋" w:cs="Times New Roman"/>
          <w:sz w:val="32"/>
          <w:szCs w:val="32"/>
        </w:rPr>
        <w:t>1285.98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较2020年增加304.48万元，其中：基本支出增加210.79万元，主要是人员增加，相应增加人员经费和日常公用经费；项目支出增加93.69万元，主要是增加了占地补偿</w:t>
      </w:r>
      <w:r>
        <w:rPr>
          <w:rFonts w:ascii="Times New Roman" w:hAnsi="Times New Roman" w:eastAsia="仿宋" w:cs="Times New Roman"/>
          <w:sz w:val="32"/>
          <w:szCs w:val="32"/>
        </w:rPr>
        <w:t>支出</w:t>
      </w:r>
      <w:r>
        <w:rPr>
          <w:rFonts w:hint="eastAsia" w:ascii="Times New Roman" w:hAnsi="Times New Roman" w:eastAsia="仿宋" w:cs="Times New Roman"/>
          <w:sz w:val="32"/>
          <w:szCs w:val="32"/>
        </w:rPr>
        <w:t>。</w:t>
      </w:r>
    </w:p>
    <w:p w14:paraId="28BDE717">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04FDFA19">
      <w:pPr>
        <w:autoSpaceDE w:val="0"/>
        <w:autoSpaceDN w:val="0"/>
        <w:adjustRightInd w:val="0"/>
        <w:ind w:left="198"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2021年，我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机关运行经费共计安排113.39万元，主要用于保证机关正常运转的办公及印刷费、邮电费、差旅费、会议费、福利费、办公用房水电费、办公用房取暖费、日常维修费、公务车运行维护费等支出。</w:t>
      </w:r>
    </w:p>
    <w:p w14:paraId="1708FE30">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19BC90E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ascii="Times New Roman" w:hAnsi="Times New Roman" w:eastAsia="仿宋" w:cs="Times New Roman"/>
          <w:sz w:val="32"/>
          <w:szCs w:val="32"/>
        </w:rPr>
        <w:t>1</w:t>
      </w:r>
      <w:r>
        <w:rPr>
          <w:rFonts w:hint="eastAsia" w:ascii="Times New Roman" w:hAnsi="Times New Roman" w:eastAsia="仿宋" w:cs="Times New Roman"/>
          <w:sz w:val="32"/>
          <w:szCs w:val="32"/>
        </w:rPr>
        <w:t>4.92万元，其中：因公出国（境）费用0万元，公务用车购置及运维费14万元（其中：公务用车购置费0万元，公务用车运行维护费14万元)；公务接待费0.92万元。2021年“三公”经费比上年增加3.92万元，其中：因公出国（境）费用0万元，与上年持平，无增减变化；公务用车运行维护费比上年增长6万元，主要是增加了两辆公车从而增加了公务用车运行维护费；公务接待费减少了2.08万元，主要原因是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厉行节约，减少接待开支。</w:t>
      </w:r>
    </w:p>
    <w:p w14:paraId="5191F97F">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7CD5C6B2">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 xml:space="preserve">第一部分  </w:t>
      </w:r>
      <w:r>
        <w:rPr>
          <w:rFonts w:hint="eastAsia" w:ascii="Times New Roman" w:hAnsi="Times New Roman" w:eastAsia="方正仿宋_GBK" w:cs="Times New Roman"/>
          <w:b/>
          <w:sz w:val="32"/>
          <w:szCs w:val="32"/>
          <w:lang w:eastAsia="zh-CN"/>
        </w:rPr>
        <w:t>单位</w:t>
      </w:r>
      <w:r>
        <w:rPr>
          <w:rFonts w:hint="eastAsia" w:ascii="Times New Roman" w:hAnsi="Times New Roman" w:eastAsia="方正仿宋_GBK" w:cs="Times New Roman"/>
          <w:b/>
          <w:sz w:val="32"/>
          <w:szCs w:val="32"/>
        </w:rPr>
        <w:t>整体绩效目标</w:t>
      </w:r>
    </w:p>
    <w:p w14:paraId="001D56C2">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7C9C8E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012ED5B">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7875E2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（一）党政管理</w:t>
      </w:r>
    </w:p>
    <w:p w14:paraId="18DE5E9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绩效目标：督导党委、政府各项工作，处理好机关日常事务，做好文秘、档案管理、政务公开和机关后勤保障工作。</w:t>
      </w:r>
    </w:p>
    <w:p w14:paraId="429C8DF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绩效指标：督导党委、政府处理好日常事务工作工作完成率95%以上。</w:t>
      </w:r>
    </w:p>
    <w:p w14:paraId="12A21FE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（二）党建工作管理</w:t>
      </w:r>
    </w:p>
    <w:p w14:paraId="26720AC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绩效目标：加强基层党的政治建设、组织建设、思想建设、宣传工作、意识形态、精神文明建设、统战工作、民族宗教事务、党管武装、组织人事等工作。</w:t>
      </w:r>
    </w:p>
    <w:p w14:paraId="32D6CEE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绩效指标：统筹推进区域化建设工作，领导辖区内人大工作，以及工会、共青团、妇联等群团工作。</w:t>
      </w:r>
    </w:p>
    <w:p w14:paraId="57F56F6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（三）社会治理和应急管理</w:t>
      </w:r>
    </w:p>
    <w:p w14:paraId="76FFB80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加强辖区内信访维稳和稳控，提高工作人员做好群众工作的能力，维持和维护辖区内社会稳定。配合城建</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做好城镇化建设，农村危房改造工作；配合国土</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做好耕地保护工作；做好乡镇本身债务化解，解决长聘人员生活补助；改善乡镇办公条件等事宜。乡镇进行安全排查检查、辖区内卫生综合整治、大气污染防治治理、防火禁烧等工作。</w:t>
      </w:r>
    </w:p>
    <w:p w14:paraId="34077ED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绩效指标：负责应急管理工作，落实应急管理责任，制定突发事件应急预案，组织开展应急用演练，负责生产经营单位安全生产状况的监督检查等工作。</w:t>
      </w:r>
    </w:p>
    <w:p w14:paraId="1B02348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（四）自然资源和生态环境管理。</w:t>
      </w:r>
    </w:p>
    <w:p w14:paraId="0D812D4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绩效目标：自然资源保护和监管、土地调查、村镇规划建设、基本农田保护管理等工作；负责大气、水、土壤污染防治，水资源保护、水环境治理、节约用水、全民义务植树、古树名木保护、园林绿化等工作</w:t>
      </w:r>
    </w:p>
    <w:p w14:paraId="4D54435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绩效指标：禁止露天焚烧秸秆、“散乱污”企业综合整治工作，打造宜居环境。</w:t>
      </w:r>
    </w:p>
    <w:p w14:paraId="2BAD6DF5">
      <w:pPr>
        <w:autoSpaceDE w:val="0"/>
        <w:autoSpaceDN w:val="0"/>
        <w:adjustRightInd w:val="0"/>
        <w:ind w:left="198" w:firstLine="640" w:firstLineChars="200"/>
        <w:jc w:val="left"/>
        <w:rPr>
          <w:rFonts w:ascii="Times New Roman" w:hAnsi="Times New Roman" w:eastAsia="仿宋" w:cs="Times New Roman"/>
          <w:sz w:val="32"/>
          <w:szCs w:val="32"/>
        </w:rPr>
      </w:pPr>
      <w:bookmarkStart w:id="3" w:name="_Toc66659650"/>
      <w:r>
        <w:rPr>
          <w:rFonts w:hint="eastAsia" w:ascii="Times New Roman" w:hAnsi="Times New Roman" w:eastAsia="仿宋" w:cs="Times New Roman"/>
          <w:sz w:val="32"/>
          <w:szCs w:val="32"/>
        </w:rPr>
        <w:t>三、工作保障措施</w:t>
      </w:r>
      <w:bookmarkEnd w:id="3"/>
    </w:p>
    <w:p w14:paraId="37D7BE3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强化使命担当，落实主体责任。持续深入贯彻习近平</w:t>
      </w:r>
      <w:r>
        <w:rPr>
          <w:rFonts w:hint="eastAsia" w:ascii="Times New Roman" w:hAnsi="Times New Roman" w:eastAsia="仿宋" w:cs="Times New Roman"/>
          <w:sz w:val="32"/>
          <w:szCs w:val="32"/>
          <w:lang w:val="en-US" w:eastAsia="zh-CN"/>
        </w:rPr>
        <w:t>总书记</w:t>
      </w:r>
      <w:bookmarkStart w:id="20" w:name="_GoBack"/>
      <w:bookmarkEnd w:id="20"/>
      <w:r>
        <w:rPr>
          <w:rFonts w:hint="eastAsia" w:ascii="Times New Roman" w:hAnsi="Times New Roman" w:eastAsia="仿宋" w:cs="Times New Roman"/>
          <w:sz w:val="32"/>
          <w:szCs w:val="32"/>
        </w:rPr>
        <w:t>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r>
        <w:rPr>
          <w:rFonts w:hint="eastAsia" w:ascii="Times New Roman" w:hAnsi="Times New Roman" w:eastAsia="仿宋" w:cs="Times New Roman"/>
          <w:sz w:val="32"/>
          <w:szCs w:val="32"/>
        </w:rPr>
        <w:br w:type="textWrapping"/>
      </w:r>
      <w:r>
        <w:rPr>
          <w:rFonts w:hint="eastAsia" w:ascii="Times New Roman" w:hAnsi="Times New Roman" w:eastAsia="仿宋" w:cs="Times New Roman"/>
          <w:sz w:val="32"/>
          <w:szCs w:val="32"/>
        </w:rPr>
        <w:t xml:space="preserve">    紧盯重点难点，提速工作进度。将2021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r>
        <w:rPr>
          <w:rFonts w:hint="eastAsia" w:ascii="Times New Roman" w:hAnsi="Times New Roman" w:eastAsia="仿宋" w:cs="Times New Roman"/>
          <w:sz w:val="32"/>
          <w:szCs w:val="32"/>
        </w:rPr>
        <w:br w:type="textWrapping"/>
      </w:r>
      <w:r>
        <w:rPr>
          <w:rFonts w:hint="eastAsia" w:ascii="Times New Roman" w:hAnsi="Times New Roman" w:eastAsia="仿宋" w:cs="Times New Roman"/>
          <w:sz w:val="32"/>
          <w:szCs w:val="32"/>
        </w:rPr>
        <w:t xml:space="preserve">    坚持底线思维，科学防控风险。针对当前农村基层存在的环境卫生、信访稳定等方面存在的风险隐患，逐一研究制定行之有效的防范措施，防范化解突出问题，逐项消除风险隐患，全力维护全乡社会安全稳定。</w:t>
      </w:r>
      <w:r>
        <w:rPr>
          <w:rFonts w:hint="eastAsia" w:ascii="Times New Roman" w:hAnsi="Times New Roman" w:eastAsia="仿宋" w:cs="Times New Roman"/>
          <w:sz w:val="32"/>
          <w:szCs w:val="32"/>
        </w:rPr>
        <w:br w:type="textWrapping"/>
      </w:r>
      <w:r>
        <w:rPr>
          <w:rFonts w:hint="eastAsia" w:ascii="Times New Roman" w:hAnsi="Times New Roman" w:eastAsia="仿宋" w:cs="Times New Roman"/>
          <w:sz w:val="32"/>
          <w:szCs w:val="32"/>
        </w:rPr>
        <w:t xml:space="preserve">    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1255847C">
      <w:pPr>
        <w:autoSpaceDE w:val="0"/>
        <w:autoSpaceDN w:val="0"/>
        <w:adjustRightInd w:val="0"/>
        <w:ind w:left="198" w:firstLine="2409" w:firstLineChars="75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14:paraId="4E1A0F8A"/>
    <w:p w14:paraId="7D35AC3F">
      <w:pPr>
        <w:ind w:firstLine="562" w:firstLineChars="200"/>
        <w:jc w:val="left"/>
        <w:outlineLvl w:val="3"/>
        <w:rPr>
          <w:rFonts w:hAnsi="宋体"/>
          <w:b/>
          <w:sz w:val="28"/>
        </w:rPr>
      </w:pPr>
      <w:bookmarkStart w:id="4" w:name="_Toc66659651"/>
      <w:r>
        <w:rPr>
          <w:rFonts w:hint="eastAsia" w:ascii="方正仿宋_GBK" w:eastAsia="方正仿宋_GBK"/>
          <w:b/>
          <w:sz w:val="28"/>
        </w:rPr>
        <w:t>1.故郡村考古发掘临时占地补偿绩效目标表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1、故郡村考古发掘临时占地补偿绩效目标表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A9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B520C4E">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3396F1A9">
            <w:pPr>
              <w:spacing w:line="300" w:lineRule="exact"/>
              <w:jc w:val="right"/>
              <w:rPr>
                <w:rFonts w:ascii="方正书宋_GBK" w:eastAsia="方正书宋_GBK"/>
              </w:rPr>
            </w:pPr>
            <w:r>
              <w:rPr>
                <w:rFonts w:hint="eastAsia" w:ascii="方正书宋_GBK" w:eastAsia="方正书宋_GBK"/>
              </w:rPr>
              <w:t>单位：万元</w:t>
            </w:r>
          </w:p>
        </w:tc>
      </w:tr>
      <w:tr w14:paraId="3B16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FE1651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C17FDBC">
            <w:pPr>
              <w:spacing w:line="300" w:lineRule="exact"/>
              <w:jc w:val="left"/>
              <w:rPr>
                <w:rFonts w:ascii="方正书宋_GBK" w:eastAsia="方正书宋_GBK"/>
              </w:rPr>
            </w:pPr>
            <w:r>
              <w:rPr>
                <w:rFonts w:ascii="方正书宋_GBK" w:eastAsia="方正书宋_GBK"/>
              </w:rPr>
              <w:t>1301252187QLIWEOZ3D9I</w:t>
            </w:r>
          </w:p>
        </w:tc>
        <w:tc>
          <w:tcPr>
            <w:tcW w:w="1587" w:type="dxa"/>
            <w:vAlign w:val="center"/>
          </w:tcPr>
          <w:p w14:paraId="5413EB0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5A3EB4E">
            <w:pPr>
              <w:spacing w:line="300" w:lineRule="exact"/>
              <w:jc w:val="left"/>
              <w:rPr>
                <w:rFonts w:ascii="方正书宋_GBK" w:eastAsia="方正书宋_GBK"/>
              </w:rPr>
            </w:pPr>
            <w:r>
              <w:rPr>
                <w:rFonts w:hint="eastAsia" w:ascii="方正书宋_GBK" w:eastAsia="方正书宋_GBK"/>
              </w:rPr>
              <w:t>故郡村考古发掘临时占地补偿</w:t>
            </w:r>
          </w:p>
        </w:tc>
      </w:tr>
      <w:tr w14:paraId="6C41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99D6AE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84EC6D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0176819">
            <w:pPr>
              <w:spacing w:line="300" w:lineRule="exact"/>
              <w:jc w:val="left"/>
              <w:rPr>
                <w:rFonts w:ascii="方正书宋_GBK" w:eastAsia="方正书宋_GBK"/>
              </w:rPr>
            </w:pPr>
            <w:r>
              <w:rPr>
                <w:rFonts w:ascii="方正书宋_GBK" w:eastAsia="方正书宋_GBK"/>
              </w:rPr>
              <w:t>16.80</w:t>
            </w:r>
          </w:p>
        </w:tc>
        <w:tc>
          <w:tcPr>
            <w:tcW w:w="1587" w:type="dxa"/>
            <w:vAlign w:val="center"/>
          </w:tcPr>
          <w:p w14:paraId="676864E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26A528B">
            <w:pPr>
              <w:spacing w:line="300" w:lineRule="exact"/>
              <w:jc w:val="left"/>
              <w:rPr>
                <w:rFonts w:ascii="方正书宋_GBK" w:eastAsia="方正书宋_GBK"/>
              </w:rPr>
            </w:pPr>
            <w:r>
              <w:rPr>
                <w:rFonts w:ascii="方正书宋_GBK" w:eastAsia="方正书宋_GBK"/>
              </w:rPr>
              <w:t>16.80</w:t>
            </w:r>
          </w:p>
        </w:tc>
        <w:tc>
          <w:tcPr>
            <w:tcW w:w="1276" w:type="dxa"/>
            <w:vAlign w:val="center"/>
          </w:tcPr>
          <w:p w14:paraId="24DC169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6764F7C">
            <w:pPr>
              <w:spacing w:line="300" w:lineRule="exact"/>
              <w:jc w:val="left"/>
              <w:rPr>
                <w:rFonts w:ascii="方正书宋_GBK" w:eastAsia="方正书宋_GBK"/>
              </w:rPr>
            </w:pPr>
            <w:r>
              <w:rPr>
                <w:rFonts w:ascii="方正书宋_GBK" w:eastAsia="方正书宋_GBK"/>
              </w:rPr>
              <w:t>0</w:t>
            </w:r>
          </w:p>
        </w:tc>
      </w:tr>
      <w:tr w14:paraId="6A30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A3EB888">
            <w:pPr>
              <w:spacing w:line="300" w:lineRule="exact"/>
              <w:jc w:val="left"/>
              <w:outlineLvl w:val="3"/>
            </w:pPr>
          </w:p>
        </w:tc>
        <w:tc>
          <w:tcPr>
            <w:tcW w:w="8278" w:type="dxa"/>
            <w:gridSpan w:val="6"/>
            <w:vAlign w:val="center"/>
          </w:tcPr>
          <w:p w14:paraId="763C6E60">
            <w:pPr>
              <w:spacing w:line="300" w:lineRule="exact"/>
              <w:jc w:val="left"/>
              <w:rPr>
                <w:rFonts w:ascii="方正书宋_GBK" w:eastAsia="方正书宋_GBK"/>
              </w:rPr>
            </w:pPr>
            <w:r>
              <w:rPr>
                <w:rFonts w:hint="eastAsia" w:ascii="方正书宋_GBK" w:eastAsia="方正书宋_GBK"/>
              </w:rPr>
              <w:t>主要用于故郡村考古占地补偿，涉及补偿农户</w:t>
            </w:r>
            <w:r>
              <w:rPr>
                <w:rFonts w:ascii="方正书宋_GBK" w:eastAsia="方正书宋_GBK"/>
              </w:rPr>
              <w:t>60</w:t>
            </w:r>
            <w:r>
              <w:rPr>
                <w:rFonts w:hint="eastAsia" w:ascii="方正书宋_GBK" w:eastAsia="方正书宋_GBK"/>
              </w:rPr>
              <w:t>户，占地</w:t>
            </w:r>
            <w:r>
              <w:rPr>
                <w:rFonts w:ascii="方正书宋_GBK" w:eastAsia="方正书宋_GBK"/>
              </w:rPr>
              <w:t>70</w:t>
            </w:r>
            <w:r>
              <w:rPr>
                <w:rFonts w:hint="eastAsia" w:ascii="方正书宋_GBK" w:eastAsia="方正书宋_GBK"/>
              </w:rPr>
              <w:t>亩</w:t>
            </w:r>
            <w:r>
              <w:rPr>
                <w:rFonts w:ascii="方正书宋_GBK" w:eastAsia="方正书宋_GBK"/>
              </w:rPr>
              <w:t>,</w:t>
            </w:r>
            <w:r>
              <w:rPr>
                <w:rFonts w:hint="eastAsia" w:ascii="方正书宋_GBK" w:eastAsia="方正书宋_GBK"/>
              </w:rPr>
              <w:t>每亩按照</w:t>
            </w:r>
            <w:r>
              <w:rPr>
                <w:rFonts w:ascii="方正书宋_GBK" w:eastAsia="方正书宋_GBK"/>
              </w:rPr>
              <w:t>2400</w:t>
            </w:r>
            <w:r>
              <w:rPr>
                <w:rFonts w:hint="eastAsia" w:ascii="方正书宋_GBK" w:eastAsia="方正书宋_GBK"/>
              </w:rPr>
              <w:t>元进行补偿</w:t>
            </w:r>
            <w:r>
              <w:rPr>
                <w:rFonts w:ascii="方正书宋_GBK" w:eastAsia="方正书宋_GBK"/>
              </w:rPr>
              <w:t>,</w:t>
            </w:r>
            <w:r>
              <w:rPr>
                <w:rFonts w:hint="eastAsia" w:ascii="方正书宋_GBK" w:eastAsia="方正书宋_GBK"/>
              </w:rPr>
              <w:t>一年一付，落实上级政策，确保占地补偿及时足额发放到农户手中，确保文物发掘工作顺利进行，提高人民群众的幸福指数。</w:t>
            </w:r>
          </w:p>
        </w:tc>
      </w:tr>
      <w:tr w14:paraId="0D7B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6C4ADA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3A2FD9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E9C6DC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0A446E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AA5681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BA2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F800418">
            <w:pPr>
              <w:spacing w:line="300" w:lineRule="exact"/>
              <w:jc w:val="left"/>
              <w:outlineLvl w:val="3"/>
            </w:pPr>
          </w:p>
        </w:tc>
        <w:tc>
          <w:tcPr>
            <w:tcW w:w="2410" w:type="dxa"/>
            <w:gridSpan w:val="2"/>
            <w:tcBorders>
              <w:bottom w:val="single" w:color="000000" w:sz="6" w:space="0"/>
            </w:tcBorders>
            <w:vAlign w:val="center"/>
          </w:tcPr>
          <w:p w14:paraId="067B6FF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04EED18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5CDEF31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3FB8B299">
            <w:pPr>
              <w:spacing w:line="300" w:lineRule="exact"/>
              <w:jc w:val="center"/>
              <w:rPr>
                <w:rFonts w:ascii="方正书宋_GBK" w:eastAsia="方正书宋_GBK"/>
              </w:rPr>
            </w:pPr>
            <w:r>
              <w:rPr>
                <w:rFonts w:ascii="方正书宋_GBK" w:eastAsia="方正书宋_GBK"/>
              </w:rPr>
              <w:t>100.00%</w:t>
            </w:r>
          </w:p>
        </w:tc>
      </w:tr>
      <w:tr w14:paraId="51B0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F3333E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B24BC9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落实上级政策，确保占地补偿及时足额发放到农户手中，确保农户利益不受损失。</w:t>
            </w:r>
          </w:p>
          <w:p w14:paraId="630DB2D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改善交通状况，确保文物发掘工作顺利进行，为实现乡村振兴提供有利保障。</w:t>
            </w:r>
          </w:p>
        </w:tc>
      </w:tr>
    </w:tbl>
    <w:p w14:paraId="24323B46">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4E2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456450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0FBFBD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DC53F2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F96368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6C3F87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F58649C">
            <w:pPr>
              <w:spacing w:line="300" w:lineRule="exact"/>
              <w:jc w:val="center"/>
              <w:rPr>
                <w:rFonts w:ascii="方正书宋_GBK" w:eastAsia="方正书宋_GBK"/>
                <w:b/>
              </w:rPr>
            </w:pPr>
            <w:r>
              <w:rPr>
                <w:rFonts w:hint="eastAsia" w:ascii="方正书宋_GBK" w:eastAsia="方正书宋_GBK"/>
                <w:b/>
              </w:rPr>
              <w:t>指标值确定依据</w:t>
            </w:r>
          </w:p>
        </w:tc>
      </w:tr>
      <w:tr w14:paraId="6721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0A7C58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313B0E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9DC7FFA">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7B045DB6">
            <w:pPr>
              <w:spacing w:line="300" w:lineRule="exact"/>
              <w:jc w:val="left"/>
              <w:rPr>
                <w:rFonts w:ascii="方正书宋_GBK" w:eastAsia="方正书宋_GBK"/>
              </w:rPr>
            </w:pPr>
            <w:r>
              <w:rPr>
                <w:rFonts w:hint="eastAsia" w:ascii="方正书宋_GBK" w:eastAsia="方正书宋_GBK"/>
              </w:rPr>
              <w:t>故郡村考古涉及占地面积</w:t>
            </w:r>
          </w:p>
        </w:tc>
        <w:tc>
          <w:tcPr>
            <w:tcW w:w="1276" w:type="dxa"/>
            <w:vAlign w:val="center"/>
          </w:tcPr>
          <w:p w14:paraId="496B1B69">
            <w:pPr>
              <w:spacing w:line="300" w:lineRule="exact"/>
              <w:jc w:val="left"/>
              <w:rPr>
                <w:rFonts w:ascii="方正书宋_GBK" w:eastAsia="方正书宋_GBK"/>
              </w:rPr>
            </w:pPr>
            <w:r>
              <w:rPr>
                <w:rFonts w:ascii="方正书宋_GBK" w:eastAsia="方正书宋_GBK"/>
              </w:rPr>
              <w:t>70</w:t>
            </w:r>
            <w:r>
              <w:rPr>
                <w:rFonts w:hint="eastAsia" w:ascii="方正书宋_GBK" w:eastAsia="方正书宋_GBK"/>
              </w:rPr>
              <w:t>亩</w:t>
            </w:r>
          </w:p>
        </w:tc>
        <w:tc>
          <w:tcPr>
            <w:tcW w:w="1701" w:type="dxa"/>
            <w:vAlign w:val="center"/>
          </w:tcPr>
          <w:p w14:paraId="48A19FA9">
            <w:pPr>
              <w:spacing w:line="300" w:lineRule="exact"/>
              <w:jc w:val="left"/>
              <w:rPr>
                <w:rFonts w:ascii="方正书宋_GBK" w:eastAsia="方正书宋_GBK"/>
              </w:rPr>
            </w:pPr>
            <w:r>
              <w:rPr>
                <w:rFonts w:hint="eastAsia" w:ascii="方正书宋_GBK" w:eastAsia="方正书宋_GBK"/>
              </w:rPr>
              <w:t>计划标准</w:t>
            </w:r>
          </w:p>
        </w:tc>
      </w:tr>
      <w:tr w14:paraId="0761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B5439E3">
            <w:pPr>
              <w:spacing w:line="300" w:lineRule="exact"/>
              <w:jc w:val="center"/>
              <w:rPr>
                <w:rFonts w:ascii="方正书宋_GBK" w:eastAsia="方正书宋_GBK"/>
              </w:rPr>
            </w:pPr>
          </w:p>
        </w:tc>
        <w:tc>
          <w:tcPr>
            <w:tcW w:w="1134" w:type="dxa"/>
            <w:vAlign w:val="center"/>
          </w:tcPr>
          <w:p w14:paraId="4401B02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96C76A1">
            <w:pPr>
              <w:spacing w:line="300" w:lineRule="exact"/>
              <w:jc w:val="left"/>
              <w:rPr>
                <w:rFonts w:ascii="方正书宋_GBK" w:eastAsia="方正书宋_GBK"/>
              </w:rPr>
            </w:pPr>
            <w:r>
              <w:rPr>
                <w:rFonts w:hint="eastAsia" w:ascii="方正书宋_GBK" w:eastAsia="方正书宋_GBK"/>
              </w:rPr>
              <w:t>补偿标准（元</w:t>
            </w:r>
            <w:r>
              <w:rPr>
                <w:rFonts w:ascii="方正书宋_GBK" w:eastAsia="方正书宋_GBK"/>
              </w:rPr>
              <w:t>/</w:t>
            </w:r>
            <w:r>
              <w:rPr>
                <w:rFonts w:hint="eastAsia" w:ascii="方正书宋_GBK" w:eastAsia="方正书宋_GBK"/>
              </w:rPr>
              <w:t>亩）</w:t>
            </w:r>
          </w:p>
        </w:tc>
        <w:tc>
          <w:tcPr>
            <w:tcW w:w="2891" w:type="dxa"/>
            <w:vAlign w:val="center"/>
          </w:tcPr>
          <w:p w14:paraId="47599C43">
            <w:pPr>
              <w:spacing w:line="300" w:lineRule="exact"/>
              <w:jc w:val="left"/>
              <w:rPr>
                <w:rFonts w:ascii="方正书宋_GBK" w:eastAsia="方正书宋_GBK"/>
              </w:rPr>
            </w:pPr>
            <w:r>
              <w:rPr>
                <w:rFonts w:hint="eastAsia" w:ascii="方正书宋_GBK" w:eastAsia="方正书宋_GBK"/>
              </w:rPr>
              <w:t>每亩按照</w:t>
            </w:r>
            <w:r>
              <w:rPr>
                <w:rFonts w:ascii="方正书宋_GBK" w:eastAsia="方正书宋_GBK"/>
              </w:rPr>
              <w:t>2400</w:t>
            </w:r>
            <w:r>
              <w:rPr>
                <w:rFonts w:hint="eastAsia" w:ascii="方正书宋_GBK" w:eastAsia="方正书宋_GBK"/>
              </w:rPr>
              <w:t>元进行补偿</w:t>
            </w:r>
          </w:p>
        </w:tc>
        <w:tc>
          <w:tcPr>
            <w:tcW w:w="1276" w:type="dxa"/>
            <w:vAlign w:val="center"/>
          </w:tcPr>
          <w:p w14:paraId="51B41882">
            <w:pPr>
              <w:spacing w:line="300" w:lineRule="exact"/>
              <w:jc w:val="left"/>
              <w:rPr>
                <w:rFonts w:ascii="方正书宋_GBK" w:eastAsia="方正书宋_GBK"/>
              </w:rPr>
            </w:pPr>
            <w:r>
              <w:rPr>
                <w:rFonts w:ascii="方正书宋_GBK" w:eastAsia="方正书宋_GBK"/>
              </w:rPr>
              <w:t>2400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vAlign w:val="center"/>
          </w:tcPr>
          <w:p w14:paraId="19CFE7A0">
            <w:pPr>
              <w:spacing w:line="300" w:lineRule="exact"/>
              <w:jc w:val="left"/>
              <w:rPr>
                <w:rFonts w:ascii="方正书宋_GBK" w:eastAsia="方正书宋_GBK"/>
              </w:rPr>
            </w:pPr>
            <w:r>
              <w:rPr>
                <w:rFonts w:hint="eastAsia" w:ascii="方正书宋_GBK" w:eastAsia="方正书宋_GBK"/>
              </w:rPr>
              <w:t>计划标准</w:t>
            </w:r>
          </w:p>
        </w:tc>
      </w:tr>
      <w:tr w14:paraId="3BAF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5350E9">
            <w:pPr>
              <w:spacing w:line="300" w:lineRule="exact"/>
              <w:jc w:val="center"/>
              <w:rPr>
                <w:rFonts w:ascii="方正书宋_GBK" w:eastAsia="方正书宋_GBK"/>
              </w:rPr>
            </w:pPr>
          </w:p>
        </w:tc>
        <w:tc>
          <w:tcPr>
            <w:tcW w:w="1134" w:type="dxa"/>
            <w:vAlign w:val="center"/>
          </w:tcPr>
          <w:p w14:paraId="4AE0BCF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EDB3BF7">
            <w:pPr>
              <w:spacing w:line="300" w:lineRule="exact"/>
              <w:jc w:val="left"/>
              <w:rPr>
                <w:rFonts w:ascii="方正书宋_GBK" w:eastAsia="方正书宋_GBK"/>
              </w:rPr>
            </w:pPr>
            <w:r>
              <w:rPr>
                <w:rFonts w:hint="eastAsia" w:ascii="方正书宋_GBK" w:eastAsia="方正书宋_GBK"/>
              </w:rPr>
              <w:t>补偿个人（家庭）户数</w:t>
            </w:r>
          </w:p>
        </w:tc>
        <w:tc>
          <w:tcPr>
            <w:tcW w:w="2891" w:type="dxa"/>
            <w:vAlign w:val="center"/>
          </w:tcPr>
          <w:p w14:paraId="605F5CAE">
            <w:pPr>
              <w:spacing w:line="300" w:lineRule="exact"/>
              <w:jc w:val="left"/>
              <w:rPr>
                <w:rFonts w:ascii="方正书宋_GBK" w:eastAsia="方正书宋_GBK"/>
              </w:rPr>
            </w:pPr>
            <w:r>
              <w:rPr>
                <w:rFonts w:hint="eastAsia" w:ascii="方正书宋_GBK" w:eastAsia="方正书宋_GBK"/>
              </w:rPr>
              <w:t>涉及补偿户数（户）</w:t>
            </w:r>
          </w:p>
        </w:tc>
        <w:tc>
          <w:tcPr>
            <w:tcW w:w="1276" w:type="dxa"/>
            <w:vAlign w:val="center"/>
          </w:tcPr>
          <w:p w14:paraId="40A4A37D">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户</w:t>
            </w:r>
          </w:p>
        </w:tc>
        <w:tc>
          <w:tcPr>
            <w:tcW w:w="1701" w:type="dxa"/>
            <w:vAlign w:val="center"/>
          </w:tcPr>
          <w:p w14:paraId="4077557D">
            <w:pPr>
              <w:spacing w:line="300" w:lineRule="exact"/>
              <w:jc w:val="left"/>
              <w:rPr>
                <w:rFonts w:ascii="方正书宋_GBK" w:eastAsia="方正书宋_GBK"/>
              </w:rPr>
            </w:pPr>
            <w:r>
              <w:rPr>
                <w:rFonts w:hint="eastAsia" w:ascii="方正书宋_GBK" w:eastAsia="方正书宋_GBK"/>
              </w:rPr>
              <w:t>计划标准</w:t>
            </w:r>
          </w:p>
        </w:tc>
      </w:tr>
      <w:tr w14:paraId="6762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F6171BF">
            <w:pPr>
              <w:spacing w:line="300" w:lineRule="exact"/>
              <w:jc w:val="center"/>
              <w:rPr>
                <w:rFonts w:ascii="方正书宋_GBK" w:eastAsia="方正书宋_GBK"/>
              </w:rPr>
            </w:pPr>
          </w:p>
        </w:tc>
        <w:tc>
          <w:tcPr>
            <w:tcW w:w="1134" w:type="dxa"/>
            <w:vAlign w:val="center"/>
          </w:tcPr>
          <w:p w14:paraId="58422888">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3EC137E">
            <w:pPr>
              <w:spacing w:line="300" w:lineRule="exact"/>
              <w:jc w:val="left"/>
              <w:rPr>
                <w:rFonts w:ascii="方正书宋_GBK" w:eastAsia="方正书宋_GBK"/>
              </w:rPr>
            </w:pPr>
            <w:r>
              <w:rPr>
                <w:rFonts w:hint="eastAsia" w:ascii="方正书宋_GBK" w:eastAsia="方正书宋_GBK"/>
              </w:rPr>
              <w:t>补偿发放合规率（</w:t>
            </w:r>
            <w:r>
              <w:rPr>
                <w:rFonts w:ascii="方正书宋_GBK" w:eastAsia="方正书宋_GBK"/>
              </w:rPr>
              <w:t>%</w:t>
            </w:r>
            <w:r>
              <w:rPr>
                <w:rFonts w:hint="eastAsia" w:ascii="方正书宋_GBK" w:eastAsia="方正书宋_GBK"/>
              </w:rPr>
              <w:t>）</w:t>
            </w:r>
          </w:p>
        </w:tc>
        <w:tc>
          <w:tcPr>
            <w:tcW w:w="2891" w:type="dxa"/>
            <w:vAlign w:val="center"/>
          </w:tcPr>
          <w:p w14:paraId="30ADFC82">
            <w:pPr>
              <w:spacing w:line="300" w:lineRule="exact"/>
              <w:jc w:val="left"/>
              <w:rPr>
                <w:rFonts w:ascii="方正书宋_GBK" w:eastAsia="方正书宋_GBK"/>
              </w:rPr>
            </w:pPr>
            <w:r>
              <w:rPr>
                <w:rFonts w:hint="eastAsia" w:ascii="方正书宋_GBK" w:eastAsia="方正书宋_GBK"/>
              </w:rPr>
              <w:t>按照规定标准发放的补贴占应发放补贴的比例</w:t>
            </w:r>
          </w:p>
        </w:tc>
        <w:tc>
          <w:tcPr>
            <w:tcW w:w="1276" w:type="dxa"/>
            <w:vAlign w:val="center"/>
          </w:tcPr>
          <w:p w14:paraId="1DBA525A">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47BB177B">
            <w:pPr>
              <w:spacing w:line="300" w:lineRule="exact"/>
              <w:jc w:val="left"/>
              <w:rPr>
                <w:rFonts w:ascii="方正书宋_GBK" w:eastAsia="方正书宋_GBK"/>
              </w:rPr>
            </w:pPr>
            <w:r>
              <w:rPr>
                <w:rFonts w:hint="eastAsia" w:ascii="方正书宋_GBK" w:eastAsia="方正书宋_GBK"/>
              </w:rPr>
              <w:t>计划标准</w:t>
            </w:r>
          </w:p>
        </w:tc>
      </w:tr>
      <w:tr w14:paraId="6C49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794AB70">
            <w:pPr>
              <w:spacing w:line="300" w:lineRule="exact"/>
              <w:jc w:val="center"/>
              <w:rPr>
                <w:rFonts w:ascii="方正书宋_GBK" w:eastAsia="方正书宋_GBK"/>
              </w:rPr>
            </w:pPr>
          </w:p>
        </w:tc>
        <w:tc>
          <w:tcPr>
            <w:tcW w:w="1134" w:type="dxa"/>
            <w:vAlign w:val="center"/>
          </w:tcPr>
          <w:p w14:paraId="52E10452">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BBEADB1">
            <w:pPr>
              <w:spacing w:line="300" w:lineRule="exact"/>
              <w:jc w:val="left"/>
              <w:rPr>
                <w:rFonts w:ascii="方正书宋_GBK" w:eastAsia="方正书宋_GBK"/>
              </w:rPr>
            </w:pPr>
            <w:r>
              <w:rPr>
                <w:rFonts w:hint="eastAsia" w:ascii="方正书宋_GBK" w:eastAsia="方正书宋_GBK"/>
              </w:rPr>
              <w:t>补偿发放覆盖率（</w:t>
            </w:r>
            <w:r>
              <w:rPr>
                <w:rFonts w:ascii="方正书宋_GBK" w:eastAsia="方正书宋_GBK"/>
              </w:rPr>
              <w:t>%</w:t>
            </w:r>
            <w:r>
              <w:rPr>
                <w:rFonts w:hint="eastAsia" w:ascii="方正书宋_GBK" w:eastAsia="方正书宋_GBK"/>
              </w:rPr>
              <w:t>）</w:t>
            </w:r>
          </w:p>
        </w:tc>
        <w:tc>
          <w:tcPr>
            <w:tcW w:w="2891" w:type="dxa"/>
            <w:vAlign w:val="center"/>
          </w:tcPr>
          <w:p w14:paraId="7D16BD42">
            <w:pPr>
              <w:spacing w:line="300" w:lineRule="exact"/>
              <w:jc w:val="left"/>
              <w:rPr>
                <w:rFonts w:ascii="方正书宋_GBK" w:eastAsia="方正书宋_GBK"/>
              </w:rPr>
            </w:pPr>
            <w:r>
              <w:rPr>
                <w:rFonts w:hint="eastAsia" w:ascii="方正书宋_GBK" w:eastAsia="方正书宋_GBK"/>
              </w:rPr>
              <w:t>已补偿户数占应补偿户数的比率</w:t>
            </w:r>
          </w:p>
        </w:tc>
        <w:tc>
          <w:tcPr>
            <w:tcW w:w="1276" w:type="dxa"/>
            <w:vAlign w:val="center"/>
          </w:tcPr>
          <w:p w14:paraId="2E26D0A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0B6A310E">
            <w:pPr>
              <w:spacing w:line="300" w:lineRule="exact"/>
              <w:jc w:val="left"/>
              <w:rPr>
                <w:rFonts w:ascii="方正书宋_GBK" w:eastAsia="方正书宋_GBK"/>
              </w:rPr>
            </w:pPr>
            <w:r>
              <w:rPr>
                <w:rFonts w:hint="eastAsia" w:ascii="方正书宋_GBK" w:eastAsia="方正书宋_GBK"/>
              </w:rPr>
              <w:t>计划标准</w:t>
            </w:r>
          </w:p>
        </w:tc>
      </w:tr>
      <w:tr w14:paraId="47D8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D2AAA32">
            <w:pPr>
              <w:spacing w:line="300" w:lineRule="exact"/>
              <w:jc w:val="center"/>
              <w:rPr>
                <w:rFonts w:ascii="方正书宋_GBK" w:eastAsia="方正书宋_GBK"/>
              </w:rPr>
            </w:pPr>
          </w:p>
        </w:tc>
        <w:tc>
          <w:tcPr>
            <w:tcW w:w="1134" w:type="dxa"/>
            <w:vAlign w:val="center"/>
          </w:tcPr>
          <w:p w14:paraId="65DC62B4">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D579674">
            <w:pPr>
              <w:spacing w:line="300" w:lineRule="exact"/>
              <w:jc w:val="left"/>
              <w:rPr>
                <w:rFonts w:ascii="方正书宋_GBK" w:eastAsia="方正书宋_GBK"/>
              </w:rPr>
            </w:pPr>
            <w:r>
              <w:rPr>
                <w:rFonts w:hint="eastAsia" w:ascii="方正书宋_GBK" w:eastAsia="方正书宋_GBK"/>
              </w:rPr>
              <w:t>补偿发放的及时性（天）</w:t>
            </w:r>
          </w:p>
        </w:tc>
        <w:tc>
          <w:tcPr>
            <w:tcW w:w="2891" w:type="dxa"/>
            <w:vAlign w:val="center"/>
          </w:tcPr>
          <w:p w14:paraId="4D68833A">
            <w:pPr>
              <w:spacing w:line="300" w:lineRule="exact"/>
              <w:jc w:val="left"/>
              <w:rPr>
                <w:rFonts w:ascii="方正书宋_GBK" w:eastAsia="方正书宋_GBK"/>
              </w:rPr>
            </w:pPr>
            <w:r>
              <w:rPr>
                <w:rFonts w:hint="eastAsia" w:ascii="方正书宋_GBK" w:eastAsia="方正书宋_GBK"/>
              </w:rPr>
              <w:t>从受理发放的时间到实际完成发放补偿的天数</w:t>
            </w:r>
          </w:p>
        </w:tc>
        <w:tc>
          <w:tcPr>
            <w:tcW w:w="1276" w:type="dxa"/>
            <w:vAlign w:val="center"/>
          </w:tcPr>
          <w:p w14:paraId="474C2A6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天</w:t>
            </w:r>
          </w:p>
        </w:tc>
        <w:tc>
          <w:tcPr>
            <w:tcW w:w="1701" w:type="dxa"/>
            <w:vAlign w:val="center"/>
          </w:tcPr>
          <w:p w14:paraId="32972A80">
            <w:pPr>
              <w:spacing w:line="300" w:lineRule="exact"/>
              <w:jc w:val="left"/>
              <w:rPr>
                <w:rFonts w:ascii="方正书宋_GBK" w:eastAsia="方正书宋_GBK"/>
              </w:rPr>
            </w:pPr>
            <w:r>
              <w:rPr>
                <w:rFonts w:hint="eastAsia" w:ascii="方正书宋_GBK" w:eastAsia="方正书宋_GBK"/>
              </w:rPr>
              <w:t>计划标准</w:t>
            </w:r>
          </w:p>
        </w:tc>
      </w:tr>
      <w:tr w14:paraId="3F8A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AA73C39">
            <w:pPr>
              <w:spacing w:line="300" w:lineRule="exact"/>
              <w:jc w:val="center"/>
              <w:rPr>
                <w:rFonts w:ascii="方正书宋_GBK" w:eastAsia="方正书宋_GBK"/>
              </w:rPr>
            </w:pPr>
          </w:p>
        </w:tc>
        <w:tc>
          <w:tcPr>
            <w:tcW w:w="1134" w:type="dxa"/>
            <w:vAlign w:val="center"/>
          </w:tcPr>
          <w:p w14:paraId="78A405DB">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3478A41">
            <w:pPr>
              <w:spacing w:line="300" w:lineRule="exact"/>
              <w:jc w:val="left"/>
              <w:rPr>
                <w:rFonts w:ascii="方正书宋_GBK" w:eastAsia="方正书宋_GBK"/>
              </w:rPr>
            </w:pPr>
            <w:r>
              <w:rPr>
                <w:rFonts w:hint="eastAsia" w:ascii="方正书宋_GBK" w:eastAsia="方正书宋_GBK"/>
              </w:rPr>
              <w:t>预算补助标准控制率（</w:t>
            </w:r>
            <w:r>
              <w:rPr>
                <w:rFonts w:ascii="方正书宋_GBK" w:eastAsia="方正书宋_GBK"/>
              </w:rPr>
              <w:t>%</w:t>
            </w:r>
            <w:r>
              <w:rPr>
                <w:rFonts w:hint="eastAsia" w:ascii="方正书宋_GBK" w:eastAsia="方正书宋_GBK"/>
              </w:rPr>
              <w:t>）</w:t>
            </w:r>
          </w:p>
        </w:tc>
        <w:tc>
          <w:tcPr>
            <w:tcW w:w="2891" w:type="dxa"/>
            <w:vAlign w:val="center"/>
          </w:tcPr>
          <w:p w14:paraId="7641B237">
            <w:pPr>
              <w:spacing w:line="300" w:lineRule="exact"/>
              <w:jc w:val="left"/>
              <w:rPr>
                <w:rFonts w:ascii="方正书宋_GBK" w:eastAsia="方正书宋_GBK"/>
              </w:rPr>
            </w:pPr>
            <w:r>
              <w:rPr>
                <w:rFonts w:hint="eastAsia" w:ascii="方正书宋_GBK" w:eastAsia="方正书宋_GBK"/>
              </w:rPr>
              <w:t>项目实际支出占项目总预算的比率</w:t>
            </w:r>
          </w:p>
        </w:tc>
        <w:tc>
          <w:tcPr>
            <w:tcW w:w="1276" w:type="dxa"/>
            <w:vAlign w:val="center"/>
          </w:tcPr>
          <w:p w14:paraId="3CB7A18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EF658C5">
            <w:pPr>
              <w:spacing w:line="300" w:lineRule="exact"/>
              <w:jc w:val="left"/>
              <w:rPr>
                <w:rFonts w:ascii="方正书宋_GBK" w:eastAsia="方正书宋_GBK"/>
              </w:rPr>
            </w:pPr>
            <w:r>
              <w:rPr>
                <w:rFonts w:hint="eastAsia" w:ascii="方正书宋_GBK" w:eastAsia="方正书宋_GBK"/>
              </w:rPr>
              <w:t>计划标准</w:t>
            </w:r>
          </w:p>
        </w:tc>
      </w:tr>
      <w:tr w14:paraId="0D7A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D7EE02F">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056AF0E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6BB1B74">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14:paraId="6D18A1B7">
            <w:pPr>
              <w:spacing w:line="300" w:lineRule="exact"/>
              <w:jc w:val="left"/>
              <w:rPr>
                <w:rFonts w:ascii="方正书宋_GBK" w:eastAsia="方正书宋_GBK"/>
              </w:rPr>
            </w:pPr>
            <w:r>
              <w:rPr>
                <w:rFonts w:hint="eastAsia" w:ascii="方正书宋_GBK" w:eastAsia="方正书宋_GBK"/>
              </w:rPr>
              <w:t>通过对农户的扶持补偿，促进群众生活水平提高</w:t>
            </w:r>
          </w:p>
        </w:tc>
        <w:tc>
          <w:tcPr>
            <w:tcW w:w="1276" w:type="dxa"/>
            <w:vAlign w:val="center"/>
          </w:tcPr>
          <w:p w14:paraId="564D3D81">
            <w:pPr>
              <w:spacing w:line="300" w:lineRule="exact"/>
              <w:jc w:val="left"/>
              <w:rPr>
                <w:rFonts w:ascii="方正书宋_GBK" w:eastAsia="方正书宋_GBK"/>
              </w:rPr>
            </w:pPr>
            <w:r>
              <w:rPr>
                <w:rFonts w:hint="eastAsia" w:ascii="方正书宋_GBK" w:eastAsia="方正书宋_GBK"/>
              </w:rPr>
              <w:t>有效提高</w:t>
            </w:r>
          </w:p>
        </w:tc>
        <w:tc>
          <w:tcPr>
            <w:tcW w:w="1701" w:type="dxa"/>
            <w:vAlign w:val="center"/>
          </w:tcPr>
          <w:p w14:paraId="71864EB7">
            <w:pPr>
              <w:spacing w:line="300" w:lineRule="exact"/>
              <w:jc w:val="left"/>
              <w:rPr>
                <w:rFonts w:ascii="方正书宋_GBK" w:eastAsia="方正书宋_GBK"/>
              </w:rPr>
            </w:pPr>
            <w:r>
              <w:rPr>
                <w:rFonts w:hint="eastAsia" w:ascii="方正书宋_GBK" w:eastAsia="方正书宋_GBK"/>
              </w:rPr>
              <w:t>经验标准</w:t>
            </w:r>
          </w:p>
        </w:tc>
      </w:tr>
      <w:tr w14:paraId="002B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86D664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51C4F0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4A3D24A">
            <w:pPr>
              <w:spacing w:line="300" w:lineRule="exact"/>
              <w:jc w:val="left"/>
              <w:rPr>
                <w:rFonts w:ascii="方正书宋_GBK" w:eastAsia="方正书宋_GBK"/>
              </w:rPr>
            </w:pPr>
            <w:r>
              <w:rPr>
                <w:rFonts w:hint="eastAsia" w:ascii="方正书宋_GBK" w:eastAsia="方正书宋_GBK"/>
              </w:rPr>
              <w:t>受益人群满意度（</w:t>
            </w:r>
            <w:r>
              <w:rPr>
                <w:rFonts w:ascii="方正书宋_GBK" w:eastAsia="方正书宋_GBK"/>
              </w:rPr>
              <w:t>%</w:t>
            </w:r>
            <w:r>
              <w:rPr>
                <w:rFonts w:hint="eastAsia" w:ascii="方正书宋_GBK" w:eastAsia="方正书宋_GBK"/>
              </w:rPr>
              <w:t>）</w:t>
            </w:r>
          </w:p>
        </w:tc>
        <w:tc>
          <w:tcPr>
            <w:tcW w:w="2891" w:type="dxa"/>
            <w:vAlign w:val="center"/>
          </w:tcPr>
          <w:p w14:paraId="0395F866">
            <w:pPr>
              <w:spacing w:line="300" w:lineRule="exact"/>
              <w:jc w:val="left"/>
              <w:rPr>
                <w:rFonts w:ascii="方正书宋_GBK" w:eastAsia="方正书宋_GBK"/>
              </w:rPr>
            </w:pPr>
            <w:r>
              <w:rPr>
                <w:rFonts w:hint="eastAsia" w:ascii="方正书宋_GBK" w:eastAsia="方正书宋_GBK"/>
              </w:rPr>
              <w:t>通过问卷调查，满意度和较满意度的收益对象占全部调研对象的比例</w:t>
            </w:r>
          </w:p>
        </w:tc>
        <w:tc>
          <w:tcPr>
            <w:tcW w:w="1276" w:type="dxa"/>
            <w:vAlign w:val="center"/>
          </w:tcPr>
          <w:p w14:paraId="02BDFD1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37AE852A">
            <w:pPr>
              <w:spacing w:line="300" w:lineRule="exact"/>
              <w:jc w:val="left"/>
              <w:rPr>
                <w:rFonts w:ascii="方正书宋_GBK" w:eastAsia="方正书宋_GBK"/>
              </w:rPr>
            </w:pPr>
            <w:r>
              <w:rPr>
                <w:rFonts w:hint="eastAsia" w:ascii="方正书宋_GBK" w:eastAsia="方正书宋_GBK"/>
              </w:rPr>
              <w:t>调查问卷</w:t>
            </w:r>
          </w:p>
        </w:tc>
      </w:tr>
    </w:tbl>
    <w:p w14:paraId="780E5937">
      <w:pPr>
        <w:spacing w:line="300" w:lineRule="exact"/>
        <w:jc w:val="left"/>
        <w:sectPr>
          <w:pgSz w:w="11907" w:h="16839"/>
          <w:pgMar w:top="1984" w:right="1304" w:bottom="1134" w:left="1304" w:header="851" w:footer="992" w:gutter="0"/>
          <w:cols w:space="720" w:num="1"/>
          <w:docGrid w:type="lines" w:linePitch="312" w:charSpace="0"/>
        </w:sectPr>
      </w:pPr>
    </w:p>
    <w:p w14:paraId="0EC532E6">
      <w:pPr>
        <w:spacing w:line="300" w:lineRule="exact"/>
        <w:jc w:val="left"/>
      </w:pPr>
    </w:p>
    <w:p w14:paraId="6BBB5484">
      <w:pPr>
        <w:ind w:firstLine="562" w:firstLineChars="200"/>
        <w:jc w:val="left"/>
        <w:outlineLvl w:val="3"/>
        <w:rPr>
          <w:rFonts w:hAnsi="宋体"/>
          <w:b/>
          <w:sz w:val="28"/>
        </w:rPr>
      </w:pPr>
      <w:bookmarkStart w:id="5" w:name="_Toc66659652"/>
      <w:r>
        <w:rPr>
          <w:rFonts w:hint="eastAsia" w:ascii="方正仿宋_GBK" w:eastAsia="方正仿宋_GBK"/>
          <w:b/>
          <w:sz w:val="28"/>
        </w:rPr>
        <w:t>2.正常离任村干部生活补贴绩效目标表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2、正常离任村干部生活补贴绩效目标表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F01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E3BB5CA">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06DB3482">
            <w:pPr>
              <w:spacing w:line="300" w:lineRule="exact"/>
              <w:jc w:val="right"/>
              <w:rPr>
                <w:rFonts w:ascii="方正书宋_GBK" w:eastAsia="方正书宋_GBK"/>
              </w:rPr>
            </w:pPr>
            <w:r>
              <w:rPr>
                <w:rFonts w:hint="eastAsia" w:ascii="方正书宋_GBK" w:eastAsia="方正书宋_GBK"/>
              </w:rPr>
              <w:t>单位：万元</w:t>
            </w:r>
          </w:p>
        </w:tc>
      </w:tr>
      <w:tr w14:paraId="2CBA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5D5FB9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8B7C30E">
            <w:pPr>
              <w:spacing w:line="300" w:lineRule="exact"/>
              <w:jc w:val="left"/>
              <w:rPr>
                <w:rFonts w:ascii="方正书宋_GBK" w:eastAsia="方正书宋_GBK"/>
              </w:rPr>
            </w:pPr>
            <w:r>
              <w:rPr>
                <w:rFonts w:ascii="方正书宋_GBK" w:eastAsia="方正书宋_GBK"/>
              </w:rPr>
              <w:t>130125219OGKCPBITGBNX</w:t>
            </w:r>
          </w:p>
        </w:tc>
        <w:tc>
          <w:tcPr>
            <w:tcW w:w="1587" w:type="dxa"/>
            <w:vAlign w:val="center"/>
          </w:tcPr>
          <w:p w14:paraId="2689B7D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DC46C18">
            <w:pPr>
              <w:spacing w:line="300" w:lineRule="exact"/>
              <w:jc w:val="left"/>
              <w:rPr>
                <w:rFonts w:ascii="方正书宋_GBK" w:eastAsia="方正书宋_GBK"/>
              </w:rPr>
            </w:pPr>
            <w:r>
              <w:rPr>
                <w:rFonts w:hint="eastAsia" w:ascii="方正书宋_GBK" w:eastAsia="方正书宋_GBK"/>
              </w:rPr>
              <w:t>正常离任村干部生活补贴</w:t>
            </w:r>
          </w:p>
        </w:tc>
      </w:tr>
      <w:tr w14:paraId="338E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E4BD3A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17186F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7357FD0">
            <w:pPr>
              <w:spacing w:line="300" w:lineRule="exact"/>
              <w:jc w:val="left"/>
              <w:rPr>
                <w:rFonts w:ascii="方正书宋_GBK" w:eastAsia="方正书宋_GBK"/>
              </w:rPr>
            </w:pPr>
            <w:r>
              <w:rPr>
                <w:rFonts w:ascii="方正书宋_GBK" w:eastAsia="方正书宋_GBK"/>
              </w:rPr>
              <w:t>13.72</w:t>
            </w:r>
          </w:p>
        </w:tc>
        <w:tc>
          <w:tcPr>
            <w:tcW w:w="1587" w:type="dxa"/>
            <w:vAlign w:val="center"/>
          </w:tcPr>
          <w:p w14:paraId="5FB615B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F64FE87">
            <w:pPr>
              <w:spacing w:line="300" w:lineRule="exact"/>
              <w:jc w:val="left"/>
              <w:rPr>
                <w:rFonts w:ascii="方正书宋_GBK" w:eastAsia="方正书宋_GBK"/>
              </w:rPr>
            </w:pPr>
            <w:r>
              <w:rPr>
                <w:rFonts w:ascii="方正书宋_GBK" w:eastAsia="方正书宋_GBK"/>
              </w:rPr>
              <w:t>13.72</w:t>
            </w:r>
          </w:p>
        </w:tc>
        <w:tc>
          <w:tcPr>
            <w:tcW w:w="1276" w:type="dxa"/>
            <w:vAlign w:val="center"/>
          </w:tcPr>
          <w:p w14:paraId="09F2996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CDC3794">
            <w:pPr>
              <w:spacing w:line="300" w:lineRule="exact"/>
              <w:jc w:val="left"/>
              <w:rPr>
                <w:rFonts w:ascii="方正书宋_GBK" w:eastAsia="方正书宋_GBK"/>
              </w:rPr>
            </w:pPr>
            <w:r>
              <w:rPr>
                <w:rFonts w:ascii="方正书宋_GBK" w:eastAsia="方正书宋_GBK"/>
              </w:rPr>
              <w:t>0</w:t>
            </w:r>
          </w:p>
        </w:tc>
      </w:tr>
      <w:tr w14:paraId="3E45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307FC91">
            <w:pPr>
              <w:spacing w:line="300" w:lineRule="exact"/>
              <w:jc w:val="left"/>
              <w:outlineLvl w:val="3"/>
            </w:pPr>
          </w:p>
        </w:tc>
        <w:tc>
          <w:tcPr>
            <w:tcW w:w="8278" w:type="dxa"/>
            <w:gridSpan w:val="6"/>
            <w:vAlign w:val="center"/>
          </w:tcPr>
          <w:p w14:paraId="36EF6271">
            <w:pPr>
              <w:spacing w:line="300" w:lineRule="exact"/>
              <w:jc w:val="left"/>
              <w:rPr>
                <w:rFonts w:ascii="方正书宋_GBK" w:eastAsia="方正书宋_GBK"/>
              </w:rPr>
            </w:pPr>
            <w:r>
              <w:rPr>
                <w:rFonts w:hint="eastAsia" w:ascii="方正书宋_GBK" w:eastAsia="方正书宋_GBK"/>
              </w:rPr>
              <w:t>连续任职满</w:t>
            </w:r>
            <w:r>
              <w:rPr>
                <w:rFonts w:ascii="方正书宋_GBK" w:eastAsia="方正书宋_GBK"/>
              </w:rPr>
              <w:t>2</w:t>
            </w:r>
            <w:r>
              <w:rPr>
                <w:rFonts w:hint="eastAsia" w:ascii="方正书宋_GBK" w:eastAsia="方正书宋_GBK"/>
              </w:rPr>
              <w:t>届或</w:t>
            </w:r>
            <w:r>
              <w:rPr>
                <w:rFonts w:ascii="方正书宋_GBK" w:eastAsia="方正书宋_GBK"/>
              </w:rPr>
              <w:t>6</w:t>
            </w:r>
            <w:r>
              <w:rPr>
                <w:rFonts w:hint="eastAsia" w:ascii="方正书宋_GBK" w:eastAsia="方正书宋_GBK"/>
              </w:rPr>
              <w:t>年以上、累计任职满</w:t>
            </w:r>
            <w:r>
              <w:rPr>
                <w:rFonts w:ascii="方正书宋_GBK" w:eastAsia="方正书宋_GBK"/>
              </w:rPr>
              <w:t>3</w:t>
            </w:r>
            <w:r>
              <w:rPr>
                <w:rFonts w:hint="eastAsia" w:ascii="方正书宋_GBK" w:eastAsia="方正书宋_GBK"/>
              </w:rPr>
              <w:t>届或</w:t>
            </w:r>
            <w:r>
              <w:rPr>
                <w:rFonts w:ascii="方正书宋_GBK" w:eastAsia="方正书宋_GBK"/>
              </w:rPr>
              <w:t>9</w:t>
            </w:r>
            <w:r>
              <w:rPr>
                <w:rFonts w:hint="eastAsia" w:ascii="方正书宋_GBK" w:eastAsia="方正书宋_GBK"/>
              </w:rPr>
              <w:t>年以上，男年满</w:t>
            </w:r>
            <w:r>
              <w:rPr>
                <w:rFonts w:ascii="方正书宋_GBK" w:eastAsia="方正书宋_GBK"/>
              </w:rPr>
              <w:t>60</w:t>
            </w:r>
            <w:r>
              <w:rPr>
                <w:rFonts w:hint="eastAsia" w:ascii="方正书宋_GBK" w:eastAsia="方正书宋_GBK"/>
              </w:rPr>
              <w:t>周岁、女满</w:t>
            </w:r>
            <w:r>
              <w:rPr>
                <w:rFonts w:ascii="方正书宋_GBK" w:eastAsia="方正书宋_GBK"/>
              </w:rPr>
              <w:t>55</w:t>
            </w:r>
            <w:r>
              <w:rPr>
                <w:rFonts w:hint="eastAsia" w:ascii="方正书宋_GBK" w:eastAsia="方正书宋_GBK"/>
              </w:rPr>
              <w:t>周岁的，现已正常离任的农村党组织书记、村委会主任，享受正常离任村干部生活补贴，全镇共</w:t>
            </w:r>
            <w:r>
              <w:rPr>
                <w:rFonts w:ascii="方正书宋_GBK" w:eastAsia="方正书宋_GBK"/>
              </w:rPr>
              <w:t>17</w:t>
            </w:r>
            <w:r>
              <w:rPr>
                <w:rFonts w:hint="eastAsia" w:ascii="方正书宋_GBK" w:eastAsia="方正书宋_GBK"/>
              </w:rPr>
              <w:t>个村涉及</w:t>
            </w:r>
            <w:r>
              <w:rPr>
                <w:rFonts w:ascii="方正书宋_GBK" w:eastAsia="方正书宋_GBK"/>
              </w:rPr>
              <w:t>44</w:t>
            </w:r>
            <w:r>
              <w:rPr>
                <w:rFonts w:hint="eastAsia" w:ascii="方正书宋_GBK" w:eastAsia="方正书宋_GBK"/>
              </w:rPr>
              <w:t>人，需发放补贴约</w:t>
            </w:r>
            <w:r>
              <w:rPr>
                <w:rFonts w:ascii="方正书宋_GBK" w:eastAsia="方正书宋_GBK"/>
              </w:rPr>
              <w:t>13.72</w:t>
            </w:r>
            <w:r>
              <w:rPr>
                <w:rFonts w:hint="eastAsia" w:ascii="方正书宋_GBK" w:eastAsia="方正书宋_GBK"/>
              </w:rPr>
              <w:t>万元。</w:t>
            </w:r>
          </w:p>
        </w:tc>
      </w:tr>
      <w:tr w14:paraId="3059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32E2C4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70C094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251097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82114E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A22BFD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64C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9CEE52C">
            <w:pPr>
              <w:spacing w:line="300" w:lineRule="exact"/>
              <w:jc w:val="left"/>
              <w:outlineLvl w:val="3"/>
            </w:pPr>
          </w:p>
        </w:tc>
        <w:tc>
          <w:tcPr>
            <w:tcW w:w="2410" w:type="dxa"/>
            <w:gridSpan w:val="2"/>
            <w:tcBorders>
              <w:bottom w:val="single" w:color="000000" w:sz="6" w:space="0"/>
            </w:tcBorders>
            <w:vAlign w:val="center"/>
          </w:tcPr>
          <w:p w14:paraId="3F58E5D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4232B5F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6F04266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587E88DC">
            <w:pPr>
              <w:spacing w:line="300" w:lineRule="exact"/>
              <w:jc w:val="center"/>
              <w:rPr>
                <w:rFonts w:ascii="方正书宋_GBK" w:eastAsia="方正书宋_GBK"/>
              </w:rPr>
            </w:pPr>
            <w:r>
              <w:rPr>
                <w:rFonts w:ascii="方正书宋_GBK" w:eastAsia="方正书宋_GBK"/>
              </w:rPr>
              <w:t>100.00%</w:t>
            </w:r>
          </w:p>
        </w:tc>
      </w:tr>
      <w:tr w14:paraId="4F42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DA2484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097A2F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保障离任村干部基本生活，接受党员群众监督，促进社会稳定。</w:t>
            </w:r>
          </w:p>
          <w:p w14:paraId="31F8E92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加强资金监管，确保资金及时足额发放到位。</w:t>
            </w:r>
          </w:p>
        </w:tc>
      </w:tr>
    </w:tbl>
    <w:p w14:paraId="3A39478A">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05E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21FBBB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753BE6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4EF5A2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EBF11D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6CA843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5CE21A5">
            <w:pPr>
              <w:spacing w:line="300" w:lineRule="exact"/>
              <w:jc w:val="center"/>
              <w:rPr>
                <w:rFonts w:ascii="方正书宋_GBK" w:eastAsia="方正书宋_GBK"/>
                <w:b/>
              </w:rPr>
            </w:pPr>
            <w:r>
              <w:rPr>
                <w:rFonts w:hint="eastAsia" w:ascii="方正书宋_GBK" w:eastAsia="方正书宋_GBK"/>
                <w:b/>
              </w:rPr>
              <w:t>指标值确定依据</w:t>
            </w:r>
          </w:p>
        </w:tc>
      </w:tr>
      <w:tr w14:paraId="21F7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19FAD9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6CC9FE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EDD728A">
            <w:pPr>
              <w:spacing w:line="300" w:lineRule="exact"/>
              <w:jc w:val="left"/>
              <w:rPr>
                <w:rFonts w:ascii="方正书宋_GBK" w:eastAsia="方正书宋_GBK"/>
              </w:rPr>
            </w:pPr>
            <w:r>
              <w:rPr>
                <w:rFonts w:hint="eastAsia" w:ascii="方正书宋_GBK" w:eastAsia="方正书宋_GBK"/>
              </w:rPr>
              <w:t>补贴涉及人数（人）</w:t>
            </w:r>
          </w:p>
        </w:tc>
        <w:tc>
          <w:tcPr>
            <w:tcW w:w="2891" w:type="dxa"/>
            <w:vAlign w:val="center"/>
          </w:tcPr>
          <w:p w14:paraId="15DFC8DF">
            <w:pPr>
              <w:spacing w:line="300" w:lineRule="exact"/>
              <w:jc w:val="left"/>
              <w:rPr>
                <w:rFonts w:ascii="方正书宋_GBK" w:eastAsia="方正书宋_GBK"/>
              </w:rPr>
            </w:pPr>
            <w:r>
              <w:rPr>
                <w:rFonts w:hint="eastAsia" w:ascii="方正书宋_GBK" w:eastAsia="方正书宋_GBK"/>
              </w:rPr>
              <w:t>全镇涉及</w:t>
            </w:r>
            <w:r>
              <w:rPr>
                <w:rFonts w:ascii="方正书宋_GBK" w:eastAsia="方正书宋_GBK"/>
              </w:rPr>
              <w:t>44</w:t>
            </w:r>
            <w:r>
              <w:rPr>
                <w:rFonts w:hint="eastAsia" w:ascii="方正书宋_GBK" w:eastAsia="方正书宋_GBK"/>
              </w:rPr>
              <w:t>个人</w:t>
            </w:r>
          </w:p>
        </w:tc>
        <w:tc>
          <w:tcPr>
            <w:tcW w:w="1276" w:type="dxa"/>
            <w:vAlign w:val="center"/>
          </w:tcPr>
          <w:p w14:paraId="47EF9B31">
            <w:pPr>
              <w:spacing w:line="300" w:lineRule="exact"/>
              <w:jc w:val="left"/>
              <w:rPr>
                <w:rFonts w:ascii="方正书宋_GBK" w:eastAsia="方正书宋_GBK"/>
              </w:rPr>
            </w:pPr>
            <w:r>
              <w:rPr>
                <w:rFonts w:ascii="方正书宋_GBK" w:eastAsia="方正书宋_GBK"/>
              </w:rPr>
              <w:t>44</w:t>
            </w:r>
            <w:r>
              <w:rPr>
                <w:rFonts w:hint="eastAsia" w:ascii="方正书宋_GBK" w:eastAsia="方正书宋_GBK"/>
              </w:rPr>
              <w:t>人</w:t>
            </w:r>
          </w:p>
        </w:tc>
        <w:tc>
          <w:tcPr>
            <w:tcW w:w="1701" w:type="dxa"/>
            <w:vAlign w:val="center"/>
          </w:tcPr>
          <w:p w14:paraId="04EA0644">
            <w:pPr>
              <w:spacing w:line="300" w:lineRule="exact"/>
              <w:jc w:val="left"/>
              <w:rPr>
                <w:rFonts w:ascii="方正书宋_GBK" w:eastAsia="方正书宋_GBK"/>
              </w:rPr>
            </w:pPr>
            <w:r>
              <w:rPr>
                <w:rFonts w:hint="eastAsia" w:ascii="方正书宋_GBK" w:eastAsia="方正书宋_GBK"/>
              </w:rPr>
              <w:t>计划标准</w:t>
            </w:r>
          </w:p>
        </w:tc>
      </w:tr>
      <w:tr w14:paraId="69EA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3C49F17">
            <w:pPr>
              <w:spacing w:line="300" w:lineRule="exact"/>
              <w:jc w:val="center"/>
              <w:rPr>
                <w:rFonts w:ascii="方正书宋_GBK" w:eastAsia="方正书宋_GBK"/>
              </w:rPr>
            </w:pPr>
          </w:p>
        </w:tc>
        <w:tc>
          <w:tcPr>
            <w:tcW w:w="1134" w:type="dxa"/>
            <w:vAlign w:val="center"/>
          </w:tcPr>
          <w:p w14:paraId="55644882">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F34F622">
            <w:pPr>
              <w:spacing w:line="300" w:lineRule="exact"/>
              <w:jc w:val="left"/>
              <w:rPr>
                <w:rFonts w:ascii="方正书宋_GBK" w:eastAsia="方正书宋_GBK"/>
              </w:rPr>
            </w:pPr>
            <w:r>
              <w:rPr>
                <w:rFonts w:hint="eastAsia" w:ascii="方正书宋_GBK" w:eastAsia="方正书宋_GBK"/>
              </w:rPr>
              <w:t>补贴发放覆盖率（</w:t>
            </w:r>
            <w:r>
              <w:rPr>
                <w:rFonts w:ascii="方正书宋_GBK" w:eastAsia="方正书宋_GBK"/>
              </w:rPr>
              <w:t>%</w:t>
            </w:r>
            <w:r>
              <w:rPr>
                <w:rFonts w:hint="eastAsia" w:ascii="方正书宋_GBK" w:eastAsia="方正书宋_GBK"/>
              </w:rPr>
              <w:t>）</w:t>
            </w:r>
          </w:p>
        </w:tc>
        <w:tc>
          <w:tcPr>
            <w:tcW w:w="2891" w:type="dxa"/>
            <w:vAlign w:val="center"/>
          </w:tcPr>
          <w:p w14:paraId="1138A58C">
            <w:pPr>
              <w:spacing w:line="300" w:lineRule="exact"/>
              <w:jc w:val="left"/>
              <w:rPr>
                <w:rFonts w:ascii="方正书宋_GBK" w:eastAsia="方正书宋_GBK"/>
              </w:rPr>
            </w:pPr>
            <w:r>
              <w:rPr>
                <w:rFonts w:hint="eastAsia" w:ascii="方正书宋_GBK" w:eastAsia="方正书宋_GBK"/>
              </w:rPr>
              <w:t>已补贴发放人数占应补贴人数的比例</w:t>
            </w:r>
          </w:p>
        </w:tc>
        <w:tc>
          <w:tcPr>
            <w:tcW w:w="1276" w:type="dxa"/>
            <w:vAlign w:val="center"/>
          </w:tcPr>
          <w:p w14:paraId="419AD8B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28D1B5F">
            <w:pPr>
              <w:spacing w:line="300" w:lineRule="exact"/>
              <w:jc w:val="left"/>
              <w:rPr>
                <w:rFonts w:ascii="方正书宋_GBK" w:eastAsia="方正书宋_GBK"/>
              </w:rPr>
            </w:pPr>
            <w:r>
              <w:rPr>
                <w:rFonts w:hint="eastAsia" w:ascii="方正书宋_GBK" w:eastAsia="方正书宋_GBK"/>
              </w:rPr>
              <w:t>计划标准</w:t>
            </w:r>
          </w:p>
        </w:tc>
      </w:tr>
      <w:tr w14:paraId="0DBB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FFA7FA9">
            <w:pPr>
              <w:spacing w:line="300" w:lineRule="exact"/>
              <w:jc w:val="center"/>
              <w:rPr>
                <w:rFonts w:ascii="方正书宋_GBK" w:eastAsia="方正书宋_GBK"/>
              </w:rPr>
            </w:pPr>
          </w:p>
        </w:tc>
        <w:tc>
          <w:tcPr>
            <w:tcW w:w="1134" w:type="dxa"/>
            <w:vAlign w:val="center"/>
          </w:tcPr>
          <w:p w14:paraId="30B7B080">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3AE53D1">
            <w:pPr>
              <w:spacing w:line="300" w:lineRule="exact"/>
              <w:jc w:val="left"/>
              <w:rPr>
                <w:rFonts w:ascii="方正书宋_GBK" w:eastAsia="方正书宋_GBK"/>
              </w:rPr>
            </w:pPr>
            <w:r>
              <w:rPr>
                <w:rFonts w:hint="eastAsia" w:ascii="方正书宋_GBK" w:eastAsia="方正书宋_GBK"/>
              </w:rPr>
              <w:t>补贴及时发放率（</w:t>
            </w:r>
            <w:r>
              <w:rPr>
                <w:rFonts w:ascii="方正书宋_GBK" w:eastAsia="方正书宋_GBK"/>
              </w:rPr>
              <w:t>%</w:t>
            </w:r>
            <w:r>
              <w:rPr>
                <w:rFonts w:hint="eastAsia" w:ascii="方正书宋_GBK" w:eastAsia="方正书宋_GBK"/>
              </w:rPr>
              <w:t>）</w:t>
            </w:r>
          </w:p>
        </w:tc>
        <w:tc>
          <w:tcPr>
            <w:tcW w:w="2891" w:type="dxa"/>
            <w:vAlign w:val="center"/>
          </w:tcPr>
          <w:p w14:paraId="47C55F96">
            <w:pPr>
              <w:spacing w:line="300" w:lineRule="exact"/>
              <w:jc w:val="left"/>
              <w:rPr>
                <w:rFonts w:ascii="方正书宋_GBK" w:eastAsia="方正书宋_GBK"/>
              </w:rPr>
            </w:pPr>
            <w:r>
              <w:rPr>
                <w:rFonts w:hint="eastAsia" w:ascii="方正书宋_GBK" w:eastAsia="方正书宋_GBK"/>
              </w:rPr>
              <w:t>补贴及时发放的人数占发放补贴全部人数的比例</w:t>
            </w:r>
          </w:p>
        </w:tc>
        <w:tc>
          <w:tcPr>
            <w:tcW w:w="1276" w:type="dxa"/>
            <w:vAlign w:val="center"/>
          </w:tcPr>
          <w:p w14:paraId="6435F3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35FD780">
            <w:pPr>
              <w:spacing w:line="300" w:lineRule="exact"/>
              <w:jc w:val="left"/>
              <w:rPr>
                <w:rFonts w:ascii="方正书宋_GBK" w:eastAsia="方正书宋_GBK"/>
              </w:rPr>
            </w:pPr>
            <w:r>
              <w:rPr>
                <w:rFonts w:hint="eastAsia" w:ascii="方正书宋_GBK" w:eastAsia="方正书宋_GBK"/>
              </w:rPr>
              <w:t>计划标准</w:t>
            </w:r>
          </w:p>
        </w:tc>
      </w:tr>
      <w:tr w14:paraId="2BBC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216E4B1">
            <w:pPr>
              <w:spacing w:line="300" w:lineRule="exact"/>
              <w:jc w:val="center"/>
              <w:rPr>
                <w:rFonts w:ascii="方正书宋_GBK" w:eastAsia="方正书宋_GBK"/>
              </w:rPr>
            </w:pPr>
          </w:p>
        </w:tc>
        <w:tc>
          <w:tcPr>
            <w:tcW w:w="1134" w:type="dxa"/>
            <w:vAlign w:val="center"/>
          </w:tcPr>
          <w:p w14:paraId="1E5570F8">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42826261">
            <w:pPr>
              <w:spacing w:line="300" w:lineRule="exact"/>
              <w:jc w:val="left"/>
              <w:rPr>
                <w:rFonts w:ascii="方正书宋_GBK" w:eastAsia="方正书宋_GBK"/>
              </w:rPr>
            </w:pPr>
            <w:r>
              <w:rPr>
                <w:rFonts w:hint="eastAsia" w:ascii="方正书宋_GBK" w:eastAsia="方正书宋_GBK"/>
              </w:rPr>
              <w:t>预算控制率（</w:t>
            </w:r>
            <w:r>
              <w:rPr>
                <w:rFonts w:ascii="方正书宋_GBK" w:eastAsia="方正书宋_GBK"/>
              </w:rPr>
              <w:t>%</w:t>
            </w:r>
            <w:r>
              <w:rPr>
                <w:rFonts w:hint="eastAsia" w:ascii="方正书宋_GBK" w:eastAsia="方正书宋_GBK"/>
              </w:rPr>
              <w:t>）</w:t>
            </w:r>
          </w:p>
        </w:tc>
        <w:tc>
          <w:tcPr>
            <w:tcW w:w="2891" w:type="dxa"/>
            <w:vAlign w:val="center"/>
          </w:tcPr>
          <w:p w14:paraId="15B06AA9">
            <w:pPr>
              <w:spacing w:line="300" w:lineRule="exact"/>
              <w:jc w:val="left"/>
              <w:rPr>
                <w:rFonts w:ascii="方正书宋_GBK" w:eastAsia="方正书宋_GBK"/>
              </w:rPr>
            </w:pPr>
            <w:r>
              <w:rPr>
                <w:rFonts w:hint="eastAsia" w:ascii="方正书宋_GBK" w:eastAsia="方正书宋_GBK"/>
              </w:rPr>
              <w:t>项目实际支出占总预算金额的比值</w:t>
            </w:r>
          </w:p>
        </w:tc>
        <w:tc>
          <w:tcPr>
            <w:tcW w:w="1276" w:type="dxa"/>
            <w:vAlign w:val="center"/>
          </w:tcPr>
          <w:p w14:paraId="00322E5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AC09EDB">
            <w:pPr>
              <w:spacing w:line="300" w:lineRule="exact"/>
              <w:jc w:val="left"/>
              <w:rPr>
                <w:rFonts w:ascii="方正书宋_GBK" w:eastAsia="方正书宋_GBK"/>
              </w:rPr>
            </w:pPr>
            <w:r>
              <w:rPr>
                <w:rFonts w:hint="eastAsia" w:ascii="方正书宋_GBK" w:eastAsia="方正书宋_GBK"/>
              </w:rPr>
              <w:t>计划标准</w:t>
            </w:r>
          </w:p>
        </w:tc>
      </w:tr>
      <w:tr w14:paraId="34408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71761D0">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0F7B4AD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1E1E3F7">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14:paraId="1494AC6B">
            <w:pPr>
              <w:spacing w:line="300" w:lineRule="exact"/>
              <w:jc w:val="left"/>
              <w:rPr>
                <w:rFonts w:ascii="方正书宋_GBK" w:eastAsia="方正书宋_GBK"/>
              </w:rPr>
            </w:pPr>
            <w:r>
              <w:rPr>
                <w:rFonts w:hint="eastAsia" w:ascii="方正书宋_GBK" w:eastAsia="方正书宋_GBK"/>
              </w:rPr>
              <w:t>通过实施离任补贴扶助政策促进社会稳定水平逐步提高</w:t>
            </w:r>
          </w:p>
        </w:tc>
        <w:tc>
          <w:tcPr>
            <w:tcW w:w="1276" w:type="dxa"/>
            <w:vAlign w:val="center"/>
          </w:tcPr>
          <w:p w14:paraId="2B9CE658">
            <w:pPr>
              <w:spacing w:line="300" w:lineRule="exact"/>
              <w:jc w:val="left"/>
              <w:rPr>
                <w:rFonts w:ascii="方正书宋_GBK" w:eastAsia="方正书宋_GBK"/>
              </w:rPr>
            </w:pPr>
            <w:r>
              <w:rPr>
                <w:rFonts w:hint="eastAsia" w:ascii="方正书宋_GBK" w:eastAsia="方正书宋_GBK"/>
              </w:rPr>
              <w:t>有所提高</w:t>
            </w:r>
          </w:p>
        </w:tc>
        <w:tc>
          <w:tcPr>
            <w:tcW w:w="1701" w:type="dxa"/>
            <w:vAlign w:val="center"/>
          </w:tcPr>
          <w:p w14:paraId="50E340C5">
            <w:pPr>
              <w:spacing w:line="300" w:lineRule="exact"/>
              <w:jc w:val="left"/>
              <w:rPr>
                <w:rFonts w:ascii="方正书宋_GBK" w:eastAsia="方正书宋_GBK"/>
              </w:rPr>
            </w:pPr>
            <w:r>
              <w:rPr>
                <w:rFonts w:hint="eastAsia" w:ascii="方正书宋_GBK" w:eastAsia="方正书宋_GBK"/>
              </w:rPr>
              <w:t>计划标准</w:t>
            </w:r>
          </w:p>
        </w:tc>
      </w:tr>
      <w:tr w14:paraId="331A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234183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459982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F388821">
            <w:pPr>
              <w:spacing w:line="300" w:lineRule="exact"/>
              <w:jc w:val="left"/>
              <w:rPr>
                <w:rFonts w:ascii="方正书宋_GBK" w:eastAsia="方正书宋_GBK"/>
              </w:rPr>
            </w:pPr>
            <w:r>
              <w:rPr>
                <w:rFonts w:hint="eastAsia" w:ascii="方正书宋_GBK" w:eastAsia="方正书宋_GBK"/>
              </w:rPr>
              <w:t>受益人满意度（</w:t>
            </w:r>
            <w:r>
              <w:rPr>
                <w:rFonts w:ascii="方正书宋_GBK" w:eastAsia="方正书宋_GBK"/>
              </w:rPr>
              <w:t>%</w:t>
            </w:r>
            <w:r>
              <w:rPr>
                <w:rFonts w:hint="eastAsia" w:ascii="方正书宋_GBK" w:eastAsia="方正书宋_GBK"/>
              </w:rPr>
              <w:t>）</w:t>
            </w:r>
          </w:p>
        </w:tc>
        <w:tc>
          <w:tcPr>
            <w:tcW w:w="2891" w:type="dxa"/>
            <w:vAlign w:val="center"/>
          </w:tcPr>
          <w:p w14:paraId="555F1A2D">
            <w:pPr>
              <w:spacing w:line="300" w:lineRule="exact"/>
              <w:jc w:val="left"/>
              <w:rPr>
                <w:rFonts w:ascii="方正书宋_GBK" w:eastAsia="方正书宋_GBK"/>
              </w:rPr>
            </w:pPr>
            <w:r>
              <w:rPr>
                <w:rFonts w:hint="eastAsia" w:ascii="方正书宋_GBK" w:eastAsia="方正书宋_GBK"/>
              </w:rPr>
              <w:t>通过问卷调查，满意人员和较满意人员占全部调研对象的比例</w:t>
            </w:r>
          </w:p>
        </w:tc>
        <w:tc>
          <w:tcPr>
            <w:tcW w:w="1276" w:type="dxa"/>
            <w:vAlign w:val="center"/>
          </w:tcPr>
          <w:p w14:paraId="0D78D51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59C6C3C">
            <w:pPr>
              <w:spacing w:line="300" w:lineRule="exact"/>
              <w:jc w:val="left"/>
              <w:rPr>
                <w:rFonts w:ascii="方正书宋_GBK" w:eastAsia="方正书宋_GBK"/>
              </w:rPr>
            </w:pPr>
            <w:r>
              <w:rPr>
                <w:rFonts w:hint="eastAsia" w:ascii="方正书宋_GBK" w:eastAsia="方正书宋_GBK"/>
              </w:rPr>
              <w:t>调查标准</w:t>
            </w:r>
          </w:p>
        </w:tc>
      </w:tr>
    </w:tbl>
    <w:p w14:paraId="0A25BA53">
      <w:pPr>
        <w:spacing w:line="300" w:lineRule="exact"/>
        <w:jc w:val="left"/>
        <w:sectPr>
          <w:pgSz w:w="11907" w:h="16839"/>
          <w:pgMar w:top="1984" w:right="1304" w:bottom="1134" w:left="1304" w:header="851" w:footer="992" w:gutter="0"/>
          <w:cols w:space="720" w:num="1"/>
          <w:docGrid w:type="lines" w:linePitch="312" w:charSpace="0"/>
        </w:sectPr>
      </w:pPr>
    </w:p>
    <w:p w14:paraId="31164C6A">
      <w:pPr>
        <w:spacing w:line="300" w:lineRule="exact"/>
        <w:jc w:val="left"/>
      </w:pPr>
    </w:p>
    <w:p w14:paraId="17BE888F">
      <w:pPr>
        <w:ind w:firstLine="562" w:firstLineChars="200"/>
        <w:jc w:val="left"/>
        <w:outlineLvl w:val="3"/>
        <w:rPr>
          <w:rFonts w:hAnsi="宋体"/>
          <w:b/>
          <w:sz w:val="28"/>
        </w:rPr>
      </w:pPr>
      <w:bookmarkStart w:id="6" w:name="_Toc66659653"/>
      <w:r>
        <w:rPr>
          <w:rFonts w:hint="eastAsia" w:ascii="方正仿宋_GBK" w:eastAsia="方正仿宋_GBK"/>
          <w:b/>
          <w:sz w:val="28"/>
        </w:rPr>
        <w:t>3.信访维稳工作经费绩效目标表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3、信访维稳工作经费绩效目标表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06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071677A">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075EBC60">
            <w:pPr>
              <w:spacing w:line="300" w:lineRule="exact"/>
              <w:jc w:val="right"/>
              <w:rPr>
                <w:rFonts w:ascii="方正书宋_GBK" w:eastAsia="方正书宋_GBK"/>
              </w:rPr>
            </w:pPr>
            <w:r>
              <w:rPr>
                <w:rFonts w:hint="eastAsia" w:ascii="方正书宋_GBK" w:eastAsia="方正书宋_GBK"/>
              </w:rPr>
              <w:t>单位：万元</w:t>
            </w:r>
          </w:p>
        </w:tc>
      </w:tr>
      <w:tr w14:paraId="7211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94C435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F9EFCA7">
            <w:pPr>
              <w:spacing w:line="300" w:lineRule="exact"/>
              <w:jc w:val="left"/>
              <w:rPr>
                <w:rFonts w:ascii="方正书宋_GBK" w:eastAsia="方正书宋_GBK"/>
              </w:rPr>
            </w:pPr>
            <w:r>
              <w:rPr>
                <w:rFonts w:ascii="方正书宋_GBK" w:eastAsia="方正书宋_GBK"/>
              </w:rPr>
              <w:t>13012521AHHFETAVB6UT6</w:t>
            </w:r>
          </w:p>
        </w:tc>
        <w:tc>
          <w:tcPr>
            <w:tcW w:w="1587" w:type="dxa"/>
            <w:vAlign w:val="center"/>
          </w:tcPr>
          <w:p w14:paraId="4EAC040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18F0F68">
            <w:pPr>
              <w:spacing w:line="300" w:lineRule="exact"/>
              <w:jc w:val="left"/>
              <w:rPr>
                <w:rFonts w:ascii="方正书宋_GBK" w:eastAsia="方正书宋_GBK"/>
              </w:rPr>
            </w:pPr>
            <w:r>
              <w:rPr>
                <w:rFonts w:hint="eastAsia" w:ascii="方正书宋_GBK" w:eastAsia="方正书宋_GBK"/>
              </w:rPr>
              <w:t>信访维稳工作经费</w:t>
            </w:r>
          </w:p>
        </w:tc>
      </w:tr>
      <w:tr w14:paraId="5CD4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DEE832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F38A8C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21DA74B">
            <w:pPr>
              <w:spacing w:line="300" w:lineRule="exact"/>
              <w:jc w:val="left"/>
              <w:rPr>
                <w:rFonts w:ascii="方正书宋_GBK" w:eastAsia="方正书宋_GBK"/>
              </w:rPr>
            </w:pPr>
            <w:r>
              <w:rPr>
                <w:rFonts w:ascii="方正书宋_GBK" w:eastAsia="方正书宋_GBK"/>
              </w:rPr>
              <w:t>20.00</w:t>
            </w:r>
          </w:p>
        </w:tc>
        <w:tc>
          <w:tcPr>
            <w:tcW w:w="1587" w:type="dxa"/>
            <w:vAlign w:val="center"/>
          </w:tcPr>
          <w:p w14:paraId="7DC0D80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903061E">
            <w:pPr>
              <w:spacing w:line="300" w:lineRule="exact"/>
              <w:jc w:val="left"/>
              <w:rPr>
                <w:rFonts w:ascii="方正书宋_GBK" w:eastAsia="方正书宋_GBK"/>
              </w:rPr>
            </w:pPr>
            <w:r>
              <w:rPr>
                <w:rFonts w:ascii="方正书宋_GBK" w:eastAsia="方正书宋_GBK"/>
              </w:rPr>
              <w:t>20.00</w:t>
            </w:r>
          </w:p>
        </w:tc>
        <w:tc>
          <w:tcPr>
            <w:tcW w:w="1276" w:type="dxa"/>
            <w:vAlign w:val="center"/>
          </w:tcPr>
          <w:p w14:paraId="7A170AA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12AE1BA">
            <w:pPr>
              <w:spacing w:line="300" w:lineRule="exact"/>
              <w:jc w:val="left"/>
              <w:rPr>
                <w:rFonts w:ascii="方正书宋_GBK" w:eastAsia="方正书宋_GBK"/>
              </w:rPr>
            </w:pPr>
            <w:r>
              <w:rPr>
                <w:rFonts w:ascii="方正书宋_GBK" w:eastAsia="方正书宋_GBK"/>
              </w:rPr>
              <w:t>0</w:t>
            </w:r>
          </w:p>
        </w:tc>
      </w:tr>
      <w:tr w14:paraId="0177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72D6BFA">
            <w:pPr>
              <w:spacing w:line="300" w:lineRule="exact"/>
              <w:jc w:val="left"/>
              <w:outlineLvl w:val="3"/>
            </w:pPr>
          </w:p>
        </w:tc>
        <w:tc>
          <w:tcPr>
            <w:tcW w:w="8278" w:type="dxa"/>
            <w:gridSpan w:val="6"/>
            <w:vAlign w:val="center"/>
          </w:tcPr>
          <w:p w14:paraId="7D283C99">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预算数</w:t>
            </w:r>
            <w:r>
              <w:rPr>
                <w:rFonts w:ascii="方正书宋_GBK" w:eastAsia="方正书宋_GBK"/>
              </w:rPr>
              <w:t>20</w:t>
            </w:r>
            <w:r>
              <w:rPr>
                <w:rFonts w:hint="eastAsia" w:ascii="方正书宋_GBK" w:eastAsia="方正书宋_GBK"/>
              </w:rPr>
              <w:t>万元。其中：财政资金</w:t>
            </w:r>
            <w:r>
              <w:rPr>
                <w:rFonts w:ascii="方正书宋_GBK" w:eastAsia="方正书宋_GBK"/>
              </w:rPr>
              <w:t>20</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万元。主要用于开展经常性的矛盾纠纷排查，宣传法制法规知识，及时了解情况，解决问题，化解矛盾，有效保障维稳和信访工作的顺利开展。</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14:paraId="44BED640">
            <w:pPr>
              <w:spacing w:line="300" w:lineRule="exact"/>
              <w:jc w:val="left"/>
              <w:rPr>
                <w:rFonts w:ascii="方正书宋_GBK" w:eastAsia="方正书宋_GBK"/>
              </w:rPr>
            </w:pPr>
            <w:r>
              <w:rPr>
                <w:rFonts w:ascii="方正书宋_GBK" w:eastAsia="方正书宋_GBK"/>
              </w:rPr>
              <w:t>"</w:t>
            </w:r>
          </w:p>
          <w:p w14:paraId="4E7553F3">
            <w:pPr>
              <w:spacing w:line="300" w:lineRule="exact"/>
              <w:jc w:val="left"/>
              <w:rPr>
                <w:rFonts w:ascii="方正书宋_GBK" w:eastAsia="方正书宋_GBK"/>
              </w:rPr>
            </w:pPr>
          </w:p>
        </w:tc>
      </w:tr>
      <w:tr w14:paraId="161E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F58773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4F34A5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0DA7CF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29789E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54BDA1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5EB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225CF36">
            <w:pPr>
              <w:spacing w:line="300" w:lineRule="exact"/>
              <w:jc w:val="left"/>
              <w:outlineLvl w:val="3"/>
            </w:pPr>
          </w:p>
        </w:tc>
        <w:tc>
          <w:tcPr>
            <w:tcW w:w="2410" w:type="dxa"/>
            <w:gridSpan w:val="2"/>
            <w:tcBorders>
              <w:bottom w:val="single" w:color="000000" w:sz="6" w:space="0"/>
            </w:tcBorders>
            <w:vAlign w:val="center"/>
          </w:tcPr>
          <w:p w14:paraId="738AE3D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610CFBC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79F4D4C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0C1CD766">
            <w:pPr>
              <w:spacing w:line="300" w:lineRule="exact"/>
              <w:jc w:val="center"/>
              <w:rPr>
                <w:rFonts w:ascii="方正书宋_GBK" w:eastAsia="方正书宋_GBK"/>
              </w:rPr>
            </w:pPr>
            <w:r>
              <w:rPr>
                <w:rFonts w:ascii="方正书宋_GBK" w:eastAsia="方正书宋_GBK"/>
              </w:rPr>
              <w:t>100.00%</w:t>
            </w:r>
          </w:p>
        </w:tc>
      </w:tr>
      <w:tr w14:paraId="4696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0D4CD5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CFE873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全力推进矛盾纠纷经常性排查，及时解决群众反映的问题，切实把矛盾纠纷化解在萌芽状态。</w:t>
            </w:r>
          </w:p>
          <w:p w14:paraId="4F9BACC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坚决控制新增信访问题，减少群众上访事件，切实为维护辖区稳定，努力构建和谐社会。</w:t>
            </w:r>
          </w:p>
        </w:tc>
      </w:tr>
    </w:tbl>
    <w:p w14:paraId="3D874A0C">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EC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7B8A95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D5E910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D87C40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2ED0EB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7DFC5E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3CB8723">
            <w:pPr>
              <w:spacing w:line="300" w:lineRule="exact"/>
              <w:jc w:val="center"/>
              <w:rPr>
                <w:rFonts w:ascii="方正书宋_GBK" w:eastAsia="方正书宋_GBK"/>
                <w:b/>
              </w:rPr>
            </w:pPr>
            <w:r>
              <w:rPr>
                <w:rFonts w:hint="eastAsia" w:ascii="方正书宋_GBK" w:eastAsia="方正书宋_GBK"/>
                <w:b/>
              </w:rPr>
              <w:t>指标值确定依据</w:t>
            </w:r>
          </w:p>
        </w:tc>
      </w:tr>
      <w:tr w14:paraId="734E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06C5A0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8219DB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D2D1987">
            <w:pPr>
              <w:spacing w:line="300" w:lineRule="exact"/>
              <w:jc w:val="left"/>
              <w:rPr>
                <w:rFonts w:ascii="方正书宋_GBK" w:eastAsia="方正书宋_GBK"/>
              </w:rPr>
            </w:pPr>
            <w:r>
              <w:rPr>
                <w:rFonts w:hint="eastAsia" w:ascii="方正书宋_GBK" w:eastAsia="方正书宋_GBK"/>
              </w:rPr>
              <w:t>矛盾纠纷排查数（个）</w:t>
            </w:r>
          </w:p>
        </w:tc>
        <w:tc>
          <w:tcPr>
            <w:tcW w:w="2891" w:type="dxa"/>
            <w:vAlign w:val="center"/>
          </w:tcPr>
          <w:p w14:paraId="0D2D436F">
            <w:pPr>
              <w:spacing w:line="300" w:lineRule="exact"/>
              <w:jc w:val="left"/>
              <w:rPr>
                <w:rFonts w:ascii="方正书宋_GBK" w:eastAsia="方正书宋_GBK"/>
              </w:rPr>
            </w:pPr>
            <w:r>
              <w:rPr>
                <w:rFonts w:hint="eastAsia" w:ascii="方正书宋_GBK" w:eastAsia="方正书宋_GBK"/>
              </w:rPr>
              <w:t>排查辖区矛盾纠纷数量</w:t>
            </w:r>
          </w:p>
        </w:tc>
        <w:tc>
          <w:tcPr>
            <w:tcW w:w="1276" w:type="dxa"/>
            <w:vAlign w:val="center"/>
          </w:tcPr>
          <w:p w14:paraId="3A5A5F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vAlign w:val="center"/>
          </w:tcPr>
          <w:p w14:paraId="23EC3695">
            <w:pPr>
              <w:spacing w:line="300" w:lineRule="exact"/>
              <w:jc w:val="left"/>
              <w:rPr>
                <w:rFonts w:ascii="方正书宋_GBK" w:eastAsia="方正书宋_GBK"/>
              </w:rPr>
            </w:pPr>
            <w:r>
              <w:rPr>
                <w:rFonts w:hint="eastAsia" w:ascii="方正书宋_GBK" w:eastAsia="方正书宋_GBK"/>
              </w:rPr>
              <w:t>计划标准</w:t>
            </w:r>
          </w:p>
        </w:tc>
      </w:tr>
      <w:tr w14:paraId="06A4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89BC779">
            <w:pPr>
              <w:spacing w:line="300" w:lineRule="exact"/>
              <w:jc w:val="center"/>
              <w:rPr>
                <w:rFonts w:ascii="方正书宋_GBK" w:eastAsia="方正书宋_GBK"/>
              </w:rPr>
            </w:pPr>
          </w:p>
        </w:tc>
        <w:tc>
          <w:tcPr>
            <w:tcW w:w="1134" w:type="dxa"/>
            <w:vAlign w:val="center"/>
          </w:tcPr>
          <w:p w14:paraId="78563194">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3AB9244">
            <w:pPr>
              <w:spacing w:line="300" w:lineRule="exact"/>
              <w:jc w:val="left"/>
              <w:rPr>
                <w:rFonts w:ascii="方正书宋_GBK" w:eastAsia="方正书宋_GBK"/>
              </w:rPr>
            </w:pPr>
            <w:r>
              <w:rPr>
                <w:rFonts w:hint="eastAsia" w:ascii="方正书宋_GBK" w:eastAsia="方正书宋_GBK"/>
              </w:rPr>
              <w:t>信访事项结案率（</w:t>
            </w:r>
            <w:r>
              <w:rPr>
                <w:rFonts w:ascii="方正书宋_GBK" w:eastAsia="方正书宋_GBK"/>
              </w:rPr>
              <w:t>%</w:t>
            </w:r>
            <w:r>
              <w:rPr>
                <w:rFonts w:hint="eastAsia" w:ascii="方正书宋_GBK" w:eastAsia="方正书宋_GBK"/>
              </w:rPr>
              <w:t>）</w:t>
            </w:r>
          </w:p>
        </w:tc>
        <w:tc>
          <w:tcPr>
            <w:tcW w:w="2891" w:type="dxa"/>
            <w:vAlign w:val="center"/>
          </w:tcPr>
          <w:p w14:paraId="2B68587C">
            <w:pPr>
              <w:spacing w:line="300" w:lineRule="exact"/>
              <w:jc w:val="left"/>
              <w:rPr>
                <w:rFonts w:ascii="方正书宋_GBK" w:eastAsia="方正书宋_GBK"/>
              </w:rPr>
            </w:pPr>
            <w:r>
              <w:rPr>
                <w:rFonts w:hint="eastAsia" w:ascii="方正书宋_GBK" w:eastAsia="方正书宋_GBK"/>
              </w:rPr>
              <w:t>年度内已办结的案件数量占案件总数的比例</w:t>
            </w:r>
          </w:p>
        </w:tc>
        <w:tc>
          <w:tcPr>
            <w:tcW w:w="1276" w:type="dxa"/>
            <w:vAlign w:val="center"/>
          </w:tcPr>
          <w:p w14:paraId="087D478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95E496B">
            <w:pPr>
              <w:spacing w:line="300" w:lineRule="exact"/>
              <w:jc w:val="left"/>
              <w:rPr>
                <w:rFonts w:ascii="方正书宋_GBK" w:eastAsia="方正书宋_GBK"/>
              </w:rPr>
            </w:pPr>
            <w:r>
              <w:rPr>
                <w:rFonts w:hint="eastAsia" w:ascii="方正书宋_GBK" w:eastAsia="方正书宋_GBK"/>
              </w:rPr>
              <w:t>计划标准</w:t>
            </w:r>
          </w:p>
        </w:tc>
      </w:tr>
      <w:tr w14:paraId="194D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AC88536">
            <w:pPr>
              <w:spacing w:line="300" w:lineRule="exact"/>
              <w:jc w:val="center"/>
              <w:rPr>
                <w:rFonts w:ascii="方正书宋_GBK" w:eastAsia="方正书宋_GBK"/>
              </w:rPr>
            </w:pPr>
          </w:p>
        </w:tc>
        <w:tc>
          <w:tcPr>
            <w:tcW w:w="1134" w:type="dxa"/>
            <w:vAlign w:val="center"/>
          </w:tcPr>
          <w:p w14:paraId="6AB0B82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4832C6C">
            <w:pPr>
              <w:spacing w:line="300" w:lineRule="exact"/>
              <w:jc w:val="left"/>
              <w:rPr>
                <w:rFonts w:ascii="方正书宋_GBK" w:eastAsia="方正书宋_GBK"/>
              </w:rPr>
            </w:pPr>
            <w:r>
              <w:rPr>
                <w:rFonts w:hint="eastAsia" w:ascii="方正书宋_GBK" w:eastAsia="方正书宋_GBK"/>
              </w:rPr>
              <w:t>息诉罢访率（</w:t>
            </w:r>
            <w:r>
              <w:rPr>
                <w:rFonts w:ascii="方正书宋_GBK" w:eastAsia="方正书宋_GBK"/>
              </w:rPr>
              <w:t>%</w:t>
            </w:r>
            <w:r>
              <w:rPr>
                <w:rFonts w:hint="eastAsia" w:ascii="方正书宋_GBK" w:eastAsia="方正书宋_GBK"/>
              </w:rPr>
              <w:t>）</w:t>
            </w:r>
          </w:p>
        </w:tc>
        <w:tc>
          <w:tcPr>
            <w:tcW w:w="2891" w:type="dxa"/>
            <w:vAlign w:val="center"/>
          </w:tcPr>
          <w:p w14:paraId="0D8A6EF9">
            <w:pPr>
              <w:spacing w:line="300" w:lineRule="exact"/>
              <w:jc w:val="left"/>
              <w:rPr>
                <w:rFonts w:ascii="方正书宋_GBK" w:eastAsia="方正书宋_GBK"/>
              </w:rPr>
            </w:pPr>
            <w:r>
              <w:rPr>
                <w:rFonts w:hint="eastAsia" w:ascii="方正书宋_GBK" w:eastAsia="方正书宋_GBK"/>
              </w:rPr>
              <w:t>年内实际息诉罢访的次数占应罢访次数的比值</w:t>
            </w:r>
          </w:p>
        </w:tc>
        <w:tc>
          <w:tcPr>
            <w:tcW w:w="1276" w:type="dxa"/>
            <w:vAlign w:val="center"/>
          </w:tcPr>
          <w:p w14:paraId="75629F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41692A94">
            <w:pPr>
              <w:spacing w:line="300" w:lineRule="exact"/>
              <w:jc w:val="left"/>
              <w:rPr>
                <w:rFonts w:ascii="方正书宋_GBK" w:eastAsia="方正书宋_GBK"/>
              </w:rPr>
            </w:pPr>
            <w:r>
              <w:rPr>
                <w:rFonts w:hint="eastAsia" w:ascii="方正书宋_GBK" w:eastAsia="方正书宋_GBK"/>
              </w:rPr>
              <w:t>计划标准</w:t>
            </w:r>
          </w:p>
        </w:tc>
      </w:tr>
      <w:tr w14:paraId="18F1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4B6795F">
            <w:pPr>
              <w:spacing w:line="300" w:lineRule="exact"/>
              <w:jc w:val="center"/>
              <w:rPr>
                <w:rFonts w:ascii="方正书宋_GBK" w:eastAsia="方正书宋_GBK"/>
              </w:rPr>
            </w:pPr>
          </w:p>
        </w:tc>
        <w:tc>
          <w:tcPr>
            <w:tcW w:w="1134" w:type="dxa"/>
            <w:vAlign w:val="center"/>
          </w:tcPr>
          <w:p w14:paraId="5063D9CE">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082300BF">
            <w:pPr>
              <w:spacing w:line="300" w:lineRule="exact"/>
              <w:jc w:val="left"/>
              <w:rPr>
                <w:rFonts w:ascii="方正书宋_GBK" w:eastAsia="方正书宋_GBK"/>
              </w:rPr>
            </w:pPr>
            <w:r>
              <w:rPr>
                <w:rFonts w:hint="eastAsia" w:ascii="方正书宋_GBK" w:eastAsia="方正书宋_GBK"/>
              </w:rPr>
              <w:t>信访事项受理及时率（</w:t>
            </w:r>
            <w:r>
              <w:rPr>
                <w:rFonts w:ascii="方正书宋_GBK" w:eastAsia="方正书宋_GBK"/>
              </w:rPr>
              <w:t>%</w:t>
            </w:r>
            <w:r>
              <w:rPr>
                <w:rFonts w:hint="eastAsia" w:ascii="方正书宋_GBK" w:eastAsia="方正书宋_GBK"/>
              </w:rPr>
              <w:t>）</w:t>
            </w:r>
          </w:p>
        </w:tc>
        <w:tc>
          <w:tcPr>
            <w:tcW w:w="2891" w:type="dxa"/>
            <w:vAlign w:val="center"/>
          </w:tcPr>
          <w:p w14:paraId="069577D0">
            <w:pPr>
              <w:spacing w:line="300" w:lineRule="exact"/>
              <w:jc w:val="left"/>
              <w:rPr>
                <w:rFonts w:ascii="方正书宋_GBK" w:eastAsia="方正书宋_GBK"/>
              </w:rPr>
            </w:pPr>
            <w:r>
              <w:rPr>
                <w:rFonts w:hint="eastAsia" w:ascii="方正书宋_GBK" w:eastAsia="方正书宋_GBK"/>
              </w:rPr>
              <w:t>及时受理的信访事项数量占信访事项数量的比例</w:t>
            </w:r>
          </w:p>
        </w:tc>
        <w:tc>
          <w:tcPr>
            <w:tcW w:w="1276" w:type="dxa"/>
            <w:vAlign w:val="center"/>
          </w:tcPr>
          <w:p w14:paraId="24C68B8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12777EE">
            <w:pPr>
              <w:spacing w:line="300" w:lineRule="exact"/>
              <w:jc w:val="left"/>
              <w:rPr>
                <w:rFonts w:ascii="方正书宋_GBK" w:eastAsia="方正书宋_GBK"/>
              </w:rPr>
            </w:pPr>
            <w:r>
              <w:rPr>
                <w:rFonts w:hint="eastAsia" w:ascii="方正书宋_GBK" w:eastAsia="方正书宋_GBK"/>
              </w:rPr>
              <w:t>计划标准</w:t>
            </w:r>
          </w:p>
        </w:tc>
      </w:tr>
      <w:tr w14:paraId="3EE3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F3EED6F">
            <w:pPr>
              <w:spacing w:line="300" w:lineRule="exact"/>
              <w:jc w:val="center"/>
              <w:rPr>
                <w:rFonts w:ascii="方正书宋_GBK" w:eastAsia="方正书宋_GBK"/>
              </w:rPr>
            </w:pPr>
          </w:p>
        </w:tc>
        <w:tc>
          <w:tcPr>
            <w:tcW w:w="1134" w:type="dxa"/>
            <w:vAlign w:val="center"/>
          </w:tcPr>
          <w:p w14:paraId="5912ACC0">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34D59F1C">
            <w:pPr>
              <w:spacing w:line="300" w:lineRule="exact"/>
              <w:jc w:val="left"/>
              <w:rPr>
                <w:rFonts w:ascii="方正书宋_GBK" w:eastAsia="方正书宋_GBK"/>
              </w:rPr>
            </w:pPr>
            <w:r>
              <w:rPr>
                <w:rFonts w:hint="eastAsia" w:ascii="方正书宋_GBK" w:eastAsia="方正书宋_GBK"/>
              </w:rPr>
              <w:t>预算控制率（</w:t>
            </w:r>
            <w:r>
              <w:rPr>
                <w:rFonts w:ascii="方正书宋_GBK" w:eastAsia="方正书宋_GBK"/>
              </w:rPr>
              <w:t>%</w:t>
            </w:r>
            <w:r>
              <w:rPr>
                <w:rFonts w:hint="eastAsia" w:ascii="方正书宋_GBK" w:eastAsia="方正书宋_GBK"/>
              </w:rPr>
              <w:t>）</w:t>
            </w:r>
          </w:p>
        </w:tc>
        <w:tc>
          <w:tcPr>
            <w:tcW w:w="2891" w:type="dxa"/>
            <w:vAlign w:val="center"/>
          </w:tcPr>
          <w:p w14:paraId="53FF0E18">
            <w:pPr>
              <w:spacing w:line="300" w:lineRule="exact"/>
              <w:jc w:val="left"/>
              <w:rPr>
                <w:rFonts w:ascii="方正书宋_GBK" w:eastAsia="方正书宋_GBK"/>
              </w:rPr>
            </w:pPr>
            <w:r>
              <w:rPr>
                <w:rFonts w:hint="eastAsia" w:ascii="方正书宋_GBK" w:eastAsia="方正书宋_GBK"/>
              </w:rPr>
              <w:t>项目实际支出占项目总预算的比值</w:t>
            </w:r>
          </w:p>
        </w:tc>
        <w:tc>
          <w:tcPr>
            <w:tcW w:w="1276" w:type="dxa"/>
            <w:vAlign w:val="center"/>
          </w:tcPr>
          <w:p w14:paraId="59AA4C7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C1EA49C">
            <w:pPr>
              <w:spacing w:line="300" w:lineRule="exact"/>
              <w:jc w:val="left"/>
              <w:rPr>
                <w:rFonts w:ascii="方正书宋_GBK" w:eastAsia="方正书宋_GBK"/>
              </w:rPr>
            </w:pPr>
            <w:r>
              <w:rPr>
                <w:rFonts w:hint="eastAsia" w:ascii="方正书宋_GBK" w:eastAsia="方正书宋_GBK"/>
              </w:rPr>
              <w:t>计划标准</w:t>
            </w:r>
          </w:p>
        </w:tc>
      </w:tr>
      <w:tr w14:paraId="4173C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34FE0A5">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63728D6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4276CE3">
            <w:pPr>
              <w:spacing w:line="300" w:lineRule="exact"/>
              <w:jc w:val="left"/>
              <w:rPr>
                <w:rFonts w:ascii="方正书宋_GBK" w:eastAsia="方正书宋_GBK"/>
              </w:rPr>
            </w:pPr>
            <w:r>
              <w:rPr>
                <w:rFonts w:hint="eastAsia" w:ascii="方正书宋_GBK" w:eastAsia="方正书宋_GBK"/>
              </w:rPr>
              <w:t>社会和谐稳定水平</w:t>
            </w:r>
          </w:p>
        </w:tc>
        <w:tc>
          <w:tcPr>
            <w:tcW w:w="2891" w:type="dxa"/>
            <w:vAlign w:val="center"/>
          </w:tcPr>
          <w:p w14:paraId="1403EDBD">
            <w:pPr>
              <w:spacing w:line="300" w:lineRule="exact"/>
              <w:jc w:val="left"/>
              <w:rPr>
                <w:rFonts w:ascii="方正书宋_GBK" w:eastAsia="方正书宋_GBK"/>
              </w:rPr>
            </w:pPr>
            <w:r>
              <w:rPr>
                <w:rFonts w:hint="eastAsia" w:ascii="方正书宋_GBK" w:eastAsia="方正书宋_GBK"/>
              </w:rPr>
              <w:t>通过化解矛盾纠纷和信访问题促进社会和谐稳定</w:t>
            </w:r>
          </w:p>
        </w:tc>
        <w:tc>
          <w:tcPr>
            <w:tcW w:w="1276" w:type="dxa"/>
            <w:vAlign w:val="center"/>
          </w:tcPr>
          <w:p w14:paraId="457C1E42">
            <w:pPr>
              <w:spacing w:line="300" w:lineRule="exact"/>
              <w:jc w:val="left"/>
              <w:rPr>
                <w:rFonts w:ascii="方正书宋_GBK" w:eastAsia="方正书宋_GBK"/>
              </w:rPr>
            </w:pPr>
            <w:r>
              <w:rPr>
                <w:rFonts w:hint="eastAsia" w:ascii="方正书宋_GBK" w:eastAsia="方正书宋_GBK"/>
              </w:rPr>
              <w:t>有效提升</w:t>
            </w:r>
          </w:p>
        </w:tc>
        <w:tc>
          <w:tcPr>
            <w:tcW w:w="1701" w:type="dxa"/>
            <w:vAlign w:val="center"/>
          </w:tcPr>
          <w:p w14:paraId="557DE2D2">
            <w:pPr>
              <w:spacing w:line="300" w:lineRule="exact"/>
              <w:jc w:val="left"/>
              <w:rPr>
                <w:rFonts w:ascii="方正书宋_GBK" w:eastAsia="方正书宋_GBK"/>
              </w:rPr>
            </w:pPr>
            <w:r>
              <w:rPr>
                <w:rFonts w:hint="eastAsia" w:ascii="方正书宋_GBK" w:eastAsia="方正书宋_GBK"/>
              </w:rPr>
              <w:t>经验标准</w:t>
            </w:r>
          </w:p>
        </w:tc>
      </w:tr>
      <w:tr w14:paraId="158C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09AEB76">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8EE24D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9223815">
            <w:pPr>
              <w:spacing w:line="300" w:lineRule="exact"/>
              <w:jc w:val="left"/>
              <w:rPr>
                <w:rFonts w:ascii="方正书宋_GBK" w:eastAsia="方正书宋_GBK"/>
              </w:rPr>
            </w:pPr>
            <w:r>
              <w:rPr>
                <w:rFonts w:hint="eastAsia" w:ascii="方正书宋_GBK" w:eastAsia="方正书宋_GBK"/>
              </w:rPr>
              <w:t>信访群众满意度（</w:t>
            </w:r>
            <w:r>
              <w:rPr>
                <w:rFonts w:ascii="方正书宋_GBK" w:eastAsia="方正书宋_GBK"/>
              </w:rPr>
              <w:t>%</w:t>
            </w:r>
            <w:r>
              <w:rPr>
                <w:rFonts w:hint="eastAsia" w:ascii="方正书宋_GBK" w:eastAsia="方正书宋_GBK"/>
              </w:rPr>
              <w:t>）</w:t>
            </w:r>
          </w:p>
        </w:tc>
        <w:tc>
          <w:tcPr>
            <w:tcW w:w="2891" w:type="dxa"/>
            <w:vAlign w:val="center"/>
          </w:tcPr>
          <w:p w14:paraId="4E4575B4">
            <w:pPr>
              <w:spacing w:line="300" w:lineRule="exact"/>
              <w:jc w:val="left"/>
              <w:rPr>
                <w:rFonts w:ascii="方正书宋_GBK" w:eastAsia="方正书宋_GBK"/>
              </w:rPr>
            </w:pPr>
            <w:r>
              <w:rPr>
                <w:rFonts w:hint="eastAsia" w:ascii="方正书宋_GBK" w:eastAsia="方正书宋_GBK"/>
              </w:rPr>
              <w:t>反映信访群众对信访案件处理结果的满意度</w:t>
            </w:r>
          </w:p>
        </w:tc>
        <w:tc>
          <w:tcPr>
            <w:tcW w:w="1276" w:type="dxa"/>
            <w:vAlign w:val="center"/>
          </w:tcPr>
          <w:p w14:paraId="3A6563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46152171">
            <w:pPr>
              <w:spacing w:line="300" w:lineRule="exact"/>
              <w:jc w:val="left"/>
              <w:rPr>
                <w:rFonts w:ascii="方正书宋_GBK" w:eastAsia="方正书宋_GBK"/>
              </w:rPr>
            </w:pPr>
            <w:r>
              <w:rPr>
                <w:rFonts w:hint="eastAsia" w:ascii="方正书宋_GBK" w:eastAsia="方正书宋_GBK"/>
              </w:rPr>
              <w:t>计划标准</w:t>
            </w:r>
          </w:p>
        </w:tc>
      </w:tr>
    </w:tbl>
    <w:p w14:paraId="42ED906A">
      <w:pPr>
        <w:spacing w:line="300" w:lineRule="exact"/>
        <w:jc w:val="left"/>
        <w:sectPr>
          <w:pgSz w:w="11907" w:h="16839"/>
          <w:pgMar w:top="1984" w:right="1304" w:bottom="1134" w:left="1304" w:header="851" w:footer="992" w:gutter="0"/>
          <w:cols w:space="720" w:num="1"/>
          <w:docGrid w:type="lines" w:linePitch="312" w:charSpace="0"/>
        </w:sectPr>
      </w:pPr>
    </w:p>
    <w:p w14:paraId="7292FD1E">
      <w:pPr>
        <w:spacing w:line="300" w:lineRule="exact"/>
        <w:jc w:val="left"/>
      </w:pPr>
    </w:p>
    <w:p w14:paraId="0C797CDD">
      <w:pPr>
        <w:ind w:firstLine="562" w:firstLineChars="200"/>
        <w:jc w:val="left"/>
        <w:outlineLvl w:val="3"/>
        <w:rPr>
          <w:rFonts w:hAnsi="宋体"/>
          <w:b/>
          <w:sz w:val="28"/>
        </w:rPr>
      </w:pPr>
      <w:bookmarkStart w:id="7" w:name="_Toc66659654"/>
      <w:r>
        <w:rPr>
          <w:rFonts w:hint="eastAsia" w:ascii="方正仿宋_GBK" w:eastAsia="方正仿宋_GBK"/>
          <w:b/>
          <w:sz w:val="28"/>
        </w:rPr>
        <w:t>4.村干部基本报酬绩效目标表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4、村干部基本报酬绩效目标表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11B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F1FB3B4">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4DFFBEDC">
            <w:pPr>
              <w:spacing w:line="300" w:lineRule="exact"/>
              <w:jc w:val="right"/>
              <w:rPr>
                <w:rFonts w:ascii="方正书宋_GBK" w:eastAsia="方正书宋_GBK"/>
              </w:rPr>
            </w:pPr>
            <w:r>
              <w:rPr>
                <w:rFonts w:hint="eastAsia" w:ascii="方正书宋_GBK" w:eastAsia="方正书宋_GBK"/>
              </w:rPr>
              <w:t>单位：万元</w:t>
            </w:r>
          </w:p>
        </w:tc>
      </w:tr>
      <w:tr w14:paraId="69BE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864659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C71C793">
            <w:pPr>
              <w:spacing w:line="300" w:lineRule="exact"/>
              <w:jc w:val="left"/>
              <w:rPr>
                <w:rFonts w:ascii="方正书宋_GBK" w:eastAsia="方正书宋_GBK"/>
              </w:rPr>
            </w:pPr>
            <w:r>
              <w:rPr>
                <w:rFonts w:ascii="方正书宋_GBK" w:eastAsia="方正书宋_GBK"/>
              </w:rPr>
              <w:t>13012521AZQSFGY8ZEEE9</w:t>
            </w:r>
          </w:p>
        </w:tc>
        <w:tc>
          <w:tcPr>
            <w:tcW w:w="1587" w:type="dxa"/>
            <w:vAlign w:val="center"/>
          </w:tcPr>
          <w:p w14:paraId="320B6C8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67A7CB91">
            <w:pPr>
              <w:spacing w:line="300" w:lineRule="exact"/>
              <w:jc w:val="left"/>
              <w:rPr>
                <w:rFonts w:ascii="方正书宋_GBK" w:eastAsia="方正书宋_GBK"/>
              </w:rPr>
            </w:pPr>
            <w:r>
              <w:rPr>
                <w:rFonts w:hint="eastAsia" w:ascii="方正书宋_GBK" w:eastAsia="方正书宋_GBK"/>
              </w:rPr>
              <w:t>村干部基本报酬</w:t>
            </w:r>
          </w:p>
        </w:tc>
      </w:tr>
      <w:tr w14:paraId="021F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65A9FB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099CA6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F661648">
            <w:pPr>
              <w:spacing w:line="300" w:lineRule="exact"/>
              <w:jc w:val="left"/>
              <w:rPr>
                <w:rFonts w:ascii="方正书宋_GBK" w:eastAsia="方正书宋_GBK"/>
              </w:rPr>
            </w:pPr>
            <w:r>
              <w:rPr>
                <w:rFonts w:ascii="方正书宋_GBK" w:eastAsia="方正书宋_GBK"/>
              </w:rPr>
              <w:t>164.80</w:t>
            </w:r>
          </w:p>
        </w:tc>
        <w:tc>
          <w:tcPr>
            <w:tcW w:w="1587" w:type="dxa"/>
            <w:vAlign w:val="center"/>
          </w:tcPr>
          <w:p w14:paraId="5D6650E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723DE2D">
            <w:pPr>
              <w:spacing w:line="300" w:lineRule="exact"/>
              <w:jc w:val="left"/>
              <w:rPr>
                <w:rFonts w:ascii="方正书宋_GBK" w:eastAsia="方正书宋_GBK"/>
              </w:rPr>
            </w:pPr>
            <w:r>
              <w:rPr>
                <w:rFonts w:ascii="方正书宋_GBK" w:eastAsia="方正书宋_GBK"/>
              </w:rPr>
              <w:t>164.80</w:t>
            </w:r>
          </w:p>
        </w:tc>
        <w:tc>
          <w:tcPr>
            <w:tcW w:w="1276" w:type="dxa"/>
            <w:vAlign w:val="center"/>
          </w:tcPr>
          <w:p w14:paraId="3350261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C301CDC">
            <w:pPr>
              <w:spacing w:line="300" w:lineRule="exact"/>
              <w:jc w:val="left"/>
              <w:rPr>
                <w:rFonts w:ascii="方正书宋_GBK" w:eastAsia="方正书宋_GBK"/>
              </w:rPr>
            </w:pPr>
            <w:r>
              <w:rPr>
                <w:rFonts w:ascii="方正书宋_GBK" w:eastAsia="方正书宋_GBK"/>
              </w:rPr>
              <w:t>0</w:t>
            </w:r>
          </w:p>
        </w:tc>
      </w:tr>
      <w:tr w14:paraId="45D1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E6D0DA2">
            <w:pPr>
              <w:spacing w:line="300" w:lineRule="exact"/>
              <w:jc w:val="left"/>
              <w:outlineLvl w:val="3"/>
            </w:pPr>
          </w:p>
        </w:tc>
        <w:tc>
          <w:tcPr>
            <w:tcW w:w="8278" w:type="dxa"/>
            <w:gridSpan w:val="6"/>
            <w:vAlign w:val="center"/>
          </w:tcPr>
          <w:p w14:paraId="20D113E8">
            <w:pPr>
              <w:spacing w:line="300" w:lineRule="exact"/>
              <w:jc w:val="left"/>
              <w:rPr>
                <w:rFonts w:ascii="方正书宋_GBK" w:eastAsia="方正书宋_GBK"/>
              </w:rPr>
            </w:pPr>
            <w:r>
              <w:rPr>
                <w:rFonts w:hint="eastAsia" w:ascii="方正书宋_GBK" w:eastAsia="方正书宋_GBK"/>
              </w:rPr>
              <w:t>村干部是指现任行政村党支部书记、村委会主任和其他村</w:t>
            </w:r>
            <w:r>
              <w:rPr>
                <w:rFonts w:ascii="方正书宋_GBK" w:eastAsia="方正书宋_GBK"/>
              </w:rPr>
              <w:t>"</w:t>
            </w:r>
            <w:r>
              <w:rPr>
                <w:rFonts w:hint="eastAsia" w:ascii="方正书宋_GBK" w:eastAsia="方正书宋_GBK"/>
              </w:rPr>
              <w:t>两委</w:t>
            </w:r>
            <w:r>
              <w:rPr>
                <w:rFonts w:hint="cs" w:ascii="方正书宋_GBK" w:eastAsia="方正书宋_GBK"/>
                <w:cs/>
              </w:rPr>
              <w:t>“</w:t>
            </w:r>
            <w:r>
              <w:rPr>
                <w:rFonts w:hint="eastAsia" w:ascii="方正书宋_GBK" w:eastAsia="方正书宋_GBK"/>
              </w:rPr>
              <w:t>全镇共有</w:t>
            </w:r>
            <w:r>
              <w:rPr>
                <w:rFonts w:ascii="方正书宋_GBK" w:eastAsia="方正书宋_GBK"/>
              </w:rPr>
              <w:t>17</w:t>
            </w:r>
            <w:r>
              <w:rPr>
                <w:rFonts w:hint="eastAsia" w:ascii="方正书宋_GBK" w:eastAsia="方正书宋_GBK"/>
              </w:rPr>
              <w:t>个村，共</w:t>
            </w:r>
            <w:r>
              <w:rPr>
                <w:rFonts w:ascii="方正书宋_GBK" w:eastAsia="方正书宋_GBK"/>
              </w:rPr>
              <w:t>114</w:t>
            </w:r>
            <w:r>
              <w:rPr>
                <w:rFonts w:hint="eastAsia" w:ascii="方正书宋_GBK" w:eastAsia="方正书宋_GBK"/>
              </w:rPr>
              <w:t>个村干部。村干部基础职务补贴用于发放全镇村干部工资，调动村干部工作热情。</w:t>
            </w:r>
          </w:p>
        </w:tc>
      </w:tr>
      <w:tr w14:paraId="459F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0C6FCA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36BAC6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18AFF6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C270CE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A69555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D54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6EA97EF">
            <w:pPr>
              <w:spacing w:line="300" w:lineRule="exact"/>
              <w:jc w:val="left"/>
              <w:outlineLvl w:val="3"/>
            </w:pPr>
          </w:p>
        </w:tc>
        <w:tc>
          <w:tcPr>
            <w:tcW w:w="2410" w:type="dxa"/>
            <w:gridSpan w:val="2"/>
            <w:tcBorders>
              <w:bottom w:val="single" w:color="000000" w:sz="6" w:space="0"/>
            </w:tcBorders>
            <w:vAlign w:val="center"/>
          </w:tcPr>
          <w:p w14:paraId="7F47D17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3F45765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29A6984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2F92B434">
            <w:pPr>
              <w:spacing w:line="300" w:lineRule="exact"/>
              <w:jc w:val="center"/>
              <w:rPr>
                <w:rFonts w:ascii="方正书宋_GBK" w:eastAsia="方正书宋_GBK"/>
              </w:rPr>
            </w:pPr>
            <w:r>
              <w:rPr>
                <w:rFonts w:ascii="方正书宋_GBK" w:eastAsia="方正书宋_GBK"/>
              </w:rPr>
              <w:t>100.00%</w:t>
            </w:r>
          </w:p>
        </w:tc>
      </w:tr>
      <w:tr w14:paraId="6C92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E91C10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8ABA5A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调动村干部工作热情，激发干事创业的热情，充分发挥村干部在社会主义新农村建设中的主力军作用。</w:t>
            </w:r>
          </w:p>
          <w:p w14:paraId="492D778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建立农村干部激励保障机制，解决村干部后顾之忧，确保补助资金足额发放。</w:t>
            </w:r>
          </w:p>
        </w:tc>
      </w:tr>
    </w:tbl>
    <w:p w14:paraId="265E21A0">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E32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0DF614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D54AD9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8FD97C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26BE07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A3DB46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168A846">
            <w:pPr>
              <w:spacing w:line="300" w:lineRule="exact"/>
              <w:jc w:val="center"/>
              <w:rPr>
                <w:rFonts w:ascii="方正书宋_GBK" w:eastAsia="方正书宋_GBK"/>
                <w:b/>
              </w:rPr>
            </w:pPr>
            <w:r>
              <w:rPr>
                <w:rFonts w:hint="eastAsia" w:ascii="方正书宋_GBK" w:eastAsia="方正书宋_GBK"/>
                <w:b/>
              </w:rPr>
              <w:t>指标值确定依据</w:t>
            </w:r>
          </w:p>
        </w:tc>
      </w:tr>
      <w:tr w14:paraId="73C78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D9DBF2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CEDC10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8465978">
            <w:pPr>
              <w:spacing w:line="300" w:lineRule="exact"/>
              <w:jc w:val="left"/>
              <w:rPr>
                <w:rFonts w:ascii="方正书宋_GBK" w:eastAsia="方正书宋_GBK"/>
              </w:rPr>
            </w:pPr>
            <w:r>
              <w:rPr>
                <w:rFonts w:hint="eastAsia" w:ascii="方正书宋_GBK" w:eastAsia="方正书宋_GBK"/>
              </w:rPr>
              <w:t>补贴人数（人）</w:t>
            </w:r>
          </w:p>
        </w:tc>
        <w:tc>
          <w:tcPr>
            <w:tcW w:w="2891" w:type="dxa"/>
            <w:vAlign w:val="center"/>
          </w:tcPr>
          <w:p w14:paraId="22FD77F9">
            <w:pPr>
              <w:spacing w:line="300" w:lineRule="exact"/>
              <w:jc w:val="left"/>
              <w:rPr>
                <w:rFonts w:ascii="方正书宋_GBK" w:eastAsia="方正书宋_GBK"/>
              </w:rPr>
            </w:pPr>
            <w:r>
              <w:rPr>
                <w:rFonts w:hint="eastAsia" w:ascii="方正书宋_GBK" w:eastAsia="方正书宋_GBK"/>
              </w:rPr>
              <w:t>涉及发放补贴的人数</w:t>
            </w:r>
          </w:p>
        </w:tc>
        <w:tc>
          <w:tcPr>
            <w:tcW w:w="1276" w:type="dxa"/>
            <w:vAlign w:val="center"/>
          </w:tcPr>
          <w:p w14:paraId="44CC43EF">
            <w:pPr>
              <w:spacing w:line="300" w:lineRule="exact"/>
              <w:jc w:val="left"/>
              <w:rPr>
                <w:rFonts w:ascii="方正书宋_GBK" w:eastAsia="方正书宋_GBK"/>
              </w:rPr>
            </w:pPr>
            <w:r>
              <w:rPr>
                <w:rFonts w:ascii="方正书宋_GBK" w:eastAsia="方正书宋_GBK"/>
              </w:rPr>
              <w:t>114</w:t>
            </w:r>
            <w:r>
              <w:rPr>
                <w:rFonts w:hint="eastAsia" w:ascii="方正书宋_GBK" w:eastAsia="方正书宋_GBK"/>
              </w:rPr>
              <w:t>人</w:t>
            </w:r>
          </w:p>
        </w:tc>
        <w:tc>
          <w:tcPr>
            <w:tcW w:w="1701" w:type="dxa"/>
            <w:vAlign w:val="center"/>
          </w:tcPr>
          <w:p w14:paraId="00BE596F">
            <w:pPr>
              <w:spacing w:line="300" w:lineRule="exact"/>
              <w:jc w:val="left"/>
              <w:rPr>
                <w:rFonts w:ascii="方正书宋_GBK" w:eastAsia="方正书宋_GBK"/>
              </w:rPr>
            </w:pPr>
            <w:r>
              <w:rPr>
                <w:rFonts w:hint="eastAsia" w:ascii="方正书宋_GBK" w:eastAsia="方正书宋_GBK"/>
              </w:rPr>
              <w:t>计划标准</w:t>
            </w:r>
          </w:p>
        </w:tc>
      </w:tr>
      <w:tr w14:paraId="19AC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EF1E7C4">
            <w:pPr>
              <w:spacing w:line="300" w:lineRule="exact"/>
              <w:jc w:val="center"/>
              <w:rPr>
                <w:rFonts w:ascii="方正书宋_GBK" w:eastAsia="方正书宋_GBK"/>
              </w:rPr>
            </w:pPr>
          </w:p>
        </w:tc>
        <w:tc>
          <w:tcPr>
            <w:tcW w:w="1134" w:type="dxa"/>
            <w:vAlign w:val="center"/>
          </w:tcPr>
          <w:p w14:paraId="0900DAF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E77CB52">
            <w:pPr>
              <w:spacing w:line="300" w:lineRule="exact"/>
              <w:jc w:val="left"/>
              <w:rPr>
                <w:rFonts w:ascii="方正书宋_GBK" w:eastAsia="方正书宋_GBK"/>
              </w:rPr>
            </w:pPr>
            <w:r>
              <w:rPr>
                <w:rFonts w:hint="eastAsia" w:ascii="方正书宋_GBK" w:eastAsia="方正书宋_GBK"/>
              </w:rPr>
              <w:t>补贴发放涉及村数（个）</w:t>
            </w:r>
          </w:p>
        </w:tc>
        <w:tc>
          <w:tcPr>
            <w:tcW w:w="2891" w:type="dxa"/>
            <w:vAlign w:val="center"/>
          </w:tcPr>
          <w:p w14:paraId="2BA30157">
            <w:pPr>
              <w:spacing w:line="300" w:lineRule="exact"/>
              <w:jc w:val="left"/>
              <w:rPr>
                <w:rFonts w:ascii="方正书宋_GBK" w:eastAsia="方正书宋_GBK"/>
              </w:rPr>
            </w:pPr>
            <w:r>
              <w:rPr>
                <w:rFonts w:hint="eastAsia" w:ascii="方正书宋_GBK" w:eastAsia="方正书宋_GBK"/>
              </w:rPr>
              <w:t>村干部基础职务补贴发放占全镇共涉及行政村数</w:t>
            </w:r>
          </w:p>
        </w:tc>
        <w:tc>
          <w:tcPr>
            <w:tcW w:w="1276" w:type="dxa"/>
            <w:vAlign w:val="center"/>
          </w:tcPr>
          <w:p w14:paraId="248B6EB9">
            <w:pPr>
              <w:spacing w:line="300" w:lineRule="exact"/>
              <w:jc w:val="left"/>
              <w:rPr>
                <w:rFonts w:ascii="方正书宋_GBK" w:eastAsia="方正书宋_GBK"/>
              </w:rPr>
            </w:pPr>
            <w:r>
              <w:rPr>
                <w:rFonts w:ascii="方正书宋_GBK" w:eastAsia="方正书宋_GBK"/>
              </w:rPr>
              <w:t>17</w:t>
            </w:r>
            <w:r>
              <w:rPr>
                <w:rFonts w:hint="eastAsia" w:ascii="方正书宋_GBK" w:eastAsia="方正书宋_GBK"/>
              </w:rPr>
              <w:t>个</w:t>
            </w:r>
          </w:p>
        </w:tc>
        <w:tc>
          <w:tcPr>
            <w:tcW w:w="1701" w:type="dxa"/>
            <w:vAlign w:val="center"/>
          </w:tcPr>
          <w:p w14:paraId="6609885D">
            <w:pPr>
              <w:spacing w:line="300" w:lineRule="exact"/>
              <w:jc w:val="left"/>
              <w:rPr>
                <w:rFonts w:ascii="方正书宋_GBK" w:eastAsia="方正书宋_GBK"/>
              </w:rPr>
            </w:pPr>
            <w:r>
              <w:rPr>
                <w:rFonts w:hint="eastAsia" w:ascii="方正书宋_GBK" w:eastAsia="方正书宋_GBK"/>
              </w:rPr>
              <w:t>计划标准</w:t>
            </w:r>
          </w:p>
        </w:tc>
      </w:tr>
      <w:tr w14:paraId="2D4E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D4D8BA3">
            <w:pPr>
              <w:spacing w:line="300" w:lineRule="exact"/>
              <w:jc w:val="center"/>
              <w:rPr>
                <w:rFonts w:ascii="方正书宋_GBK" w:eastAsia="方正书宋_GBK"/>
              </w:rPr>
            </w:pPr>
          </w:p>
        </w:tc>
        <w:tc>
          <w:tcPr>
            <w:tcW w:w="1134" w:type="dxa"/>
            <w:vAlign w:val="center"/>
          </w:tcPr>
          <w:p w14:paraId="443B902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BCF74C1">
            <w:pPr>
              <w:spacing w:line="300" w:lineRule="exact"/>
              <w:jc w:val="left"/>
              <w:rPr>
                <w:rFonts w:ascii="方正书宋_GBK" w:eastAsia="方正书宋_GBK"/>
              </w:rPr>
            </w:pPr>
            <w:r>
              <w:rPr>
                <w:rFonts w:hint="eastAsia" w:ascii="方正书宋_GBK" w:eastAsia="方正书宋_GBK"/>
              </w:rPr>
              <w:t>补贴发放覆盖率（</w:t>
            </w:r>
            <w:r>
              <w:rPr>
                <w:rFonts w:ascii="方正书宋_GBK" w:eastAsia="方正书宋_GBK"/>
              </w:rPr>
              <w:t>%</w:t>
            </w:r>
            <w:r>
              <w:rPr>
                <w:rFonts w:hint="eastAsia" w:ascii="方正书宋_GBK" w:eastAsia="方正书宋_GBK"/>
              </w:rPr>
              <w:t>）</w:t>
            </w:r>
          </w:p>
        </w:tc>
        <w:tc>
          <w:tcPr>
            <w:tcW w:w="2891" w:type="dxa"/>
            <w:vAlign w:val="center"/>
          </w:tcPr>
          <w:p w14:paraId="36B450EB">
            <w:pPr>
              <w:spacing w:line="300" w:lineRule="exact"/>
              <w:jc w:val="left"/>
              <w:rPr>
                <w:rFonts w:ascii="方正书宋_GBK" w:eastAsia="方正书宋_GBK"/>
              </w:rPr>
            </w:pPr>
            <w:r>
              <w:rPr>
                <w:rFonts w:hint="eastAsia" w:ascii="方正书宋_GBK" w:eastAsia="方正书宋_GBK"/>
              </w:rPr>
              <w:t>已补贴人数占全部应补贴人数的比例</w:t>
            </w:r>
          </w:p>
        </w:tc>
        <w:tc>
          <w:tcPr>
            <w:tcW w:w="1276" w:type="dxa"/>
            <w:vAlign w:val="center"/>
          </w:tcPr>
          <w:p w14:paraId="4FD23AB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1BC34783">
            <w:pPr>
              <w:spacing w:line="300" w:lineRule="exact"/>
              <w:jc w:val="left"/>
              <w:rPr>
                <w:rFonts w:ascii="方正书宋_GBK" w:eastAsia="方正书宋_GBK"/>
              </w:rPr>
            </w:pPr>
            <w:r>
              <w:rPr>
                <w:rFonts w:hint="eastAsia" w:ascii="方正书宋_GBK" w:eastAsia="方正书宋_GBK"/>
              </w:rPr>
              <w:t>计划标准</w:t>
            </w:r>
          </w:p>
        </w:tc>
      </w:tr>
      <w:tr w14:paraId="7E831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B781CDB">
            <w:pPr>
              <w:spacing w:line="300" w:lineRule="exact"/>
              <w:jc w:val="center"/>
              <w:rPr>
                <w:rFonts w:ascii="方正书宋_GBK" w:eastAsia="方正书宋_GBK"/>
              </w:rPr>
            </w:pPr>
          </w:p>
        </w:tc>
        <w:tc>
          <w:tcPr>
            <w:tcW w:w="1134" w:type="dxa"/>
            <w:vAlign w:val="center"/>
          </w:tcPr>
          <w:p w14:paraId="5CB3BAE0">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86433D3">
            <w:pPr>
              <w:spacing w:line="300" w:lineRule="exact"/>
              <w:jc w:val="left"/>
              <w:rPr>
                <w:rFonts w:ascii="方正书宋_GBK" w:eastAsia="方正书宋_GBK"/>
              </w:rPr>
            </w:pPr>
            <w:r>
              <w:rPr>
                <w:rFonts w:hint="eastAsia" w:ascii="方正书宋_GBK" w:eastAsia="方正书宋_GBK"/>
              </w:rPr>
              <w:t>补贴发放的及时率（</w:t>
            </w:r>
            <w:r>
              <w:rPr>
                <w:rFonts w:ascii="方正书宋_GBK" w:eastAsia="方正书宋_GBK"/>
              </w:rPr>
              <w:t>%</w:t>
            </w:r>
            <w:r>
              <w:rPr>
                <w:rFonts w:hint="eastAsia" w:ascii="方正书宋_GBK" w:eastAsia="方正书宋_GBK"/>
              </w:rPr>
              <w:t>）</w:t>
            </w:r>
          </w:p>
        </w:tc>
        <w:tc>
          <w:tcPr>
            <w:tcW w:w="2891" w:type="dxa"/>
            <w:vAlign w:val="center"/>
          </w:tcPr>
          <w:p w14:paraId="32D59D99">
            <w:pPr>
              <w:spacing w:line="300" w:lineRule="exact"/>
              <w:jc w:val="left"/>
              <w:rPr>
                <w:rFonts w:ascii="方正书宋_GBK" w:eastAsia="方正书宋_GBK"/>
              </w:rPr>
            </w:pPr>
            <w:r>
              <w:rPr>
                <w:rFonts w:hint="eastAsia" w:ascii="方正书宋_GBK" w:eastAsia="方正书宋_GBK"/>
              </w:rPr>
              <w:t>村干部基础职务补贴发放的及时性</w:t>
            </w:r>
          </w:p>
        </w:tc>
        <w:tc>
          <w:tcPr>
            <w:tcW w:w="1276" w:type="dxa"/>
            <w:vAlign w:val="center"/>
          </w:tcPr>
          <w:p w14:paraId="657626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7240DA41">
            <w:pPr>
              <w:spacing w:line="300" w:lineRule="exact"/>
              <w:jc w:val="left"/>
              <w:rPr>
                <w:rFonts w:ascii="方正书宋_GBK" w:eastAsia="方正书宋_GBK"/>
              </w:rPr>
            </w:pPr>
            <w:r>
              <w:rPr>
                <w:rFonts w:hint="eastAsia" w:ascii="方正书宋_GBK" w:eastAsia="方正书宋_GBK"/>
              </w:rPr>
              <w:t>计划标准</w:t>
            </w:r>
          </w:p>
        </w:tc>
      </w:tr>
      <w:tr w14:paraId="5C3A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113BE30">
            <w:pPr>
              <w:spacing w:line="300" w:lineRule="exact"/>
              <w:jc w:val="center"/>
              <w:rPr>
                <w:rFonts w:ascii="方正书宋_GBK" w:eastAsia="方正书宋_GBK"/>
              </w:rPr>
            </w:pPr>
          </w:p>
        </w:tc>
        <w:tc>
          <w:tcPr>
            <w:tcW w:w="1134" w:type="dxa"/>
            <w:vAlign w:val="center"/>
          </w:tcPr>
          <w:p w14:paraId="0094134D">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0858E4D9">
            <w:pPr>
              <w:spacing w:line="300" w:lineRule="exact"/>
              <w:jc w:val="left"/>
              <w:rPr>
                <w:rFonts w:ascii="方正书宋_GBK" w:eastAsia="方正书宋_GBK"/>
              </w:rPr>
            </w:pPr>
            <w:r>
              <w:rPr>
                <w:rFonts w:hint="eastAsia" w:ascii="方正书宋_GBK" w:eastAsia="方正书宋_GBK"/>
              </w:rPr>
              <w:t>成本可控率（</w:t>
            </w:r>
            <w:r>
              <w:rPr>
                <w:rFonts w:ascii="方正书宋_GBK" w:eastAsia="方正书宋_GBK"/>
              </w:rPr>
              <w:t>%</w:t>
            </w:r>
            <w:r>
              <w:rPr>
                <w:rFonts w:hint="eastAsia" w:ascii="方正书宋_GBK" w:eastAsia="方正书宋_GBK"/>
              </w:rPr>
              <w:t>）</w:t>
            </w:r>
          </w:p>
        </w:tc>
        <w:tc>
          <w:tcPr>
            <w:tcW w:w="2891" w:type="dxa"/>
            <w:vAlign w:val="center"/>
          </w:tcPr>
          <w:p w14:paraId="5157C5CF">
            <w:pPr>
              <w:spacing w:line="300" w:lineRule="exact"/>
              <w:jc w:val="left"/>
              <w:rPr>
                <w:rFonts w:ascii="方正书宋_GBK" w:eastAsia="方正书宋_GBK"/>
              </w:rPr>
            </w:pPr>
            <w:r>
              <w:rPr>
                <w:rFonts w:hint="eastAsia" w:ascii="方正书宋_GBK" w:eastAsia="方正书宋_GBK"/>
              </w:rPr>
              <w:t>反应此预算项目的成本控制率，即项目实际发放数占年初预算数的比率</w:t>
            </w:r>
          </w:p>
        </w:tc>
        <w:tc>
          <w:tcPr>
            <w:tcW w:w="1276" w:type="dxa"/>
            <w:vAlign w:val="center"/>
          </w:tcPr>
          <w:p w14:paraId="78E8830A">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rPr>
              <w:t>元</w:t>
            </w:r>
          </w:p>
        </w:tc>
        <w:tc>
          <w:tcPr>
            <w:tcW w:w="1701" w:type="dxa"/>
            <w:vAlign w:val="center"/>
          </w:tcPr>
          <w:p w14:paraId="50E88046">
            <w:pPr>
              <w:spacing w:line="300" w:lineRule="exact"/>
              <w:jc w:val="left"/>
              <w:rPr>
                <w:rFonts w:ascii="方正书宋_GBK" w:eastAsia="方正书宋_GBK"/>
              </w:rPr>
            </w:pPr>
            <w:r>
              <w:rPr>
                <w:rFonts w:hint="eastAsia" w:ascii="方正书宋_GBK" w:eastAsia="方正书宋_GBK"/>
              </w:rPr>
              <w:t>计划标准</w:t>
            </w:r>
          </w:p>
        </w:tc>
      </w:tr>
      <w:tr w14:paraId="4ABB0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B8839E6">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748DD40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E34956C">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14:paraId="69CC741F">
            <w:pPr>
              <w:spacing w:line="300" w:lineRule="exact"/>
              <w:jc w:val="left"/>
              <w:rPr>
                <w:rFonts w:ascii="方正书宋_GBK" w:eastAsia="方正书宋_GBK"/>
              </w:rPr>
            </w:pPr>
            <w:r>
              <w:rPr>
                <w:rFonts w:hint="eastAsia" w:ascii="方正书宋_GBK" w:eastAsia="方正书宋_GBK"/>
              </w:rPr>
              <w:t>通过实施村干部基础职务补助政策促进社会稳定水平逐步提高</w:t>
            </w:r>
          </w:p>
        </w:tc>
        <w:tc>
          <w:tcPr>
            <w:tcW w:w="1276" w:type="dxa"/>
            <w:vAlign w:val="center"/>
          </w:tcPr>
          <w:p w14:paraId="5D010311">
            <w:pPr>
              <w:spacing w:line="300" w:lineRule="exact"/>
              <w:jc w:val="left"/>
              <w:rPr>
                <w:rFonts w:ascii="方正书宋_GBK" w:eastAsia="方正书宋_GBK"/>
              </w:rPr>
            </w:pPr>
            <w:r>
              <w:rPr>
                <w:rFonts w:hint="eastAsia" w:ascii="方正书宋_GBK" w:eastAsia="方正书宋_GBK"/>
              </w:rPr>
              <w:t>有所提高</w:t>
            </w:r>
          </w:p>
        </w:tc>
        <w:tc>
          <w:tcPr>
            <w:tcW w:w="1701" w:type="dxa"/>
            <w:vAlign w:val="center"/>
          </w:tcPr>
          <w:p w14:paraId="17060601">
            <w:pPr>
              <w:spacing w:line="300" w:lineRule="exact"/>
              <w:jc w:val="left"/>
              <w:rPr>
                <w:rFonts w:ascii="方正书宋_GBK" w:eastAsia="方正书宋_GBK"/>
              </w:rPr>
            </w:pPr>
            <w:r>
              <w:rPr>
                <w:rFonts w:hint="eastAsia" w:ascii="方正书宋_GBK" w:eastAsia="方正书宋_GBK"/>
              </w:rPr>
              <w:t>计划标准</w:t>
            </w:r>
          </w:p>
        </w:tc>
      </w:tr>
      <w:tr w14:paraId="7073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D5C00B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C48C8C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47E3067">
            <w:pPr>
              <w:spacing w:line="300" w:lineRule="exact"/>
              <w:jc w:val="left"/>
              <w:rPr>
                <w:rFonts w:ascii="方正书宋_GBK" w:eastAsia="方正书宋_GBK"/>
              </w:rPr>
            </w:pPr>
            <w:r>
              <w:rPr>
                <w:rFonts w:hint="eastAsia" w:ascii="方正书宋_GBK" w:eastAsia="方正书宋_GBK"/>
              </w:rPr>
              <w:t>受益对象满意度（</w:t>
            </w:r>
            <w:r>
              <w:rPr>
                <w:rFonts w:ascii="方正书宋_GBK" w:eastAsia="方正书宋_GBK"/>
              </w:rPr>
              <w:t>%</w:t>
            </w:r>
            <w:r>
              <w:rPr>
                <w:rFonts w:hint="eastAsia" w:ascii="方正书宋_GBK" w:eastAsia="方正书宋_GBK"/>
              </w:rPr>
              <w:t>）</w:t>
            </w:r>
          </w:p>
        </w:tc>
        <w:tc>
          <w:tcPr>
            <w:tcW w:w="2891" w:type="dxa"/>
            <w:vAlign w:val="center"/>
          </w:tcPr>
          <w:p w14:paraId="3CE1B1CB">
            <w:pPr>
              <w:spacing w:line="300" w:lineRule="exact"/>
              <w:jc w:val="left"/>
              <w:rPr>
                <w:rFonts w:ascii="方正书宋_GBK" w:eastAsia="方正书宋_GBK"/>
              </w:rPr>
            </w:pPr>
            <w:r>
              <w:rPr>
                <w:rFonts w:hint="eastAsia" w:ascii="方正书宋_GBK" w:eastAsia="方正书宋_GBK"/>
              </w:rPr>
              <w:t>通过问卷调查满意度和较满意度的对象占全部调研对象的比例</w:t>
            </w:r>
          </w:p>
        </w:tc>
        <w:tc>
          <w:tcPr>
            <w:tcW w:w="1276" w:type="dxa"/>
            <w:vAlign w:val="center"/>
          </w:tcPr>
          <w:p w14:paraId="3E62DA3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C8F6E4A">
            <w:pPr>
              <w:spacing w:line="300" w:lineRule="exact"/>
              <w:jc w:val="left"/>
              <w:rPr>
                <w:rFonts w:ascii="方正书宋_GBK" w:eastAsia="方正书宋_GBK"/>
              </w:rPr>
            </w:pPr>
            <w:r>
              <w:rPr>
                <w:rFonts w:hint="eastAsia" w:ascii="方正书宋_GBK" w:eastAsia="方正书宋_GBK"/>
              </w:rPr>
              <w:t>调查问卷</w:t>
            </w:r>
          </w:p>
        </w:tc>
      </w:tr>
    </w:tbl>
    <w:p w14:paraId="386B8B8A">
      <w:pPr>
        <w:spacing w:line="300" w:lineRule="exact"/>
        <w:jc w:val="left"/>
        <w:sectPr>
          <w:pgSz w:w="11907" w:h="16839"/>
          <w:pgMar w:top="1984" w:right="1304" w:bottom="1134" w:left="1304" w:header="851" w:footer="992" w:gutter="0"/>
          <w:cols w:space="720" w:num="1"/>
          <w:docGrid w:type="lines" w:linePitch="312" w:charSpace="0"/>
        </w:sectPr>
      </w:pPr>
    </w:p>
    <w:p w14:paraId="630ABD67">
      <w:pPr>
        <w:spacing w:line="300" w:lineRule="exact"/>
        <w:jc w:val="left"/>
      </w:pPr>
    </w:p>
    <w:p w14:paraId="18F00CF0">
      <w:pPr>
        <w:ind w:firstLine="562" w:firstLineChars="200"/>
        <w:jc w:val="left"/>
        <w:outlineLvl w:val="3"/>
        <w:rPr>
          <w:rFonts w:hAnsi="宋体"/>
          <w:b/>
          <w:sz w:val="28"/>
        </w:rPr>
      </w:pPr>
      <w:bookmarkStart w:id="8" w:name="_Toc66659655"/>
      <w:r>
        <w:rPr>
          <w:rFonts w:hint="eastAsia" w:ascii="方正仿宋_GBK" w:eastAsia="方正仿宋_GBK"/>
          <w:b/>
          <w:sz w:val="28"/>
        </w:rPr>
        <w:t>5.南桥镇郜河整治二期改建占地补偿绩效目标表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5、南桥镇郜河整治二期改建占地补偿绩效目标表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95C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420FF8F">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78C261E8">
            <w:pPr>
              <w:spacing w:line="300" w:lineRule="exact"/>
              <w:jc w:val="right"/>
              <w:rPr>
                <w:rFonts w:ascii="方正书宋_GBK" w:eastAsia="方正书宋_GBK"/>
              </w:rPr>
            </w:pPr>
            <w:r>
              <w:rPr>
                <w:rFonts w:hint="eastAsia" w:ascii="方正书宋_GBK" w:eastAsia="方正书宋_GBK"/>
              </w:rPr>
              <w:t>单位：万元</w:t>
            </w:r>
          </w:p>
        </w:tc>
      </w:tr>
      <w:tr w14:paraId="360E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2C7A09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260CF42">
            <w:pPr>
              <w:spacing w:line="300" w:lineRule="exact"/>
              <w:jc w:val="left"/>
              <w:rPr>
                <w:rFonts w:ascii="方正书宋_GBK" w:eastAsia="方正书宋_GBK"/>
              </w:rPr>
            </w:pPr>
            <w:r>
              <w:rPr>
                <w:rFonts w:ascii="方正书宋_GBK" w:eastAsia="方正书宋_GBK"/>
              </w:rPr>
              <w:t>13012521D29OKVY0X0Y08</w:t>
            </w:r>
          </w:p>
        </w:tc>
        <w:tc>
          <w:tcPr>
            <w:tcW w:w="1587" w:type="dxa"/>
            <w:vAlign w:val="center"/>
          </w:tcPr>
          <w:p w14:paraId="14597C9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976919F">
            <w:pPr>
              <w:spacing w:line="300" w:lineRule="exact"/>
              <w:jc w:val="left"/>
              <w:rPr>
                <w:rFonts w:ascii="方正书宋_GBK" w:eastAsia="方正书宋_GBK"/>
              </w:rPr>
            </w:pPr>
            <w:r>
              <w:rPr>
                <w:rFonts w:hint="eastAsia" w:ascii="方正书宋_GBK" w:eastAsia="方正书宋_GBK"/>
              </w:rPr>
              <w:t>南桥镇郜河整治二期改建占地补偿</w:t>
            </w:r>
          </w:p>
        </w:tc>
      </w:tr>
      <w:tr w14:paraId="34D3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D69DA6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79FC8B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DEC0BE3">
            <w:pPr>
              <w:spacing w:line="300" w:lineRule="exact"/>
              <w:jc w:val="left"/>
              <w:rPr>
                <w:rFonts w:ascii="方正书宋_GBK" w:eastAsia="方正书宋_GBK"/>
              </w:rPr>
            </w:pPr>
            <w:r>
              <w:rPr>
                <w:rFonts w:ascii="方正书宋_GBK" w:eastAsia="方正书宋_GBK"/>
              </w:rPr>
              <w:t>5.47</w:t>
            </w:r>
          </w:p>
        </w:tc>
        <w:tc>
          <w:tcPr>
            <w:tcW w:w="1587" w:type="dxa"/>
            <w:vAlign w:val="center"/>
          </w:tcPr>
          <w:p w14:paraId="0B5DF68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1148A42">
            <w:pPr>
              <w:spacing w:line="300" w:lineRule="exact"/>
              <w:jc w:val="left"/>
              <w:rPr>
                <w:rFonts w:ascii="方正书宋_GBK" w:eastAsia="方正书宋_GBK"/>
              </w:rPr>
            </w:pPr>
            <w:r>
              <w:rPr>
                <w:rFonts w:ascii="方正书宋_GBK" w:eastAsia="方正书宋_GBK"/>
              </w:rPr>
              <w:t>5.47</w:t>
            </w:r>
          </w:p>
        </w:tc>
        <w:tc>
          <w:tcPr>
            <w:tcW w:w="1276" w:type="dxa"/>
            <w:vAlign w:val="center"/>
          </w:tcPr>
          <w:p w14:paraId="2A8D1DF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AB5B915">
            <w:pPr>
              <w:spacing w:line="300" w:lineRule="exact"/>
              <w:jc w:val="left"/>
              <w:rPr>
                <w:rFonts w:ascii="方正书宋_GBK" w:eastAsia="方正书宋_GBK"/>
              </w:rPr>
            </w:pPr>
            <w:r>
              <w:rPr>
                <w:rFonts w:ascii="方正书宋_GBK" w:eastAsia="方正书宋_GBK"/>
              </w:rPr>
              <w:t>0</w:t>
            </w:r>
          </w:p>
        </w:tc>
      </w:tr>
      <w:tr w14:paraId="68557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4B18472">
            <w:pPr>
              <w:spacing w:line="300" w:lineRule="exact"/>
              <w:jc w:val="left"/>
              <w:outlineLvl w:val="3"/>
            </w:pPr>
          </w:p>
        </w:tc>
        <w:tc>
          <w:tcPr>
            <w:tcW w:w="8278" w:type="dxa"/>
            <w:gridSpan w:val="6"/>
            <w:vAlign w:val="center"/>
          </w:tcPr>
          <w:p w14:paraId="6F340747">
            <w:pPr>
              <w:spacing w:line="300" w:lineRule="exact"/>
              <w:jc w:val="left"/>
              <w:rPr>
                <w:rFonts w:ascii="方正书宋_GBK" w:eastAsia="方正书宋_GBK"/>
              </w:rPr>
            </w:pPr>
            <w:r>
              <w:rPr>
                <w:rFonts w:hint="eastAsia" w:ascii="方正书宋_GBK" w:eastAsia="方正书宋_GBK"/>
              </w:rPr>
              <w:t>主要用于郜河二期工程征地补偿，我镇涉及故郡村户数</w:t>
            </w:r>
            <w:r>
              <w:rPr>
                <w:rFonts w:ascii="方正书宋_GBK" w:eastAsia="方正书宋_GBK"/>
              </w:rPr>
              <w:t>191</w:t>
            </w:r>
            <w:r>
              <w:rPr>
                <w:rFonts w:hint="eastAsia" w:ascii="方正书宋_GBK" w:eastAsia="方正书宋_GBK"/>
              </w:rPr>
              <w:t>户，占地面积</w:t>
            </w:r>
            <w:r>
              <w:rPr>
                <w:rFonts w:ascii="方正书宋_GBK" w:eastAsia="方正书宋_GBK"/>
              </w:rPr>
              <w:t>54.68</w:t>
            </w:r>
            <w:r>
              <w:rPr>
                <w:rFonts w:hint="eastAsia" w:ascii="方正书宋_GBK" w:eastAsia="方正书宋_GBK"/>
              </w:rPr>
              <w:t>亩，每亩按照</w:t>
            </w:r>
            <w:r>
              <w:rPr>
                <w:rFonts w:ascii="方正书宋_GBK" w:eastAsia="方正书宋_GBK"/>
              </w:rPr>
              <w:t>1000</w:t>
            </w:r>
            <w:r>
              <w:rPr>
                <w:rFonts w:hint="eastAsia" w:ascii="方正书宋_GBK" w:eastAsia="方正书宋_GBK"/>
              </w:rPr>
              <w:t>元补偿，严格落实上级政策，确保占地补偿及时足额发放到农户手中，确保农户利益不受损失。</w:t>
            </w:r>
          </w:p>
        </w:tc>
      </w:tr>
      <w:tr w14:paraId="102A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F35821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409D32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EF65A3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9338AF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C0793C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F46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3FA2D5A">
            <w:pPr>
              <w:spacing w:line="300" w:lineRule="exact"/>
              <w:jc w:val="left"/>
              <w:outlineLvl w:val="3"/>
            </w:pPr>
          </w:p>
        </w:tc>
        <w:tc>
          <w:tcPr>
            <w:tcW w:w="2410" w:type="dxa"/>
            <w:gridSpan w:val="2"/>
            <w:tcBorders>
              <w:bottom w:val="single" w:color="000000" w:sz="6" w:space="0"/>
            </w:tcBorders>
            <w:vAlign w:val="center"/>
          </w:tcPr>
          <w:p w14:paraId="1739B03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3A71712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6059717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43F99AF5">
            <w:pPr>
              <w:spacing w:line="300" w:lineRule="exact"/>
              <w:jc w:val="center"/>
              <w:rPr>
                <w:rFonts w:ascii="方正书宋_GBK" w:eastAsia="方正书宋_GBK"/>
              </w:rPr>
            </w:pPr>
            <w:r>
              <w:rPr>
                <w:rFonts w:ascii="方正书宋_GBK" w:eastAsia="方正书宋_GBK"/>
              </w:rPr>
              <w:t>100.00%</w:t>
            </w:r>
          </w:p>
        </w:tc>
      </w:tr>
      <w:tr w14:paraId="3C78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FEA031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EDD300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落实上级政策，确保占地补偿及时足额发放到农户手中，确保农户利益不受损失</w:t>
            </w:r>
          </w:p>
          <w:p w14:paraId="7F0369B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改善交通状况，方便群众出行，提升群众幸福感和满足感，为实现乡村振兴和全面建成小康社会提供有利保障。</w:t>
            </w:r>
          </w:p>
        </w:tc>
      </w:tr>
    </w:tbl>
    <w:p w14:paraId="4A89FBCB">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FD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6B214A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A6B59A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B10A06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ED5C56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5AF82D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FC0792C">
            <w:pPr>
              <w:spacing w:line="300" w:lineRule="exact"/>
              <w:jc w:val="center"/>
              <w:rPr>
                <w:rFonts w:ascii="方正书宋_GBK" w:eastAsia="方正书宋_GBK"/>
                <w:b/>
              </w:rPr>
            </w:pPr>
            <w:r>
              <w:rPr>
                <w:rFonts w:hint="eastAsia" w:ascii="方正书宋_GBK" w:eastAsia="方正书宋_GBK"/>
                <w:b/>
              </w:rPr>
              <w:t>指标值确定依据</w:t>
            </w:r>
          </w:p>
        </w:tc>
      </w:tr>
      <w:tr w14:paraId="52E8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ADA969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39332CD">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E371047">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1A5C24C6">
            <w:pPr>
              <w:spacing w:line="300" w:lineRule="exact"/>
              <w:jc w:val="left"/>
              <w:rPr>
                <w:rFonts w:ascii="方正书宋_GBK" w:eastAsia="方正书宋_GBK"/>
              </w:rPr>
            </w:pPr>
            <w:r>
              <w:rPr>
                <w:rFonts w:hint="eastAsia" w:ascii="方正书宋_GBK" w:eastAsia="方正书宋_GBK"/>
              </w:rPr>
              <w:t>郜河整治二期工程涉及占地面积</w:t>
            </w:r>
          </w:p>
        </w:tc>
        <w:tc>
          <w:tcPr>
            <w:tcW w:w="1276" w:type="dxa"/>
            <w:vAlign w:val="center"/>
          </w:tcPr>
          <w:p w14:paraId="6E7449D7">
            <w:pPr>
              <w:spacing w:line="300" w:lineRule="exact"/>
              <w:jc w:val="left"/>
              <w:rPr>
                <w:rFonts w:ascii="方正书宋_GBK" w:eastAsia="方正书宋_GBK"/>
              </w:rPr>
            </w:pPr>
            <w:r>
              <w:rPr>
                <w:rFonts w:ascii="方正书宋_GBK" w:eastAsia="方正书宋_GBK"/>
              </w:rPr>
              <w:t>54.68</w:t>
            </w:r>
            <w:r>
              <w:rPr>
                <w:rFonts w:hint="eastAsia" w:ascii="方正书宋_GBK" w:eastAsia="方正书宋_GBK"/>
              </w:rPr>
              <w:t>亩</w:t>
            </w:r>
          </w:p>
        </w:tc>
        <w:tc>
          <w:tcPr>
            <w:tcW w:w="1701" w:type="dxa"/>
            <w:vAlign w:val="center"/>
          </w:tcPr>
          <w:p w14:paraId="58BA46B3">
            <w:pPr>
              <w:spacing w:line="300" w:lineRule="exact"/>
              <w:jc w:val="left"/>
              <w:rPr>
                <w:rFonts w:ascii="方正书宋_GBK" w:eastAsia="方正书宋_GBK"/>
              </w:rPr>
            </w:pPr>
            <w:r>
              <w:rPr>
                <w:rFonts w:hint="eastAsia" w:ascii="方正书宋_GBK" w:eastAsia="方正书宋_GBK"/>
              </w:rPr>
              <w:t>计划标准</w:t>
            </w:r>
          </w:p>
        </w:tc>
      </w:tr>
      <w:tr w14:paraId="6800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42934E8">
            <w:pPr>
              <w:spacing w:line="300" w:lineRule="exact"/>
              <w:jc w:val="center"/>
              <w:rPr>
                <w:rFonts w:ascii="方正书宋_GBK" w:eastAsia="方正书宋_GBK"/>
              </w:rPr>
            </w:pPr>
          </w:p>
        </w:tc>
        <w:tc>
          <w:tcPr>
            <w:tcW w:w="1134" w:type="dxa"/>
            <w:vAlign w:val="center"/>
          </w:tcPr>
          <w:p w14:paraId="3708BDCB">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ABDBA18">
            <w:pPr>
              <w:spacing w:line="300" w:lineRule="exact"/>
              <w:jc w:val="left"/>
              <w:rPr>
                <w:rFonts w:ascii="方正书宋_GBK" w:eastAsia="方正书宋_GBK"/>
              </w:rPr>
            </w:pPr>
            <w:r>
              <w:rPr>
                <w:rFonts w:hint="eastAsia" w:ascii="方正书宋_GBK" w:eastAsia="方正书宋_GBK"/>
              </w:rPr>
              <w:t>补偿标准（元</w:t>
            </w:r>
            <w:r>
              <w:rPr>
                <w:rFonts w:ascii="方正书宋_GBK" w:eastAsia="方正书宋_GBK"/>
              </w:rPr>
              <w:t>/</w:t>
            </w:r>
            <w:r>
              <w:rPr>
                <w:rFonts w:hint="eastAsia" w:ascii="方正书宋_GBK" w:eastAsia="方正书宋_GBK"/>
              </w:rPr>
              <w:t>亩）</w:t>
            </w:r>
          </w:p>
        </w:tc>
        <w:tc>
          <w:tcPr>
            <w:tcW w:w="2891" w:type="dxa"/>
            <w:vAlign w:val="center"/>
          </w:tcPr>
          <w:p w14:paraId="4F736635">
            <w:pPr>
              <w:spacing w:line="300" w:lineRule="exact"/>
              <w:jc w:val="left"/>
              <w:rPr>
                <w:rFonts w:ascii="方正书宋_GBK" w:eastAsia="方正书宋_GBK"/>
              </w:rPr>
            </w:pPr>
            <w:r>
              <w:rPr>
                <w:rFonts w:hint="eastAsia" w:ascii="方正书宋_GBK" w:eastAsia="方正书宋_GBK"/>
              </w:rPr>
              <w:t>每亩按照</w:t>
            </w:r>
            <w:r>
              <w:rPr>
                <w:rFonts w:ascii="方正书宋_GBK" w:eastAsia="方正书宋_GBK"/>
              </w:rPr>
              <w:t>1000</w:t>
            </w:r>
            <w:r>
              <w:rPr>
                <w:rFonts w:hint="eastAsia" w:ascii="方正书宋_GBK" w:eastAsia="方正书宋_GBK"/>
              </w:rPr>
              <w:t>元补偿</w:t>
            </w:r>
          </w:p>
        </w:tc>
        <w:tc>
          <w:tcPr>
            <w:tcW w:w="1276" w:type="dxa"/>
            <w:vAlign w:val="center"/>
          </w:tcPr>
          <w:p w14:paraId="37551CBA">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vAlign w:val="center"/>
          </w:tcPr>
          <w:p w14:paraId="59E5B3AF">
            <w:pPr>
              <w:spacing w:line="300" w:lineRule="exact"/>
              <w:jc w:val="left"/>
              <w:rPr>
                <w:rFonts w:ascii="方正书宋_GBK" w:eastAsia="方正书宋_GBK"/>
              </w:rPr>
            </w:pPr>
            <w:r>
              <w:rPr>
                <w:rFonts w:hint="eastAsia" w:ascii="方正书宋_GBK" w:eastAsia="方正书宋_GBK"/>
              </w:rPr>
              <w:t>计划标准</w:t>
            </w:r>
          </w:p>
        </w:tc>
      </w:tr>
      <w:tr w14:paraId="34B2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0A6EA52">
            <w:pPr>
              <w:spacing w:line="300" w:lineRule="exact"/>
              <w:jc w:val="center"/>
              <w:rPr>
                <w:rFonts w:ascii="方正书宋_GBK" w:eastAsia="方正书宋_GBK"/>
              </w:rPr>
            </w:pPr>
          </w:p>
        </w:tc>
        <w:tc>
          <w:tcPr>
            <w:tcW w:w="1134" w:type="dxa"/>
            <w:vAlign w:val="center"/>
          </w:tcPr>
          <w:p w14:paraId="4C61AE1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69E5554">
            <w:pPr>
              <w:spacing w:line="300" w:lineRule="exact"/>
              <w:jc w:val="left"/>
              <w:rPr>
                <w:rFonts w:ascii="方正书宋_GBK" w:eastAsia="方正书宋_GBK"/>
              </w:rPr>
            </w:pPr>
            <w:r>
              <w:rPr>
                <w:rFonts w:hint="eastAsia" w:ascii="方正书宋_GBK" w:eastAsia="方正书宋_GBK"/>
              </w:rPr>
              <w:t>补偿发放户数（户）</w:t>
            </w:r>
          </w:p>
        </w:tc>
        <w:tc>
          <w:tcPr>
            <w:tcW w:w="2891" w:type="dxa"/>
            <w:vAlign w:val="center"/>
          </w:tcPr>
          <w:p w14:paraId="0BE98FDC">
            <w:pPr>
              <w:spacing w:line="300" w:lineRule="exact"/>
              <w:jc w:val="left"/>
              <w:rPr>
                <w:rFonts w:ascii="方正书宋_GBK" w:eastAsia="方正书宋_GBK"/>
              </w:rPr>
            </w:pPr>
            <w:r>
              <w:rPr>
                <w:rFonts w:hint="eastAsia" w:ascii="方正书宋_GBK" w:eastAsia="方正书宋_GBK"/>
              </w:rPr>
              <w:t>按照规定标准发放补偿户数（户）</w:t>
            </w:r>
          </w:p>
        </w:tc>
        <w:tc>
          <w:tcPr>
            <w:tcW w:w="1276" w:type="dxa"/>
            <w:vAlign w:val="center"/>
          </w:tcPr>
          <w:p w14:paraId="16BC15AA">
            <w:pPr>
              <w:spacing w:line="300" w:lineRule="exact"/>
              <w:jc w:val="left"/>
              <w:rPr>
                <w:rFonts w:ascii="方正书宋_GBK" w:eastAsia="方正书宋_GBK"/>
              </w:rPr>
            </w:pPr>
            <w:r>
              <w:rPr>
                <w:rFonts w:ascii="方正书宋_GBK" w:eastAsia="方正书宋_GBK"/>
              </w:rPr>
              <w:t>191</w:t>
            </w:r>
            <w:r>
              <w:rPr>
                <w:rFonts w:hint="eastAsia" w:ascii="方正书宋_GBK" w:eastAsia="方正书宋_GBK"/>
              </w:rPr>
              <w:t>户</w:t>
            </w:r>
          </w:p>
        </w:tc>
        <w:tc>
          <w:tcPr>
            <w:tcW w:w="1701" w:type="dxa"/>
            <w:vAlign w:val="center"/>
          </w:tcPr>
          <w:p w14:paraId="129AAD39">
            <w:pPr>
              <w:spacing w:line="300" w:lineRule="exact"/>
              <w:jc w:val="left"/>
              <w:rPr>
                <w:rFonts w:ascii="方正书宋_GBK" w:eastAsia="方正书宋_GBK"/>
              </w:rPr>
            </w:pPr>
            <w:r>
              <w:rPr>
                <w:rFonts w:hint="eastAsia" w:ascii="方正书宋_GBK" w:eastAsia="方正书宋_GBK"/>
              </w:rPr>
              <w:t>计划标准</w:t>
            </w:r>
          </w:p>
        </w:tc>
      </w:tr>
      <w:tr w14:paraId="68D8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A25C6BD">
            <w:pPr>
              <w:spacing w:line="300" w:lineRule="exact"/>
              <w:jc w:val="center"/>
              <w:rPr>
                <w:rFonts w:ascii="方正书宋_GBK" w:eastAsia="方正书宋_GBK"/>
              </w:rPr>
            </w:pPr>
          </w:p>
        </w:tc>
        <w:tc>
          <w:tcPr>
            <w:tcW w:w="1134" w:type="dxa"/>
            <w:vAlign w:val="center"/>
          </w:tcPr>
          <w:p w14:paraId="1C685EA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11D2F05">
            <w:pPr>
              <w:spacing w:line="300" w:lineRule="exact"/>
              <w:jc w:val="left"/>
              <w:rPr>
                <w:rFonts w:ascii="方正书宋_GBK" w:eastAsia="方正书宋_GBK"/>
              </w:rPr>
            </w:pPr>
            <w:r>
              <w:rPr>
                <w:rFonts w:hint="eastAsia" w:ascii="方正书宋_GBK" w:eastAsia="方正书宋_GBK"/>
              </w:rPr>
              <w:t>补偿发放覆盖率（</w:t>
            </w:r>
            <w:r>
              <w:rPr>
                <w:rFonts w:ascii="方正书宋_GBK" w:eastAsia="方正书宋_GBK"/>
              </w:rPr>
              <w:t>%</w:t>
            </w:r>
            <w:r>
              <w:rPr>
                <w:rFonts w:hint="eastAsia" w:ascii="方正书宋_GBK" w:eastAsia="方正书宋_GBK"/>
              </w:rPr>
              <w:t>）</w:t>
            </w:r>
          </w:p>
        </w:tc>
        <w:tc>
          <w:tcPr>
            <w:tcW w:w="2891" w:type="dxa"/>
            <w:vAlign w:val="center"/>
          </w:tcPr>
          <w:p w14:paraId="11376373">
            <w:pPr>
              <w:spacing w:line="300" w:lineRule="exact"/>
              <w:jc w:val="left"/>
              <w:rPr>
                <w:rFonts w:ascii="方正书宋_GBK" w:eastAsia="方正书宋_GBK"/>
              </w:rPr>
            </w:pPr>
            <w:r>
              <w:rPr>
                <w:rFonts w:hint="eastAsia" w:ascii="方正书宋_GBK" w:eastAsia="方正书宋_GBK"/>
              </w:rPr>
              <w:t>已补偿户数占应补偿户数的比例</w:t>
            </w:r>
          </w:p>
        </w:tc>
        <w:tc>
          <w:tcPr>
            <w:tcW w:w="1276" w:type="dxa"/>
            <w:vAlign w:val="center"/>
          </w:tcPr>
          <w:p w14:paraId="11D8FDE3">
            <w:pPr>
              <w:spacing w:line="300" w:lineRule="exact"/>
              <w:jc w:val="left"/>
              <w:rPr>
                <w:rFonts w:ascii="方正书宋_GBK" w:eastAsia="方正书宋_GBK"/>
              </w:rPr>
            </w:pPr>
            <w:r>
              <w:rPr>
                <w:rFonts w:ascii="方正书宋_GBK" w:eastAsia="方正书宋_GBK"/>
              </w:rPr>
              <w:t>90%</w:t>
            </w:r>
          </w:p>
        </w:tc>
        <w:tc>
          <w:tcPr>
            <w:tcW w:w="1701" w:type="dxa"/>
            <w:vAlign w:val="center"/>
          </w:tcPr>
          <w:p w14:paraId="4BCE2E6B">
            <w:pPr>
              <w:spacing w:line="300" w:lineRule="exact"/>
              <w:jc w:val="left"/>
              <w:rPr>
                <w:rFonts w:ascii="方正书宋_GBK" w:eastAsia="方正书宋_GBK"/>
              </w:rPr>
            </w:pPr>
            <w:r>
              <w:rPr>
                <w:rFonts w:hint="eastAsia" w:ascii="方正书宋_GBK" w:eastAsia="方正书宋_GBK"/>
              </w:rPr>
              <w:t>计划标准</w:t>
            </w:r>
          </w:p>
        </w:tc>
      </w:tr>
      <w:tr w14:paraId="19CA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AD01C05">
            <w:pPr>
              <w:spacing w:line="300" w:lineRule="exact"/>
              <w:jc w:val="center"/>
              <w:rPr>
                <w:rFonts w:ascii="方正书宋_GBK" w:eastAsia="方正书宋_GBK"/>
              </w:rPr>
            </w:pPr>
          </w:p>
        </w:tc>
        <w:tc>
          <w:tcPr>
            <w:tcW w:w="1134" w:type="dxa"/>
            <w:vAlign w:val="center"/>
          </w:tcPr>
          <w:p w14:paraId="6975DE5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2F0BF15">
            <w:pPr>
              <w:spacing w:line="300" w:lineRule="exact"/>
              <w:jc w:val="left"/>
              <w:rPr>
                <w:rFonts w:ascii="方正书宋_GBK" w:eastAsia="方正书宋_GBK"/>
              </w:rPr>
            </w:pPr>
            <w:r>
              <w:rPr>
                <w:rFonts w:hint="eastAsia" w:ascii="方正书宋_GBK" w:eastAsia="方正书宋_GBK"/>
              </w:rPr>
              <w:t>补偿发放合规率（</w:t>
            </w:r>
            <w:r>
              <w:rPr>
                <w:rFonts w:ascii="方正书宋_GBK" w:eastAsia="方正书宋_GBK"/>
              </w:rPr>
              <w:t>%</w:t>
            </w:r>
            <w:r>
              <w:rPr>
                <w:rFonts w:hint="eastAsia" w:ascii="方正书宋_GBK" w:eastAsia="方正书宋_GBK"/>
              </w:rPr>
              <w:t>）</w:t>
            </w:r>
          </w:p>
        </w:tc>
        <w:tc>
          <w:tcPr>
            <w:tcW w:w="2891" w:type="dxa"/>
            <w:vAlign w:val="center"/>
          </w:tcPr>
          <w:p w14:paraId="74A348CC">
            <w:pPr>
              <w:spacing w:line="300" w:lineRule="exact"/>
              <w:jc w:val="left"/>
              <w:rPr>
                <w:rFonts w:ascii="方正书宋_GBK" w:eastAsia="方正书宋_GBK"/>
              </w:rPr>
            </w:pPr>
            <w:r>
              <w:rPr>
                <w:rFonts w:hint="eastAsia" w:ascii="方正书宋_GBK" w:eastAsia="方正书宋_GBK"/>
              </w:rPr>
              <w:t>按照规定标准发放的补偿占应发放补偿的比例</w:t>
            </w:r>
          </w:p>
        </w:tc>
        <w:tc>
          <w:tcPr>
            <w:tcW w:w="1276" w:type="dxa"/>
            <w:vAlign w:val="center"/>
          </w:tcPr>
          <w:p w14:paraId="4E7D1E66">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438FFAA3">
            <w:pPr>
              <w:spacing w:line="300" w:lineRule="exact"/>
              <w:jc w:val="left"/>
              <w:rPr>
                <w:rFonts w:ascii="方正书宋_GBK" w:eastAsia="方正书宋_GBK"/>
              </w:rPr>
            </w:pPr>
            <w:r>
              <w:rPr>
                <w:rFonts w:hint="eastAsia" w:ascii="方正书宋_GBK" w:eastAsia="方正书宋_GBK"/>
              </w:rPr>
              <w:t>计划标准</w:t>
            </w:r>
          </w:p>
        </w:tc>
      </w:tr>
      <w:tr w14:paraId="64BE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501E67F">
            <w:pPr>
              <w:spacing w:line="300" w:lineRule="exact"/>
              <w:jc w:val="center"/>
              <w:rPr>
                <w:rFonts w:ascii="方正书宋_GBK" w:eastAsia="方正书宋_GBK"/>
              </w:rPr>
            </w:pPr>
          </w:p>
        </w:tc>
        <w:tc>
          <w:tcPr>
            <w:tcW w:w="1134" w:type="dxa"/>
            <w:vAlign w:val="center"/>
          </w:tcPr>
          <w:p w14:paraId="205B76D2">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FE2F518">
            <w:pPr>
              <w:spacing w:line="300" w:lineRule="exact"/>
              <w:jc w:val="left"/>
              <w:rPr>
                <w:rFonts w:ascii="方正书宋_GBK" w:eastAsia="方正书宋_GBK"/>
              </w:rPr>
            </w:pPr>
            <w:r>
              <w:rPr>
                <w:rFonts w:hint="eastAsia" w:ascii="方正书宋_GBK" w:eastAsia="方正书宋_GBK"/>
              </w:rPr>
              <w:t>补偿发放的及时性（天）</w:t>
            </w:r>
          </w:p>
        </w:tc>
        <w:tc>
          <w:tcPr>
            <w:tcW w:w="2891" w:type="dxa"/>
            <w:vAlign w:val="center"/>
          </w:tcPr>
          <w:p w14:paraId="3762EFF8">
            <w:pPr>
              <w:spacing w:line="300" w:lineRule="exact"/>
              <w:jc w:val="left"/>
              <w:rPr>
                <w:rFonts w:ascii="方正书宋_GBK" w:eastAsia="方正书宋_GBK"/>
              </w:rPr>
            </w:pPr>
            <w:r>
              <w:rPr>
                <w:rFonts w:hint="eastAsia" w:ascii="方正书宋_GBK" w:eastAsia="方正书宋_GBK"/>
              </w:rPr>
              <w:t>从受理发放的时间到实际完成发放补偿的天数</w:t>
            </w:r>
          </w:p>
        </w:tc>
        <w:tc>
          <w:tcPr>
            <w:tcW w:w="1276" w:type="dxa"/>
            <w:vAlign w:val="center"/>
          </w:tcPr>
          <w:p w14:paraId="41BA60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天</w:t>
            </w:r>
          </w:p>
        </w:tc>
        <w:tc>
          <w:tcPr>
            <w:tcW w:w="1701" w:type="dxa"/>
            <w:vAlign w:val="center"/>
          </w:tcPr>
          <w:p w14:paraId="1319DB71">
            <w:pPr>
              <w:spacing w:line="300" w:lineRule="exact"/>
              <w:jc w:val="left"/>
              <w:rPr>
                <w:rFonts w:ascii="方正书宋_GBK" w:eastAsia="方正书宋_GBK"/>
              </w:rPr>
            </w:pPr>
            <w:r>
              <w:rPr>
                <w:rFonts w:hint="eastAsia" w:ascii="方正书宋_GBK" w:eastAsia="方正书宋_GBK"/>
              </w:rPr>
              <w:t>计划标准</w:t>
            </w:r>
          </w:p>
        </w:tc>
      </w:tr>
      <w:tr w14:paraId="4668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12D6192">
            <w:pPr>
              <w:spacing w:line="300" w:lineRule="exact"/>
              <w:jc w:val="center"/>
              <w:rPr>
                <w:rFonts w:ascii="方正书宋_GBK" w:eastAsia="方正书宋_GBK"/>
              </w:rPr>
            </w:pPr>
          </w:p>
        </w:tc>
        <w:tc>
          <w:tcPr>
            <w:tcW w:w="1134" w:type="dxa"/>
            <w:vAlign w:val="center"/>
          </w:tcPr>
          <w:p w14:paraId="30D973D1">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6059EA95">
            <w:pPr>
              <w:spacing w:line="300" w:lineRule="exact"/>
              <w:jc w:val="left"/>
              <w:rPr>
                <w:rFonts w:ascii="方正书宋_GBK" w:eastAsia="方正书宋_GBK"/>
              </w:rPr>
            </w:pPr>
            <w:r>
              <w:rPr>
                <w:rFonts w:hint="eastAsia" w:ascii="方正书宋_GBK" w:eastAsia="方正书宋_GBK"/>
              </w:rPr>
              <w:t>预算补助标准控制率（</w:t>
            </w:r>
            <w:r>
              <w:rPr>
                <w:rFonts w:ascii="方正书宋_GBK" w:eastAsia="方正书宋_GBK"/>
              </w:rPr>
              <w:t>%</w:t>
            </w:r>
            <w:r>
              <w:rPr>
                <w:rFonts w:hint="eastAsia" w:ascii="方正书宋_GBK" w:eastAsia="方正书宋_GBK"/>
              </w:rPr>
              <w:t>）</w:t>
            </w:r>
          </w:p>
        </w:tc>
        <w:tc>
          <w:tcPr>
            <w:tcW w:w="2891" w:type="dxa"/>
            <w:vAlign w:val="center"/>
          </w:tcPr>
          <w:p w14:paraId="2B53A4E9">
            <w:pPr>
              <w:spacing w:line="300" w:lineRule="exact"/>
              <w:jc w:val="left"/>
              <w:rPr>
                <w:rFonts w:ascii="方正书宋_GBK" w:eastAsia="方正书宋_GBK"/>
              </w:rPr>
            </w:pPr>
            <w:r>
              <w:rPr>
                <w:rFonts w:hint="eastAsia" w:ascii="方正书宋_GBK" w:eastAsia="方正书宋_GBK"/>
              </w:rPr>
              <w:t>按标准发放的金额占实际发放金额的比率</w:t>
            </w:r>
          </w:p>
        </w:tc>
        <w:tc>
          <w:tcPr>
            <w:tcW w:w="1276" w:type="dxa"/>
            <w:vAlign w:val="center"/>
          </w:tcPr>
          <w:p w14:paraId="35A7AB2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53DA8F1C">
            <w:pPr>
              <w:spacing w:line="300" w:lineRule="exact"/>
              <w:jc w:val="left"/>
              <w:rPr>
                <w:rFonts w:ascii="方正书宋_GBK" w:eastAsia="方正书宋_GBK"/>
              </w:rPr>
            </w:pPr>
            <w:r>
              <w:rPr>
                <w:rFonts w:hint="eastAsia" w:ascii="方正书宋_GBK" w:eastAsia="方正书宋_GBK"/>
              </w:rPr>
              <w:t>计划标准</w:t>
            </w:r>
          </w:p>
        </w:tc>
      </w:tr>
      <w:tr w14:paraId="7E55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5AB7CD">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2185479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70E0CF7">
            <w:pPr>
              <w:spacing w:line="300" w:lineRule="exact"/>
              <w:jc w:val="left"/>
              <w:rPr>
                <w:rFonts w:ascii="方正书宋_GBK" w:eastAsia="方正书宋_GBK"/>
              </w:rPr>
            </w:pPr>
            <w:r>
              <w:rPr>
                <w:rFonts w:hint="eastAsia" w:ascii="方正书宋_GBK" w:eastAsia="方正书宋_GBK"/>
              </w:rPr>
              <w:t>社会问题</w:t>
            </w:r>
            <w:r>
              <w:rPr>
                <w:rFonts w:hint="cs" w:ascii="方正书宋_GBK" w:eastAsia="方正书宋_GBK"/>
                <w:cs/>
              </w:rPr>
              <w:t>“</w:t>
            </w:r>
            <w:r>
              <w:rPr>
                <w:rFonts w:hint="eastAsia" w:ascii="方正书宋_GBK" w:eastAsia="方正书宋_GBK"/>
              </w:rPr>
              <w:t>零</w:t>
            </w:r>
            <w:r>
              <w:rPr>
                <w:rFonts w:hint="cs" w:ascii="方正书宋_GBK" w:eastAsia="方正书宋_GBK"/>
                <w:cs/>
              </w:rPr>
              <w:t>”</w:t>
            </w:r>
            <w:r>
              <w:rPr>
                <w:rFonts w:hint="eastAsia" w:ascii="方正书宋_GBK" w:eastAsia="方正书宋_GBK"/>
              </w:rPr>
              <w:t>发生</w:t>
            </w:r>
          </w:p>
        </w:tc>
        <w:tc>
          <w:tcPr>
            <w:tcW w:w="2891" w:type="dxa"/>
            <w:vAlign w:val="center"/>
          </w:tcPr>
          <w:p w14:paraId="7841D280">
            <w:pPr>
              <w:spacing w:line="300" w:lineRule="exact"/>
              <w:jc w:val="left"/>
              <w:rPr>
                <w:rFonts w:ascii="方正书宋_GBK" w:eastAsia="方正书宋_GBK"/>
              </w:rPr>
            </w:pPr>
            <w:r>
              <w:rPr>
                <w:rFonts w:hint="eastAsia" w:ascii="方正书宋_GBK" w:eastAsia="方正书宋_GBK"/>
              </w:rPr>
              <w:t>是否因补偿而引发社会问题</w:t>
            </w:r>
          </w:p>
        </w:tc>
        <w:tc>
          <w:tcPr>
            <w:tcW w:w="1276" w:type="dxa"/>
            <w:vAlign w:val="center"/>
          </w:tcPr>
          <w:p w14:paraId="25BD31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个</w:t>
            </w:r>
          </w:p>
        </w:tc>
        <w:tc>
          <w:tcPr>
            <w:tcW w:w="1701" w:type="dxa"/>
            <w:vAlign w:val="center"/>
          </w:tcPr>
          <w:p w14:paraId="4959EE2C">
            <w:pPr>
              <w:spacing w:line="300" w:lineRule="exact"/>
              <w:jc w:val="left"/>
              <w:rPr>
                <w:rFonts w:ascii="方正书宋_GBK" w:eastAsia="方正书宋_GBK"/>
              </w:rPr>
            </w:pPr>
            <w:r>
              <w:rPr>
                <w:rFonts w:hint="eastAsia" w:ascii="方正书宋_GBK" w:eastAsia="方正书宋_GBK"/>
              </w:rPr>
              <w:t>经验标准</w:t>
            </w:r>
          </w:p>
        </w:tc>
      </w:tr>
      <w:tr w14:paraId="76D8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475B0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199CA4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9D1D37C">
            <w:pPr>
              <w:spacing w:line="300" w:lineRule="exact"/>
              <w:jc w:val="left"/>
              <w:rPr>
                <w:rFonts w:ascii="方正书宋_GBK" w:eastAsia="方正书宋_GBK"/>
              </w:rPr>
            </w:pPr>
            <w:r>
              <w:rPr>
                <w:rFonts w:hint="eastAsia" w:ascii="方正书宋_GBK" w:eastAsia="方正书宋_GBK"/>
              </w:rPr>
              <w:t>受补助人群满意度</w:t>
            </w:r>
          </w:p>
        </w:tc>
        <w:tc>
          <w:tcPr>
            <w:tcW w:w="2891" w:type="dxa"/>
            <w:vAlign w:val="center"/>
          </w:tcPr>
          <w:p w14:paraId="7E649219">
            <w:pPr>
              <w:spacing w:line="300" w:lineRule="exact"/>
              <w:jc w:val="left"/>
              <w:rPr>
                <w:rFonts w:ascii="方正书宋_GBK" w:eastAsia="方正书宋_GBK"/>
              </w:rPr>
            </w:pPr>
            <w:r>
              <w:rPr>
                <w:rFonts w:hint="eastAsia" w:ascii="方正书宋_GBK" w:eastAsia="方正书宋_GBK"/>
              </w:rPr>
              <w:t>通过调查问卷，满意度和较满意度的收益对象占全部调研对象的比值</w:t>
            </w:r>
          </w:p>
        </w:tc>
        <w:tc>
          <w:tcPr>
            <w:tcW w:w="1276" w:type="dxa"/>
            <w:vAlign w:val="center"/>
          </w:tcPr>
          <w:p w14:paraId="309F3A9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A52B774">
            <w:pPr>
              <w:spacing w:line="300" w:lineRule="exact"/>
              <w:jc w:val="left"/>
              <w:rPr>
                <w:rFonts w:ascii="方正书宋_GBK" w:eastAsia="方正书宋_GBK"/>
              </w:rPr>
            </w:pPr>
            <w:r>
              <w:rPr>
                <w:rFonts w:hint="eastAsia" w:ascii="方正书宋_GBK" w:eastAsia="方正书宋_GBK"/>
              </w:rPr>
              <w:t>调查问卷</w:t>
            </w:r>
          </w:p>
        </w:tc>
      </w:tr>
    </w:tbl>
    <w:p w14:paraId="6D8CD28D">
      <w:pPr>
        <w:spacing w:line="300" w:lineRule="exact"/>
        <w:jc w:val="left"/>
        <w:sectPr>
          <w:pgSz w:w="11907" w:h="16839"/>
          <w:pgMar w:top="1984" w:right="1304" w:bottom="1134" w:left="1304" w:header="851" w:footer="992" w:gutter="0"/>
          <w:cols w:space="720" w:num="1"/>
          <w:docGrid w:type="lines" w:linePitch="312" w:charSpace="0"/>
        </w:sectPr>
      </w:pPr>
    </w:p>
    <w:p w14:paraId="1F6BAA36">
      <w:pPr>
        <w:spacing w:line="300" w:lineRule="exact"/>
        <w:jc w:val="left"/>
      </w:pPr>
    </w:p>
    <w:p w14:paraId="46466216">
      <w:pPr>
        <w:ind w:firstLine="562" w:firstLineChars="200"/>
        <w:jc w:val="left"/>
        <w:outlineLvl w:val="3"/>
        <w:rPr>
          <w:rFonts w:hAnsi="宋体"/>
          <w:b/>
          <w:sz w:val="28"/>
        </w:rPr>
      </w:pPr>
      <w:bookmarkStart w:id="9" w:name="_Toc66659656"/>
      <w:r>
        <w:rPr>
          <w:rFonts w:hint="eastAsia" w:ascii="方正仿宋_GBK" w:eastAsia="方正仿宋_GBK"/>
          <w:b/>
          <w:sz w:val="28"/>
        </w:rPr>
        <w:t>6.南桥镇安全排查、河长制、环境整改、污染防治、违建拆除等经费绩效目标表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6、南桥镇安全排查、河长制、环境整改、污染防治、违建拆除等经费绩效目标表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D305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CB023EA">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227F6EB8">
            <w:pPr>
              <w:spacing w:line="300" w:lineRule="exact"/>
              <w:jc w:val="right"/>
              <w:rPr>
                <w:rFonts w:ascii="方正书宋_GBK" w:eastAsia="方正书宋_GBK"/>
              </w:rPr>
            </w:pPr>
            <w:r>
              <w:rPr>
                <w:rFonts w:hint="eastAsia" w:ascii="方正书宋_GBK" w:eastAsia="方正书宋_GBK"/>
              </w:rPr>
              <w:t>单位：万元</w:t>
            </w:r>
          </w:p>
        </w:tc>
      </w:tr>
      <w:tr w14:paraId="03E64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05A605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BB85814">
            <w:pPr>
              <w:spacing w:line="300" w:lineRule="exact"/>
              <w:jc w:val="left"/>
              <w:rPr>
                <w:rFonts w:ascii="方正书宋_GBK" w:eastAsia="方正书宋_GBK"/>
              </w:rPr>
            </w:pPr>
            <w:r>
              <w:rPr>
                <w:rFonts w:ascii="方正书宋_GBK" w:eastAsia="方正书宋_GBK"/>
              </w:rPr>
              <w:t>13012521D5DQWV641OPM2</w:t>
            </w:r>
          </w:p>
        </w:tc>
        <w:tc>
          <w:tcPr>
            <w:tcW w:w="1587" w:type="dxa"/>
            <w:vAlign w:val="center"/>
          </w:tcPr>
          <w:p w14:paraId="36F2143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56EF3F9">
            <w:pPr>
              <w:spacing w:line="300" w:lineRule="exact"/>
              <w:jc w:val="left"/>
              <w:rPr>
                <w:rFonts w:ascii="方正书宋_GBK" w:eastAsia="方正书宋_GBK"/>
              </w:rPr>
            </w:pPr>
            <w:r>
              <w:rPr>
                <w:rFonts w:hint="eastAsia" w:ascii="方正书宋_GBK" w:eastAsia="方正书宋_GBK"/>
              </w:rPr>
              <w:t>南桥镇安全排查、河长制、环境整改、污染防治、违建拆除等经费</w:t>
            </w:r>
          </w:p>
        </w:tc>
      </w:tr>
      <w:tr w14:paraId="7838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212D15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A24705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707BFEA">
            <w:pPr>
              <w:spacing w:line="300" w:lineRule="exact"/>
              <w:jc w:val="left"/>
              <w:rPr>
                <w:rFonts w:ascii="方正书宋_GBK" w:eastAsia="方正书宋_GBK"/>
              </w:rPr>
            </w:pPr>
            <w:r>
              <w:rPr>
                <w:rFonts w:ascii="方正书宋_GBK" w:eastAsia="方正书宋_GBK"/>
              </w:rPr>
              <w:t>34.67</w:t>
            </w:r>
          </w:p>
        </w:tc>
        <w:tc>
          <w:tcPr>
            <w:tcW w:w="1587" w:type="dxa"/>
            <w:vAlign w:val="center"/>
          </w:tcPr>
          <w:p w14:paraId="6AA92B1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7A3E687">
            <w:pPr>
              <w:spacing w:line="300" w:lineRule="exact"/>
              <w:jc w:val="left"/>
              <w:rPr>
                <w:rFonts w:ascii="方正书宋_GBK" w:eastAsia="方正书宋_GBK"/>
              </w:rPr>
            </w:pPr>
            <w:r>
              <w:rPr>
                <w:rFonts w:ascii="方正书宋_GBK" w:eastAsia="方正书宋_GBK"/>
              </w:rPr>
              <w:t>34.67</w:t>
            </w:r>
          </w:p>
        </w:tc>
        <w:tc>
          <w:tcPr>
            <w:tcW w:w="1276" w:type="dxa"/>
            <w:vAlign w:val="center"/>
          </w:tcPr>
          <w:p w14:paraId="0611FA2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139832D">
            <w:pPr>
              <w:spacing w:line="300" w:lineRule="exact"/>
              <w:jc w:val="left"/>
              <w:rPr>
                <w:rFonts w:ascii="方正书宋_GBK" w:eastAsia="方正书宋_GBK"/>
              </w:rPr>
            </w:pPr>
            <w:r>
              <w:rPr>
                <w:rFonts w:ascii="方正书宋_GBK" w:eastAsia="方正书宋_GBK"/>
              </w:rPr>
              <w:t>0</w:t>
            </w:r>
          </w:p>
        </w:tc>
      </w:tr>
      <w:tr w14:paraId="46BD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CD5AC76">
            <w:pPr>
              <w:spacing w:line="300" w:lineRule="exact"/>
              <w:jc w:val="left"/>
              <w:outlineLvl w:val="3"/>
            </w:pPr>
          </w:p>
        </w:tc>
        <w:tc>
          <w:tcPr>
            <w:tcW w:w="8278" w:type="dxa"/>
            <w:gridSpan w:val="6"/>
            <w:vAlign w:val="center"/>
          </w:tcPr>
          <w:p w14:paraId="374B3870">
            <w:pPr>
              <w:spacing w:line="300" w:lineRule="exact"/>
              <w:jc w:val="left"/>
              <w:rPr>
                <w:rFonts w:ascii="方正书宋_GBK" w:eastAsia="方正书宋_GBK"/>
              </w:rPr>
            </w:pPr>
            <w:r>
              <w:rPr>
                <w:rFonts w:hint="eastAsia" w:ascii="方正书宋_GBK" w:eastAsia="方正书宋_GBK"/>
              </w:rPr>
              <w:t>以环境综合整治为牵引，全力提升镇村综合管理水平，将安全排查、日常巡河纳入常态化管理，坚决控制污染防治、违建拆除工作，提升镇村环境整治质量、发挥河长制工作实效，建设美丽乡村。</w:t>
            </w:r>
          </w:p>
        </w:tc>
      </w:tr>
      <w:tr w14:paraId="2612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0EE209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5FB94F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0552C9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AEEB35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1CF171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2E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ED568DF">
            <w:pPr>
              <w:spacing w:line="300" w:lineRule="exact"/>
              <w:jc w:val="left"/>
              <w:outlineLvl w:val="3"/>
            </w:pPr>
          </w:p>
        </w:tc>
        <w:tc>
          <w:tcPr>
            <w:tcW w:w="2410" w:type="dxa"/>
            <w:gridSpan w:val="2"/>
            <w:tcBorders>
              <w:bottom w:val="single" w:color="000000" w:sz="6" w:space="0"/>
            </w:tcBorders>
            <w:vAlign w:val="center"/>
          </w:tcPr>
          <w:p w14:paraId="774CA5F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67C07B8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590542C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36F794DD">
            <w:pPr>
              <w:spacing w:line="300" w:lineRule="exact"/>
              <w:jc w:val="center"/>
              <w:rPr>
                <w:rFonts w:ascii="方正书宋_GBK" w:eastAsia="方正书宋_GBK"/>
              </w:rPr>
            </w:pPr>
            <w:r>
              <w:rPr>
                <w:rFonts w:ascii="方正书宋_GBK" w:eastAsia="方正书宋_GBK"/>
              </w:rPr>
              <w:t>100.00%</w:t>
            </w:r>
          </w:p>
        </w:tc>
      </w:tr>
      <w:tr w14:paraId="6F62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D69E76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24A757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提高村级综合整治、推进村级安全、和谐乡村建设，推动安全排查、拆除违建有序实施</w:t>
            </w:r>
          </w:p>
          <w:p w14:paraId="7C472EA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提升镇村环境整治质量、发挥河长制工作实效，建设美丽乡村</w:t>
            </w:r>
          </w:p>
        </w:tc>
      </w:tr>
    </w:tbl>
    <w:p w14:paraId="2993B35A">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5A2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F8BA92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CA6E13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A02155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17FCF4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60DCD3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8AB0586">
            <w:pPr>
              <w:spacing w:line="300" w:lineRule="exact"/>
              <w:jc w:val="center"/>
              <w:rPr>
                <w:rFonts w:ascii="方正书宋_GBK" w:eastAsia="方正书宋_GBK"/>
                <w:b/>
              </w:rPr>
            </w:pPr>
            <w:r>
              <w:rPr>
                <w:rFonts w:hint="eastAsia" w:ascii="方正书宋_GBK" w:eastAsia="方正书宋_GBK"/>
                <w:b/>
              </w:rPr>
              <w:t>指标值确定依据</w:t>
            </w:r>
          </w:p>
        </w:tc>
      </w:tr>
      <w:tr w14:paraId="1DA9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CD1F87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6A1907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B80C50A">
            <w:pPr>
              <w:spacing w:line="300" w:lineRule="exact"/>
              <w:jc w:val="left"/>
              <w:rPr>
                <w:rFonts w:ascii="方正书宋_GBK" w:eastAsia="方正书宋_GBK"/>
              </w:rPr>
            </w:pPr>
            <w:r>
              <w:rPr>
                <w:rFonts w:hint="eastAsia" w:ascii="方正书宋_GBK" w:eastAsia="方正书宋_GBK"/>
              </w:rPr>
              <w:t>安全排查次数（次）</w:t>
            </w:r>
          </w:p>
        </w:tc>
        <w:tc>
          <w:tcPr>
            <w:tcW w:w="2891" w:type="dxa"/>
            <w:vAlign w:val="center"/>
          </w:tcPr>
          <w:p w14:paraId="55052004">
            <w:pPr>
              <w:spacing w:line="300" w:lineRule="exact"/>
              <w:jc w:val="left"/>
              <w:rPr>
                <w:rFonts w:ascii="方正书宋_GBK" w:eastAsia="方正书宋_GBK"/>
              </w:rPr>
            </w:pPr>
            <w:r>
              <w:rPr>
                <w:rFonts w:hint="eastAsia" w:ascii="方正书宋_GBK" w:eastAsia="方正书宋_GBK"/>
              </w:rPr>
              <w:t>全镇</w:t>
            </w:r>
            <w:r>
              <w:rPr>
                <w:rFonts w:ascii="方正书宋_GBK" w:eastAsia="方正书宋_GBK"/>
              </w:rPr>
              <w:t>17</w:t>
            </w:r>
            <w:r>
              <w:rPr>
                <w:rFonts w:hint="eastAsia" w:ascii="方正书宋_GBK" w:eastAsia="方正书宋_GBK"/>
              </w:rPr>
              <w:t>个行政村进村入户排查次数</w:t>
            </w:r>
          </w:p>
        </w:tc>
        <w:tc>
          <w:tcPr>
            <w:tcW w:w="1276" w:type="dxa"/>
            <w:vAlign w:val="center"/>
          </w:tcPr>
          <w:p w14:paraId="3DDFC5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w:t>
            </w:r>
            <w:r>
              <w:rPr>
                <w:rFonts w:hint="eastAsia" w:ascii="方正书宋_GBK" w:eastAsia="方正书宋_GBK"/>
              </w:rPr>
              <w:t>次</w:t>
            </w:r>
          </w:p>
        </w:tc>
        <w:tc>
          <w:tcPr>
            <w:tcW w:w="1701" w:type="dxa"/>
            <w:vAlign w:val="center"/>
          </w:tcPr>
          <w:p w14:paraId="50C36FAE">
            <w:pPr>
              <w:spacing w:line="300" w:lineRule="exact"/>
              <w:jc w:val="left"/>
              <w:rPr>
                <w:rFonts w:ascii="方正书宋_GBK" w:eastAsia="方正书宋_GBK"/>
              </w:rPr>
            </w:pPr>
            <w:r>
              <w:rPr>
                <w:rFonts w:hint="eastAsia" w:ascii="方正书宋_GBK" w:eastAsia="方正书宋_GBK"/>
              </w:rPr>
              <w:t>计划标准</w:t>
            </w:r>
          </w:p>
        </w:tc>
      </w:tr>
      <w:tr w14:paraId="46ED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807EF8">
            <w:pPr>
              <w:spacing w:line="300" w:lineRule="exact"/>
              <w:jc w:val="center"/>
              <w:rPr>
                <w:rFonts w:ascii="方正书宋_GBK" w:eastAsia="方正书宋_GBK"/>
              </w:rPr>
            </w:pPr>
          </w:p>
        </w:tc>
        <w:tc>
          <w:tcPr>
            <w:tcW w:w="1134" w:type="dxa"/>
            <w:vAlign w:val="center"/>
          </w:tcPr>
          <w:p w14:paraId="706EC0A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7EFB6B1">
            <w:pPr>
              <w:spacing w:line="300" w:lineRule="exact"/>
              <w:jc w:val="left"/>
              <w:rPr>
                <w:rFonts w:ascii="方正书宋_GBK" w:eastAsia="方正书宋_GBK"/>
              </w:rPr>
            </w:pPr>
            <w:r>
              <w:rPr>
                <w:rFonts w:hint="eastAsia" w:ascii="方正书宋_GBK" w:eastAsia="方正书宋_GBK"/>
              </w:rPr>
              <w:t>有效巡河次数（次）</w:t>
            </w:r>
          </w:p>
        </w:tc>
        <w:tc>
          <w:tcPr>
            <w:tcW w:w="2891" w:type="dxa"/>
            <w:vAlign w:val="center"/>
          </w:tcPr>
          <w:p w14:paraId="37071C08">
            <w:pPr>
              <w:spacing w:line="300" w:lineRule="exact"/>
              <w:jc w:val="left"/>
              <w:rPr>
                <w:rFonts w:ascii="方正书宋_GBK" w:eastAsia="方正书宋_GBK"/>
              </w:rPr>
            </w:pPr>
            <w:r>
              <w:rPr>
                <w:rFonts w:hint="eastAsia" w:ascii="方正书宋_GBK" w:eastAsia="方正书宋_GBK"/>
              </w:rPr>
              <w:t>全镇</w:t>
            </w:r>
            <w:r>
              <w:rPr>
                <w:rFonts w:ascii="方正书宋_GBK" w:eastAsia="方正书宋_GBK"/>
              </w:rPr>
              <w:t>8</w:t>
            </w:r>
            <w:r>
              <w:rPr>
                <w:rFonts w:hint="eastAsia" w:ascii="方正书宋_GBK" w:eastAsia="方正书宋_GBK"/>
              </w:rPr>
              <w:t>个行政村河长有效次数</w:t>
            </w:r>
          </w:p>
        </w:tc>
        <w:tc>
          <w:tcPr>
            <w:tcW w:w="1276" w:type="dxa"/>
            <w:vAlign w:val="center"/>
          </w:tcPr>
          <w:p w14:paraId="146428F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次</w:t>
            </w:r>
          </w:p>
        </w:tc>
        <w:tc>
          <w:tcPr>
            <w:tcW w:w="1701" w:type="dxa"/>
            <w:vAlign w:val="center"/>
          </w:tcPr>
          <w:p w14:paraId="63250A27">
            <w:pPr>
              <w:spacing w:line="300" w:lineRule="exact"/>
              <w:jc w:val="left"/>
              <w:rPr>
                <w:rFonts w:ascii="方正书宋_GBK" w:eastAsia="方正书宋_GBK"/>
              </w:rPr>
            </w:pPr>
            <w:r>
              <w:rPr>
                <w:rFonts w:hint="eastAsia" w:ascii="方正书宋_GBK" w:eastAsia="方正书宋_GBK"/>
              </w:rPr>
              <w:t>计划标准</w:t>
            </w:r>
          </w:p>
        </w:tc>
      </w:tr>
      <w:tr w14:paraId="31E5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98B92B4">
            <w:pPr>
              <w:spacing w:line="300" w:lineRule="exact"/>
              <w:jc w:val="center"/>
              <w:rPr>
                <w:rFonts w:ascii="方正书宋_GBK" w:eastAsia="方正书宋_GBK"/>
              </w:rPr>
            </w:pPr>
          </w:p>
        </w:tc>
        <w:tc>
          <w:tcPr>
            <w:tcW w:w="1134" w:type="dxa"/>
            <w:vAlign w:val="center"/>
          </w:tcPr>
          <w:p w14:paraId="5A3D6F3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DDE136D">
            <w:pPr>
              <w:spacing w:line="300" w:lineRule="exact"/>
              <w:jc w:val="left"/>
              <w:rPr>
                <w:rFonts w:ascii="方正书宋_GBK" w:eastAsia="方正书宋_GBK"/>
              </w:rPr>
            </w:pPr>
            <w:r>
              <w:rPr>
                <w:rFonts w:hint="eastAsia" w:ascii="方正书宋_GBK" w:eastAsia="方正书宋_GBK"/>
              </w:rPr>
              <w:t>拆违覆盖率（</w:t>
            </w:r>
            <w:r>
              <w:rPr>
                <w:rFonts w:ascii="方正书宋_GBK" w:eastAsia="方正书宋_GBK"/>
              </w:rPr>
              <w:t>%</w:t>
            </w:r>
            <w:r>
              <w:rPr>
                <w:rFonts w:hint="eastAsia" w:ascii="方正书宋_GBK" w:eastAsia="方正书宋_GBK"/>
              </w:rPr>
              <w:t>）</w:t>
            </w:r>
          </w:p>
        </w:tc>
        <w:tc>
          <w:tcPr>
            <w:tcW w:w="2891" w:type="dxa"/>
            <w:vAlign w:val="center"/>
          </w:tcPr>
          <w:p w14:paraId="788DEAF0">
            <w:pPr>
              <w:spacing w:line="300" w:lineRule="exact"/>
              <w:jc w:val="left"/>
              <w:rPr>
                <w:rFonts w:ascii="方正书宋_GBK" w:eastAsia="方正书宋_GBK"/>
              </w:rPr>
            </w:pPr>
            <w:r>
              <w:rPr>
                <w:rFonts w:hint="eastAsia" w:ascii="方正书宋_GBK" w:eastAsia="方正书宋_GBK"/>
              </w:rPr>
              <w:t>已拆除违建面积占应拆除违建面积的比例</w:t>
            </w:r>
          </w:p>
        </w:tc>
        <w:tc>
          <w:tcPr>
            <w:tcW w:w="1276" w:type="dxa"/>
            <w:vAlign w:val="center"/>
          </w:tcPr>
          <w:p w14:paraId="0AC1C5E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E618A05">
            <w:pPr>
              <w:spacing w:line="300" w:lineRule="exact"/>
              <w:jc w:val="left"/>
              <w:rPr>
                <w:rFonts w:ascii="方正书宋_GBK" w:eastAsia="方正书宋_GBK"/>
              </w:rPr>
            </w:pPr>
            <w:r>
              <w:rPr>
                <w:rFonts w:hint="eastAsia" w:ascii="方正书宋_GBK" w:eastAsia="方正书宋_GBK"/>
              </w:rPr>
              <w:t>计划标准</w:t>
            </w:r>
          </w:p>
        </w:tc>
      </w:tr>
      <w:tr w14:paraId="2C0D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1DCAA47">
            <w:pPr>
              <w:spacing w:line="300" w:lineRule="exact"/>
              <w:jc w:val="center"/>
              <w:rPr>
                <w:rFonts w:ascii="方正书宋_GBK" w:eastAsia="方正书宋_GBK"/>
              </w:rPr>
            </w:pPr>
          </w:p>
        </w:tc>
        <w:tc>
          <w:tcPr>
            <w:tcW w:w="1134" w:type="dxa"/>
            <w:vAlign w:val="center"/>
          </w:tcPr>
          <w:p w14:paraId="59983F0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F363014">
            <w:pPr>
              <w:spacing w:line="300" w:lineRule="exact"/>
              <w:jc w:val="left"/>
              <w:rPr>
                <w:rFonts w:ascii="方正书宋_GBK" w:eastAsia="方正书宋_GBK"/>
              </w:rPr>
            </w:pPr>
            <w:r>
              <w:rPr>
                <w:rFonts w:hint="eastAsia" w:ascii="方正书宋_GBK" w:eastAsia="方正书宋_GBK"/>
              </w:rPr>
              <w:t>村级环境卫生覆盖率（</w:t>
            </w:r>
            <w:r>
              <w:rPr>
                <w:rFonts w:ascii="方正书宋_GBK" w:eastAsia="方正书宋_GBK"/>
              </w:rPr>
              <w:t>%</w:t>
            </w:r>
            <w:r>
              <w:rPr>
                <w:rFonts w:hint="eastAsia" w:ascii="方正书宋_GBK" w:eastAsia="方正书宋_GBK"/>
              </w:rPr>
              <w:t>）</w:t>
            </w:r>
          </w:p>
        </w:tc>
        <w:tc>
          <w:tcPr>
            <w:tcW w:w="2891" w:type="dxa"/>
            <w:vAlign w:val="center"/>
          </w:tcPr>
          <w:p w14:paraId="5F14F297">
            <w:pPr>
              <w:spacing w:line="300" w:lineRule="exact"/>
              <w:jc w:val="left"/>
              <w:rPr>
                <w:rFonts w:ascii="方正书宋_GBK" w:eastAsia="方正书宋_GBK"/>
              </w:rPr>
            </w:pPr>
            <w:r>
              <w:rPr>
                <w:rFonts w:hint="eastAsia" w:ascii="方正书宋_GBK" w:eastAsia="方正书宋_GBK"/>
              </w:rPr>
              <w:t>已清理辖区卫生占应清理卫生的比率</w:t>
            </w:r>
          </w:p>
        </w:tc>
        <w:tc>
          <w:tcPr>
            <w:tcW w:w="1276" w:type="dxa"/>
            <w:vAlign w:val="center"/>
          </w:tcPr>
          <w:p w14:paraId="00875BA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6FF996A">
            <w:pPr>
              <w:spacing w:line="300" w:lineRule="exact"/>
              <w:jc w:val="left"/>
              <w:rPr>
                <w:rFonts w:ascii="方正书宋_GBK" w:eastAsia="方正书宋_GBK"/>
              </w:rPr>
            </w:pPr>
            <w:r>
              <w:rPr>
                <w:rFonts w:hint="eastAsia" w:ascii="方正书宋_GBK" w:eastAsia="方正书宋_GBK"/>
              </w:rPr>
              <w:t>计划标准</w:t>
            </w:r>
          </w:p>
        </w:tc>
      </w:tr>
      <w:tr w14:paraId="6311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77FD12E">
            <w:pPr>
              <w:spacing w:line="300" w:lineRule="exact"/>
              <w:jc w:val="center"/>
              <w:rPr>
                <w:rFonts w:ascii="方正书宋_GBK" w:eastAsia="方正书宋_GBK"/>
              </w:rPr>
            </w:pPr>
          </w:p>
        </w:tc>
        <w:tc>
          <w:tcPr>
            <w:tcW w:w="1134" w:type="dxa"/>
            <w:vAlign w:val="center"/>
          </w:tcPr>
          <w:p w14:paraId="67E3031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758B486">
            <w:pPr>
              <w:spacing w:line="300" w:lineRule="exact"/>
              <w:jc w:val="left"/>
              <w:rPr>
                <w:rFonts w:ascii="方正书宋_GBK" w:eastAsia="方正书宋_GBK"/>
              </w:rPr>
            </w:pPr>
            <w:r>
              <w:rPr>
                <w:rFonts w:hint="eastAsia" w:ascii="方正书宋_GBK" w:eastAsia="方正书宋_GBK"/>
              </w:rPr>
              <w:t>污染环境指数下降率（</w:t>
            </w:r>
            <w:r>
              <w:rPr>
                <w:rFonts w:ascii="方正书宋_GBK" w:eastAsia="方正书宋_GBK"/>
              </w:rPr>
              <w:t>%</w:t>
            </w:r>
            <w:r>
              <w:rPr>
                <w:rFonts w:hint="eastAsia" w:ascii="方正书宋_GBK" w:eastAsia="方正书宋_GBK"/>
              </w:rPr>
              <w:t>）</w:t>
            </w:r>
          </w:p>
        </w:tc>
        <w:tc>
          <w:tcPr>
            <w:tcW w:w="2891" w:type="dxa"/>
            <w:vAlign w:val="center"/>
          </w:tcPr>
          <w:p w14:paraId="0171B7E6">
            <w:pPr>
              <w:spacing w:line="300" w:lineRule="exact"/>
              <w:jc w:val="left"/>
              <w:rPr>
                <w:rFonts w:ascii="方正书宋_GBK" w:eastAsia="方正书宋_GBK"/>
              </w:rPr>
            </w:pPr>
            <w:r>
              <w:rPr>
                <w:rFonts w:hint="eastAsia" w:ascii="方正书宋_GBK" w:eastAsia="方正书宋_GBK"/>
              </w:rPr>
              <w:t>通过环境整治后污染指数与整治前的比值</w:t>
            </w:r>
          </w:p>
        </w:tc>
        <w:tc>
          <w:tcPr>
            <w:tcW w:w="1276" w:type="dxa"/>
            <w:vAlign w:val="center"/>
          </w:tcPr>
          <w:p w14:paraId="2909B59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vAlign w:val="center"/>
          </w:tcPr>
          <w:p w14:paraId="52241974">
            <w:pPr>
              <w:spacing w:line="300" w:lineRule="exact"/>
              <w:jc w:val="left"/>
              <w:rPr>
                <w:rFonts w:ascii="方正书宋_GBK" w:eastAsia="方正书宋_GBK"/>
              </w:rPr>
            </w:pPr>
            <w:r>
              <w:rPr>
                <w:rFonts w:hint="eastAsia" w:ascii="方正书宋_GBK" w:eastAsia="方正书宋_GBK"/>
              </w:rPr>
              <w:t>计划标准</w:t>
            </w:r>
          </w:p>
        </w:tc>
      </w:tr>
      <w:tr w14:paraId="69D8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C24EB8A">
            <w:pPr>
              <w:spacing w:line="300" w:lineRule="exact"/>
              <w:jc w:val="center"/>
              <w:rPr>
                <w:rFonts w:ascii="方正书宋_GBK" w:eastAsia="方正书宋_GBK"/>
              </w:rPr>
            </w:pPr>
          </w:p>
        </w:tc>
        <w:tc>
          <w:tcPr>
            <w:tcW w:w="1134" w:type="dxa"/>
            <w:vAlign w:val="center"/>
          </w:tcPr>
          <w:p w14:paraId="4504A63C">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16ABDB8">
            <w:pPr>
              <w:spacing w:line="300" w:lineRule="exact"/>
              <w:jc w:val="left"/>
              <w:rPr>
                <w:rFonts w:ascii="方正书宋_GBK" w:eastAsia="方正书宋_GBK"/>
              </w:rPr>
            </w:pPr>
            <w:r>
              <w:rPr>
                <w:rFonts w:hint="eastAsia" w:ascii="方正书宋_GBK" w:eastAsia="方正书宋_GBK"/>
              </w:rPr>
              <w:t>巡查河道及时率（</w:t>
            </w:r>
            <w:r>
              <w:rPr>
                <w:rFonts w:ascii="方正书宋_GBK" w:eastAsia="方正书宋_GBK"/>
              </w:rPr>
              <w:t>%</w:t>
            </w:r>
            <w:r>
              <w:rPr>
                <w:rFonts w:hint="eastAsia" w:ascii="方正书宋_GBK" w:eastAsia="方正书宋_GBK"/>
              </w:rPr>
              <w:t>）</w:t>
            </w:r>
          </w:p>
        </w:tc>
        <w:tc>
          <w:tcPr>
            <w:tcW w:w="2891" w:type="dxa"/>
            <w:vAlign w:val="center"/>
          </w:tcPr>
          <w:p w14:paraId="63ADAE15">
            <w:pPr>
              <w:spacing w:line="300" w:lineRule="exact"/>
              <w:jc w:val="left"/>
              <w:rPr>
                <w:rFonts w:ascii="方正书宋_GBK" w:eastAsia="方正书宋_GBK"/>
              </w:rPr>
            </w:pPr>
            <w:r>
              <w:rPr>
                <w:rFonts w:hint="eastAsia" w:ascii="方正书宋_GBK" w:eastAsia="方正书宋_GBK"/>
              </w:rPr>
              <w:t>河长及时巡查次数占应巡查次数的比值</w:t>
            </w:r>
          </w:p>
        </w:tc>
        <w:tc>
          <w:tcPr>
            <w:tcW w:w="1276" w:type="dxa"/>
            <w:vAlign w:val="center"/>
          </w:tcPr>
          <w:p w14:paraId="119B8CF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74B2DAF">
            <w:pPr>
              <w:spacing w:line="300" w:lineRule="exact"/>
              <w:jc w:val="left"/>
              <w:rPr>
                <w:rFonts w:ascii="方正书宋_GBK" w:eastAsia="方正书宋_GBK"/>
              </w:rPr>
            </w:pPr>
            <w:r>
              <w:rPr>
                <w:rFonts w:hint="eastAsia" w:ascii="方正书宋_GBK" w:eastAsia="方正书宋_GBK"/>
              </w:rPr>
              <w:t>计划标准</w:t>
            </w:r>
          </w:p>
        </w:tc>
      </w:tr>
      <w:tr w14:paraId="26BE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EC238CE">
            <w:pPr>
              <w:spacing w:line="300" w:lineRule="exact"/>
              <w:jc w:val="center"/>
              <w:rPr>
                <w:rFonts w:ascii="方正书宋_GBK" w:eastAsia="方正书宋_GBK"/>
              </w:rPr>
            </w:pPr>
          </w:p>
        </w:tc>
        <w:tc>
          <w:tcPr>
            <w:tcW w:w="1134" w:type="dxa"/>
            <w:vAlign w:val="center"/>
          </w:tcPr>
          <w:p w14:paraId="4622EA1B">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02C01EC7">
            <w:pPr>
              <w:spacing w:line="300" w:lineRule="exact"/>
              <w:jc w:val="left"/>
              <w:rPr>
                <w:rFonts w:ascii="方正书宋_GBK" w:eastAsia="方正书宋_GBK"/>
              </w:rPr>
            </w:pPr>
            <w:r>
              <w:rPr>
                <w:rFonts w:hint="eastAsia" w:ascii="方正书宋_GBK" w:eastAsia="方正书宋_GBK"/>
              </w:rPr>
              <w:t>预算控制率</w:t>
            </w:r>
          </w:p>
        </w:tc>
        <w:tc>
          <w:tcPr>
            <w:tcW w:w="2891" w:type="dxa"/>
            <w:vAlign w:val="center"/>
          </w:tcPr>
          <w:p w14:paraId="5ADFCB5D">
            <w:pPr>
              <w:spacing w:line="300" w:lineRule="exact"/>
              <w:jc w:val="left"/>
              <w:rPr>
                <w:rFonts w:ascii="方正书宋_GBK" w:eastAsia="方正书宋_GBK"/>
              </w:rPr>
            </w:pPr>
            <w:r>
              <w:rPr>
                <w:rFonts w:hint="eastAsia" w:ascii="方正书宋_GBK" w:eastAsia="方正书宋_GBK"/>
              </w:rPr>
              <w:t>项目各项支出占年初总预算的比例</w:t>
            </w:r>
          </w:p>
        </w:tc>
        <w:tc>
          <w:tcPr>
            <w:tcW w:w="1276" w:type="dxa"/>
            <w:vAlign w:val="center"/>
          </w:tcPr>
          <w:p w14:paraId="6F938B9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FB0245D">
            <w:pPr>
              <w:spacing w:line="300" w:lineRule="exact"/>
              <w:jc w:val="left"/>
              <w:rPr>
                <w:rFonts w:ascii="方正书宋_GBK" w:eastAsia="方正书宋_GBK"/>
              </w:rPr>
            </w:pPr>
            <w:r>
              <w:rPr>
                <w:rFonts w:hint="eastAsia" w:ascii="方正书宋_GBK" w:eastAsia="方正书宋_GBK"/>
              </w:rPr>
              <w:t>计划标准</w:t>
            </w:r>
          </w:p>
        </w:tc>
      </w:tr>
      <w:tr w14:paraId="1F4E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89B6F53">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2095FA6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ECD25EE">
            <w:pPr>
              <w:spacing w:line="300" w:lineRule="exact"/>
              <w:jc w:val="left"/>
              <w:rPr>
                <w:rFonts w:ascii="方正书宋_GBK" w:eastAsia="方正书宋_GBK"/>
              </w:rPr>
            </w:pPr>
            <w:r>
              <w:rPr>
                <w:rFonts w:hint="eastAsia" w:ascii="方正书宋_GBK" w:eastAsia="方正书宋_GBK"/>
              </w:rPr>
              <w:t>社会安全稳定、村庄建设水平</w:t>
            </w:r>
          </w:p>
        </w:tc>
        <w:tc>
          <w:tcPr>
            <w:tcW w:w="2891" w:type="dxa"/>
            <w:vAlign w:val="center"/>
          </w:tcPr>
          <w:p w14:paraId="20904935">
            <w:pPr>
              <w:spacing w:line="300" w:lineRule="exact"/>
              <w:jc w:val="left"/>
              <w:rPr>
                <w:rFonts w:ascii="方正书宋_GBK" w:eastAsia="方正书宋_GBK"/>
              </w:rPr>
            </w:pPr>
            <w:r>
              <w:rPr>
                <w:rFonts w:hint="eastAsia" w:ascii="方正书宋_GBK" w:eastAsia="方正书宋_GBK"/>
              </w:rPr>
              <w:t>通过综合整治促进了社会稳定，提高了人民群众生活水平。</w:t>
            </w:r>
          </w:p>
        </w:tc>
        <w:tc>
          <w:tcPr>
            <w:tcW w:w="1276" w:type="dxa"/>
            <w:vAlign w:val="center"/>
          </w:tcPr>
          <w:p w14:paraId="75B41C7C">
            <w:pPr>
              <w:spacing w:line="300" w:lineRule="exact"/>
              <w:jc w:val="left"/>
              <w:rPr>
                <w:rFonts w:ascii="方正书宋_GBK" w:eastAsia="方正书宋_GBK"/>
              </w:rPr>
            </w:pPr>
            <w:r>
              <w:rPr>
                <w:rFonts w:hint="eastAsia" w:ascii="方正书宋_GBK" w:eastAsia="方正书宋_GBK"/>
              </w:rPr>
              <w:t>有效改善</w:t>
            </w:r>
          </w:p>
        </w:tc>
        <w:tc>
          <w:tcPr>
            <w:tcW w:w="1701" w:type="dxa"/>
            <w:vAlign w:val="center"/>
          </w:tcPr>
          <w:p w14:paraId="79C452D2">
            <w:pPr>
              <w:spacing w:line="300" w:lineRule="exact"/>
              <w:jc w:val="left"/>
              <w:rPr>
                <w:rFonts w:ascii="方正书宋_GBK" w:eastAsia="方正书宋_GBK"/>
              </w:rPr>
            </w:pPr>
            <w:r>
              <w:rPr>
                <w:rFonts w:hint="eastAsia" w:ascii="方正书宋_GBK" w:eastAsia="方正书宋_GBK"/>
              </w:rPr>
              <w:t>经验标准</w:t>
            </w:r>
          </w:p>
        </w:tc>
      </w:tr>
      <w:tr w14:paraId="0DEA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269BC0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D6BAEF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481803F">
            <w:pPr>
              <w:spacing w:line="300" w:lineRule="exact"/>
              <w:jc w:val="left"/>
              <w:rPr>
                <w:rFonts w:ascii="方正书宋_GBK" w:eastAsia="方正书宋_GBK"/>
              </w:rPr>
            </w:pPr>
            <w:r>
              <w:rPr>
                <w:rFonts w:hint="eastAsia" w:ascii="方正书宋_GBK" w:eastAsia="方正书宋_GBK"/>
              </w:rPr>
              <w:t>群众满意度（</w:t>
            </w:r>
            <w:r>
              <w:rPr>
                <w:rFonts w:ascii="方正书宋_GBK" w:eastAsia="方正书宋_GBK"/>
              </w:rPr>
              <w:t>%</w:t>
            </w:r>
            <w:r>
              <w:rPr>
                <w:rFonts w:hint="eastAsia" w:ascii="方正书宋_GBK" w:eastAsia="方正书宋_GBK"/>
              </w:rPr>
              <w:t>）</w:t>
            </w:r>
          </w:p>
        </w:tc>
        <w:tc>
          <w:tcPr>
            <w:tcW w:w="2891" w:type="dxa"/>
            <w:vAlign w:val="center"/>
          </w:tcPr>
          <w:p w14:paraId="31173C60">
            <w:pPr>
              <w:spacing w:line="300" w:lineRule="exact"/>
              <w:jc w:val="left"/>
              <w:rPr>
                <w:rFonts w:ascii="方正书宋_GBK" w:eastAsia="方正书宋_GBK"/>
              </w:rPr>
            </w:pPr>
            <w:r>
              <w:rPr>
                <w:rFonts w:hint="eastAsia" w:ascii="方正书宋_GBK" w:eastAsia="方正书宋_GBK"/>
              </w:rPr>
              <w:t>通过问卷调查，满意度和较满意占应调查人数的比值</w:t>
            </w:r>
          </w:p>
        </w:tc>
        <w:tc>
          <w:tcPr>
            <w:tcW w:w="1276" w:type="dxa"/>
            <w:vAlign w:val="center"/>
          </w:tcPr>
          <w:p w14:paraId="5503D8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06B32FE">
            <w:pPr>
              <w:spacing w:line="300" w:lineRule="exact"/>
              <w:jc w:val="left"/>
              <w:rPr>
                <w:rFonts w:ascii="方正书宋_GBK" w:eastAsia="方正书宋_GBK"/>
              </w:rPr>
            </w:pPr>
            <w:r>
              <w:rPr>
                <w:rFonts w:hint="eastAsia" w:ascii="方正书宋_GBK" w:eastAsia="方正书宋_GBK"/>
              </w:rPr>
              <w:t>调查问卷</w:t>
            </w:r>
          </w:p>
        </w:tc>
      </w:tr>
    </w:tbl>
    <w:p w14:paraId="0F833E56">
      <w:pPr>
        <w:spacing w:line="300" w:lineRule="exact"/>
        <w:jc w:val="left"/>
        <w:sectPr>
          <w:pgSz w:w="11907" w:h="16839"/>
          <w:pgMar w:top="1984" w:right="1304" w:bottom="1134" w:left="1304" w:header="851" w:footer="992" w:gutter="0"/>
          <w:cols w:space="720" w:num="1"/>
          <w:docGrid w:type="lines" w:linePitch="312" w:charSpace="0"/>
        </w:sectPr>
      </w:pPr>
    </w:p>
    <w:p w14:paraId="7D41F222">
      <w:pPr>
        <w:spacing w:line="300" w:lineRule="exact"/>
        <w:jc w:val="left"/>
      </w:pPr>
    </w:p>
    <w:p w14:paraId="293AEBB2">
      <w:pPr>
        <w:ind w:firstLine="562" w:firstLineChars="200"/>
        <w:jc w:val="left"/>
        <w:outlineLvl w:val="3"/>
        <w:rPr>
          <w:rFonts w:hAnsi="宋体"/>
          <w:b/>
          <w:sz w:val="28"/>
        </w:rPr>
      </w:pPr>
      <w:bookmarkStart w:id="10" w:name="_Toc66659657"/>
      <w:r>
        <w:rPr>
          <w:rFonts w:hint="eastAsia" w:ascii="方正仿宋_GBK" w:eastAsia="方正仿宋_GBK"/>
          <w:b/>
          <w:sz w:val="28"/>
        </w:rPr>
        <w:t>7.村级组织办公经费绩效目标表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7、村级组织办公经费绩效目标表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D61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2D36EBE">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23E9B0F3">
            <w:pPr>
              <w:spacing w:line="300" w:lineRule="exact"/>
              <w:jc w:val="right"/>
              <w:rPr>
                <w:rFonts w:ascii="方正书宋_GBK" w:eastAsia="方正书宋_GBK"/>
              </w:rPr>
            </w:pPr>
            <w:r>
              <w:rPr>
                <w:rFonts w:hint="eastAsia" w:ascii="方正书宋_GBK" w:eastAsia="方正书宋_GBK"/>
              </w:rPr>
              <w:t>单位：万元</w:t>
            </w:r>
          </w:p>
        </w:tc>
      </w:tr>
      <w:tr w14:paraId="195B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231D59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31758EF">
            <w:pPr>
              <w:spacing w:line="300" w:lineRule="exact"/>
              <w:jc w:val="left"/>
              <w:rPr>
                <w:rFonts w:ascii="方正书宋_GBK" w:eastAsia="方正书宋_GBK"/>
              </w:rPr>
            </w:pPr>
            <w:r>
              <w:rPr>
                <w:rFonts w:ascii="方正书宋_GBK" w:eastAsia="方正书宋_GBK"/>
              </w:rPr>
              <w:t>13012521DADH8WOIMG2AZ</w:t>
            </w:r>
          </w:p>
        </w:tc>
        <w:tc>
          <w:tcPr>
            <w:tcW w:w="1587" w:type="dxa"/>
            <w:vAlign w:val="center"/>
          </w:tcPr>
          <w:p w14:paraId="1C88FE8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5096D39">
            <w:pPr>
              <w:spacing w:line="300" w:lineRule="exact"/>
              <w:jc w:val="left"/>
              <w:rPr>
                <w:rFonts w:ascii="方正书宋_GBK" w:eastAsia="方正书宋_GBK"/>
              </w:rPr>
            </w:pPr>
            <w:r>
              <w:rPr>
                <w:rFonts w:hint="eastAsia" w:ascii="方正书宋_GBK" w:eastAsia="方正书宋_GBK"/>
              </w:rPr>
              <w:t>村级组织办公经费</w:t>
            </w:r>
          </w:p>
        </w:tc>
      </w:tr>
      <w:tr w14:paraId="6DB8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B77829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3AF559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A1F5DD9">
            <w:pPr>
              <w:spacing w:line="300" w:lineRule="exact"/>
              <w:jc w:val="left"/>
              <w:rPr>
                <w:rFonts w:ascii="方正书宋_GBK" w:eastAsia="方正书宋_GBK"/>
              </w:rPr>
            </w:pPr>
            <w:r>
              <w:rPr>
                <w:rFonts w:ascii="方正书宋_GBK" w:eastAsia="方正书宋_GBK"/>
              </w:rPr>
              <w:t>77.81</w:t>
            </w:r>
          </w:p>
        </w:tc>
        <w:tc>
          <w:tcPr>
            <w:tcW w:w="1587" w:type="dxa"/>
            <w:vAlign w:val="center"/>
          </w:tcPr>
          <w:p w14:paraId="36EF2B1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A41882A">
            <w:pPr>
              <w:spacing w:line="300" w:lineRule="exact"/>
              <w:jc w:val="left"/>
              <w:rPr>
                <w:rFonts w:ascii="方正书宋_GBK" w:eastAsia="方正书宋_GBK"/>
              </w:rPr>
            </w:pPr>
            <w:r>
              <w:rPr>
                <w:rFonts w:ascii="方正书宋_GBK" w:eastAsia="方正书宋_GBK"/>
              </w:rPr>
              <w:t>77.81</w:t>
            </w:r>
          </w:p>
        </w:tc>
        <w:tc>
          <w:tcPr>
            <w:tcW w:w="1276" w:type="dxa"/>
            <w:vAlign w:val="center"/>
          </w:tcPr>
          <w:p w14:paraId="292587C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8076BD4">
            <w:pPr>
              <w:spacing w:line="300" w:lineRule="exact"/>
              <w:jc w:val="left"/>
              <w:rPr>
                <w:rFonts w:ascii="方正书宋_GBK" w:eastAsia="方正书宋_GBK"/>
              </w:rPr>
            </w:pPr>
            <w:r>
              <w:rPr>
                <w:rFonts w:ascii="方正书宋_GBK" w:eastAsia="方正书宋_GBK"/>
              </w:rPr>
              <w:t>0</w:t>
            </w:r>
          </w:p>
        </w:tc>
      </w:tr>
      <w:tr w14:paraId="729E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09E642D">
            <w:pPr>
              <w:spacing w:line="300" w:lineRule="exact"/>
              <w:jc w:val="left"/>
              <w:outlineLvl w:val="3"/>
            </w:pPr>
          </w:p>
        </w:tc>
        <w:tc>
          <w:tcPr>
            <w:tcW w:w="8278" w:type="dxa"/>
            <w:gridSpan w:val="6"/>
            <w:vAlign w:val="center"/>
          </w:tcPr>
          <w:p w14:paraId="73E9E9D4">
            <w:pPr>
              <w:spacing w:line="300" w:lineRule="exact"/>
              <w:jc w:val="left"/>
              <w:rPr>
                <w:rFonts w:ascii="方正书宋_GBK" w:eastAsia="方正书宋_GBK"/>
              </w:rPr>
            </w:pPr>
            <w:r>
              <w:rPr>
                <w:rFonts w:hint="eastAsia" w:ascii="方正书宋_GBK" w:eastAsia="方正书宋_GBK"/>
              </w:rPr>
              <w:t>南桥镇辖区</w:t>
            </w:r>
            <w:r>
              <w:rPr>
                <w:rFonts w:ascii="方正书宋_GBK" w:eastAsia="方正书宋_GBK"/>
              </w:rPr>
              <w:t>17</w:t>
            </w:r>
            <w:r>
              <w:rPr>
                <w:rFonts w:hint="eastAsia" w:ascii="方正书宋_GBK" w:eastAsia="方正书宋_GBK"/>
              </w:rPr>
              <w:t>个行政村，安排村级组织办公经费</w:t>
            </w:r>
            <w:r>
              <w:rPr>
                <w:rFonts w:ascii="方正书宋_GBK" w:eastAsia="方正书宋_GBK"/>
              </w:rPr>
              <w:t>77.81</w:t>
            </w:r>
            <w:r>
              <w:rPr>
                <w:rFonts w:hint="eastAsia" w:ascii="方正书宋_GBK" w:eastAsia="方正书宋_GBK"/>
              </w:rPr>
              <w:t>万元，主要用于必要的村级办公用品费、办公设施维护费、水电暖费、差旅费、报刊征订费等维持村级组织正常运转所必须的开支。</w:t>
            </w:r>
          </w:p>
        </w:tc>
      </w:tr>
      <w:tr w14:paraId="508A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511FF7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C2BDCD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24A152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210DBF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3B1751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9ED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2EF50A2">
            <w:pPr>
              <w:spacing w:line="300" w:lineRule="exact"/>
              <w:jc w:val="left"/>
              <w:outlineLvl w:val="3"/>
            </w:pPr>
          </w:p>
        </w:tc>
        <w:tc>
          <w:tcPr>
            <w:tcW w:w="2410" w:type="dxa"/>
            <w:gridSpan w:val="2"/>
            <w:tcBorders>
              <w:bottom w:val="single" w:color="000000" w:sz="6" w:space="0"/>
            </w:tcBorders>
            <w:vAlign w:val="center"/>
          </w:tcPr>
          <w:p w14:paraId="42E8077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4C1BFAD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30F2673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2EC6688D">
            <w:pPr>
              <w:spacing w:line="300" w:lineRule="exact"/>
              <w:jc w:val="center"/>
              <w:rPr>
                <w:rFonts w:ascii="方正书宋_GBK" w:eastAsia="方正书宋_GBK"/>
              </w:rPr>
            </w:pPr>
            <w:r>
              <w:rPr>
                <w:rFonts w:ascii="方正书宋_GBK" w:eastAsia="方正书宋_GBK"/>
              </w:rPr>
              <w:t>100.00%</w:t>
            </w:r>
          </w:p>
        </w:tc>
      </w:tr>
      <w:tr w14:paraId="1F49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FDF687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EB33EE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调动村级干部干事创业积极性，提高工作效率，最大限度为民排忧解难，带领群众脱贫致富。</w:t>
            </w:r>
          </w:p>
          <w:p w14:paraId="27DA8A4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加强村级经费监管，接受群众监督，保证村级组织工作正常运转。</w:t>
            </w:r>
          </w:p>
        </w:tc>
      </w:tr>
    </w:tbl>
    <w:p w14:paraId="4DDE935E">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D98A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44C1D2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0B16A6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FF1FBA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B897BE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40FD0B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B8C2C10">
            <w:pPr>
              <w:spacing w:line="300" w:lineRule="exact"/>
              <w:jc w:val="center"/>
              <w:rPr>
                <w:rFonts w:ascii="方正书宋_GBK" w:eastAsia="方正书宋_GBK"/>
                <w:b/>
              </w:rPr>
            </w:pPr>
            <w:r>
              <w:rPr>
                <w:rFonts w:hint="eastAsia" w:ascii="方正书宋_GBK" w:eastAsia="方正书宋_GBK"/>
                <w:b/>
              </w:rPr>
              <w:t>指标值确定依据</w:t>
            </w:r>
          </w:p>
        </w:tc>
      </w:tr>
      <w:tr w14:paraId="5849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7BEB74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A97727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170667F">
            <w:pPr>
              <w:spacing w:line="300" w:lineRule="exact"/>
              <w:jc w:val="left"/>
              <w:rPr>
                <w:rFonts w:ascii="方正书宋_GBK" w:eastAsia="方正书宋_GBK"/>
              </w:rPr>
            </w:pPr>
            <w:r>
              <w:rPr>
                <w:rFonts w:hint="eastAsia" w:ascii="方正书宋_GBK" w:eastAsia="方正书宋_GBK"/>
              </w:rPr>
              <w:t>接待群众来访、办事数量（次）</w:t>
            </w:r>
          </w:p>
        </w:tc>
        <w:tc>
          <w:tcPr>
            <w:tcW w:w="2891" w:type="dxa"/>
            <w:vAlign w:val="center"/>
          </w:tcPr>
          <w:p w14:paraId="1A9A5808">
            <w:pPr>
              <w:spacing w:line="300" w:lineRule="exact"/>
              <w:jc w:val="left"/>
              <w:rPr>
                <w:rFonts w:ascii="方正书宋_GBK" w:eastAsia="方正书宋_GBK"/>
              </w:rPr>
            </w:pPr>
            <w:r>
              <w:rPr>
                <w:rFonts w:ascii="方正书宋_GBK" w:eastAsia="方正书宋_GBK"/>
              </w:rPr>
              <w:t>17</w:t>
            </w:r>
            <w:r>
              <w:rPr>
                <w:rFonts w:hint="eastAsia" w:ascii="方正书宋_GBK" w:eastAsia="方正书宋_GBK"/>
              </w:rPr>
              <w:t>个行政村接待、处理群众日常生活事项次数</w:t>
            </w:r>
          </w:p>
        </w:tc>
        <w:tc>
          <w:tcPr>
            <w:tcW w:w="1276" w:type="dxa"/>
            <w:vAlign w:val="center"/>
          </w:tcPr>
          <w:p w14:paraId="5BCED41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次</w:t>
            </w:r>
          </w:p>
        </w:tc>
        <w:tc>
          <w:tcPr>
            <w:tcW w:w="1701" w:type="dxa"/>
            <w:vAlign w:val="center"/>
          </w:tcPr>
          <w:p w14:paraId="55657FC2">
            <w:pPr>
              <w:spacing w:line="300" w:lineRule="exact"/>
              <w:jc w:val="left"/>
              <w:rPr>
                <w:rFonts w:ascii="方正书宋_GBK" w:eastAsia="方正书宋_GBK"/>
              </w:rPr>
            </w:pPr>
            <w:r>
              <w:rPr>
                <w:rFonts w:hint="eastAsia" w:ascii="方正书宋_GBK" w:eastAsia="方正书宋_GBK"/>
              </w:rPr>
              <w:t>计划标准</w:t>
            </w:r>
          </w:p>
        </w:tc>
      </w:tr>
      <w:tr w14:paraId="6B03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AAE8037">
            <w:pPr>
              <w:spacing w:line="300" w:lineRule="exact"/>
              <w:jc w:val="center"/>
              <w:rPr>
                <w:rFonts w:ascii="方正书宋_GBK" w:eastAsia="方正书宋_GBK"/>
              </w:rPr>
            </w:pPr>
          </w:p>
        </w:tc>
        <w:tc>
          <w:tcPr>
            <w:tcW w:w="1134" w:type="dxa"/>
            <w:vAlign w:val="center"/>
          </w:tcPr>
          <w:p w14:paraId="2584F25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0902C6B">
            <w:pPr>
              <w:spacing w:line="300" w:lineRule="exact"/>
              <w:jc w:val="left"/>
              <w:rPr>
                <w:rFonts w:ascii="方正书宋_GBK" w:eastAsia="方正书宋_GBK"/>
              </w:rPr>
            </w:pPr>
            <w:r>
              <w:rPr>
                <w:rFonts w:hint="eastAsia" w:ascii="方正书宋_GBK" w:eastAsia="方正书宋_GBK"/>
              </w:rPr>
              <w:t>报刊杂志需订数（份）</w:t>
            </w:r>
          </w:p>
        </w:tc>
        <w:tc>
          <w:tcPr>
            <w:tcW w:w="2891" w:type="dxa"/>
            <w:vAlign w:val="center"/>
          </w:tcPr>
          <w:p w14:paraId="39BC4DC9">
            <w:pPr>
              <w:spacing w:line="300" w:lineRule="exact"/>
              <w:jc w:val="left"/>
              <w:rPr>
                <w:rFonts w:ascii="方正书宋_GBK" w:eastAsia="方正书宋_GBK"/>
              </w:rPr>
            </w:pPr>
            <w:r>
              <w:rPr>
                <w:rFonts w:ascii="方正书宋_GBK" w:eastAsia="方正书宋_GBK"/>
              </w:rPr>
              <w:t>17</w:t>
            </w:r>
            <w:r>
              <w:rPr>
                <w:rFonts w:hint="eastAsia" w:ascii="方正书宋_GBK" w:eastAsia="方正书宋_GBK"/>
              </w:rPr>
              <w:t>个行政村年征订各类报刊数量</w:t>
            </w:r>
          </w:p>
        </w:tc>
        <w:tc>
          <w:tcPr>
            <w:tcW w:w="1276" w:type="dxa"/>
            <w:vAlign w:val="center"/>
          </w:tcPr>
          <w:p w14:paraId="53A36C1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320</w:t>
            </w:r>
            <w:r>
              <w:rPr>
                <w:rFonts w:hint="eastAsia" w:ascii="方正书宋_GBK" w:eastAsia="方正书宋_GBK"/>
              </w:rPr>
              <w:t>份</w:t>
            </w:r>
          </w:p>
        </w:tc>
        <w:tc>
          <w:tcPr>
            <w:tcW w:w="1701" w:type="dxa"/>
            <w:vAlign w:val="center"/>
          </w:tcPr>
          <w:p w14:paraId="4E1B2F61">
            <w:pPr>
              <w:spacing w:line="300" w:lineRule="exact"/>
              <w:jc w:val="left"/>
              <w:rPr>
                <w:rFonts w:ascii="方正书宋_GBK" w:eastAsia="方正书宋_GBK"/>
              </w:rPr>
            </w:pPr>
            <w:r>
              <w:rPr>
                <w:rFonts w:hint="eastAsia" w:ascii="方正书宋_GBK" w:eastAsia="方正书宋_GBK"/>
              </w:rPr>
              <w:t>计划标准</w:t>
            </w:r>
          </w:p>
        </w:tc>
      </w:tr>
      <w:tr w14:paraId="2CEE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DF106E6">
            <w:pPr>
              <w:spacing w:line="300" w:lineRule="exact"/>
              <w:jc w:val="center"/>
              <w:rPr>
                <w:rFonts w:ascii="方正书宋_GBK" w:eastAsia="方正书宋_GBK"/>
              </w:rPr>
            </w:pPr>
          </w:p>
        </w:tc>
        <w:tc>
          <w:tcPr>
            <w:tcW w:w="1134" w:type="dxa"/>
            <w:vAlign w:val="center"/>
          </w:tcPr>
          <w:p w14:paraId="1A02DE2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E5D984A">
            <w:pPr>
              <w:spacing w:line="300" w:lineRule="exact"/>
              <w:jc w:val="left"/>
              <w:rPr>
                <w:rFonts w:ascii="方正书宋_GBK" w:eastAsia="方正书宋_GBK"/>
              </w:rPr>
            </w:pPr>
            <w:r>
              <w:rPr>
                <w:rFonts w:hint="eastAsia" w:ascii="方正书宋_GBK" w:eastAsia="方正书宋_GBK"/>
              </w:rPr>
              <w:t>卫生清理覆盖率</w:t>
            </w:r>
            <w:r>
              <w:rPr>
                <w:rFonts w:ascii="方正书宋_GBK" w:eastAsia="方正书宋_GBK"/>
              </w:rPr>
              <w:t>%</w:t>
            </w:r>
          </w:p>
        </w:tc>
        <w:tc>
          <w:tcPr>
            <w:tcW w:w="2891" w:type="dxa"/>
            <w:vAlign w:val="center"/>
          </w:tcPr>
          <w:p w14:paraId="5BED268C">
            <w:pPr>
              <w:spacing w:line="300" w:lineRule="exact"/>
              <w:jc w:val="left"/>
              <w:rPr>
                <w:rFonts w:ascii="方正书宋_GBK" w:eastAsia="方正书宋_GBK"/>
              </w:rPr>
            </w:pPr>
            <w:r>
              <w:rPr>
                <w:rFonts w:hint="eastAsia" w:ascii="方正书宋_GBK" w:eastAsia="方正书宋_GBK"/>
              </w:rPr>
              <w:t>已清理辖区卫生占应清理辖区卫生比率</w:t>
            </w:r>
          </w:p>
        </w:tc>
        <w:tc>
          <w:tcPr>
            <w:tcW w:w="1276" w:type="dxa"/>
            <w:vAlign w:val="center"/>
          </w:tcPr>
          <w:p w14:paraId="6CF911D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B9CE03F">
            <w:pPr>
              <w:spacing w:line="300" w:lineRule="exact"/>
              <w:jc w:val="left"/>
              <w:rPr>
                <w:rFonts w:ascii="方正书宋_GBK" w:eastAsia="方正书宋_GBK"/>
              </w:rPr>
            </w:pPr>
            <w:r>
              <w:rPr>
                <w:rFonts w:hint="eastAsia" w:ascii="方正书宋_GBK" w:eastAsia="方正书宋_GBK"/>
              </w:rPr>
              <w:t>计划标准</w:t>
            </w:r>
          </w:p>
        </w:tc>
      </w:tr>
      <w:tr w14:paraId="717B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80AA2E4">
            <w:pPr>
              <w:spacing w:line="300" w:lineRule="exact"/>
              <w:jc w:val="center"/>
              <w:rPr>
                <w:rFonts w:ascii="方正书宋_GBK" w:eastAsia="方正书宋_GBK"/>
              </w:rPr>
            </w:pPr>
          </w:p>
        </w:tc>
        <w:tc>
          <w:tcPr>
            <w:tcW w:w="1134" w:type="dxa"/>
            <w:vAlign w:val="center"/>
          </w:tcPr>
          <w:p w14:paraId="4C85D7F0">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02E5064E">
            <w:pPr>
              <w:spacing w:line="300" w:lineRule="exact"/>
              <w:jc w:val="left"/>
              <w:rPr>
                <w:rFonts w:ascii="方正书宋_GBK" w:eastAsia="方正书宋_GBK"/>
              </w:rPr>
            </w:pPr>
            <w:r>
              <w:rPr>
                <w:rFonts w:hint="eastAsia" w:ascii="方正书宋_GBK" w:eastAsia="方正书宋_GBK"/>
              </w:rPr>
              <w:t>日常工作处理及时率</w:t>
            </w:r>
          </w:p>
        </w:tc>
        <w:tc>
          <w:tcPr>
            <w:tcW w:w="2891" w:type="dxa"/>
            <w:vAlign w:val="center"/>
          </w:tcPr>
          <w:p w14:paraId="4A6BAE16">
            <w:pPr>
              <w:spacing w:line="300" w:lineRule="exact"/>
              <w:jc w:val="left"/>
              <w:rPr>
                <w:rFonts w:ascii="方正书宋_GBK" w:eastAsia="方正书宋_GBK"/>
              </w:rPr>
            </w:pPr>
            <w:r>
              <w:rPr>
                <w:rFonts w:hint="eastAsia" w:ascii="方正书宋_GBK" w:eastAsia="方正书宋_GBK"/>
              </w:rPr>
              <w:t>村级处理上级指示、群众事项的及时性</w:t>
            </w:r>
          </w:p>
        </w:tc>
        <w:tc>
          <w:tcPr>
            <w:tcW w:w="1276" w:type="dxa"/>
            <w:vAlign w:val="center"/>
          </w:tcPr>
          <w:p w14:paraId="0406FBD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741EA617">
            <w:pPr>
              <w:spacing w:line="300" w:lineRule="exact"/>
              <w:jc w:val="left"/>
              <w:rPr>
                <w:rFonts w:ascii="方正书宋_GBK" w:eastAsia="方正书宋_GBK"/>
              </w:rPr>
            </w:pPr>
            <w:r>
              <w:rPr>
                <w:rFonts w:hint="eastAsia" w:ascii="方正书宋_GBK" w:eastAsia="方正书宋_GBK"/>
              </w:rPr>
              <w:t>计划标准</w:t>
            </w:r>
          </w:p>
        </w:tc>
      </w:tr>
      <w:tr w14:paraId="6D97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D3F9185">
            <w:pPr>
              <w:spacing w:line="300" w:lineRule="exact"/>
              <w:jc w:val="center"/>
              <w:rPr>
                <w:rFonts w:ascii="方正书宋_GBK" w:eastAsia="方正书宋_GBK"/>
              </w:rPr>
            </w:pPr>
          </w:p>
        </w:tc>
        <w:tc>
          <w:tcPr>
            <w:tcW w:w="1134" w:type="dxa"/>
            <w:vAlign w:val="center"/>
          </w:tcPr>
          <w:p w14:paraId="31B6C097">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75A097F">
            <w:pPr>
              <w:spacing w:line="300" w:lineRule="exact"/>
              <w:jc w:val="left"/>
              <w:rPr>
                <w:rFonts w:ascii="方正书宋_GBK" w:eastAsia="方正书宋_GBK"/>
              </w:rPr>
            </w:pPr>
            <w:r>
              <w:rPr>
                <w:rFonts w:hint="eastAsia" w:ascii="方正书宋_GBK" w:eastAsia="方正书宋_GBK"/>
              </w:rPr>
              <w:t>预算控制率（</w:t>
            </w:r>
            <w:r>
              <w:rPr>
                <w:rFonts w:ascii="方正书宋_GBK" w:eastAsia="方正书宋_GBK"/>
              </w:rPr>
              <w:t>%</w:t>
            </w:r>
            <w:r>
              <w:rPr>
                <w:rFonts w:hint="eastAsia" w:ascii="方正书宋_GBK" w:eastAsia="方正书宋_GBK"/>
              </w:rPr>
              <w:t>）</w:t>
            </w:r>
          </w:p>
        </w:tc>
        <w:tc>
          <w:tcPr>
            <w:tcW w:w="2891" w:type="dxa"/>
            <w:vAlign w:val="center"/>
          </w:tcPr>
          <w:p w14:paraId="14EDF208">
            <w:pPr>
              <w:spacing w:line="300" w:lineRule="exact"/>
              <w:jc w:val="left"/>
              <w:rPr>
                <w:rFonts w:ascii="方正书宋_GBK" w:eastAsia="方正书宋_GBK"/>
              </w:rPr>
            </w:pPr>
            <w:r>
              <w:rPr>
                <w:rFonts w:hint="eastAsia" w:ascii="方正书宋_GBK" w:eastAsia="方正书宋_GBK"/>
              </w:rPr>
              <w:t>实际支出资金占该项目预算资金的比例</w:t>
            </w:r>
          </w:p>
        </w:tc>
        <w:tc>
          <w:tcPr>
            <w:tcW w:w="1276" w:type="dxa"/>
            <w:vAlign w:val="center"/>
          </w:tcPr>
          <w:p w14:paraId="172A14F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67B42F3C">
            <w:pPr>
              <w:spacing w:line="300" w:lineRule="exact"/>
              <w:jc w:val="left"/>
              <w:rPr>
                <w:rFonts w:ascii="方正书宋_GBK" w:eastAsia="方正书宋_GBK"/>
              </w:rPr>
            </w:pPr>
            <w:r>
              <w:rPr>
                <w:rFonts w:hint="eastAsia" w:ascii="方正书宋_GBK" w:eastAsia="方正书宋_GBK"/>
              </w:rPr>
              <w:t>计划标准</w:t>
            </w:r>
          </w:p>
        </w:tc>
      </w:tr>
      <w:tr w14:paraId="0501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17EA576">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63112AA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AF64F90">
            <w:pPr>
              <w:spacing w:line="300" w:lineRule="exact"/>
              <w:jc w:val="left"/>
              <w:rPr>
                <w:rFonts w:ascii="方正书宋_GBK" w:eastAsia="方正书宋_GBK"/>
              </w:rPr>
            </w:pPr>
            <w:r>
              <w:rPr>
                <w:rFonts w:hint="eastAsia" w:ascii="方正书宋_GBK" w:eastAsia="方正书宋_GBK"/>
              </w:rPr>
              <w:t>综合服务工作达标率（</w:t>
            </w:r>
            <w:r>
              <w:rPr>
                <w:rFonts w:ascii="方正书宋_GBK" w:eastAsia="方正书宋_GBK"/>
              </w:rPr>
              <w:t>%</w:t>
            </w:r>
            <w:r>
              <w:rPr>
                <w:rFonts w:hint="eastAsia" w:ascii="方正书宋_GBK" w:eastAsia="方正书宋_GBK"/>
              </w:rPr>
              <w:t>）</w:t>
            </w:r>
          </w:p>
        </w:tc>
        <w:tc>
          <w:tcPr>
            <w:tcW w:w="2891" w:type="dxa"/>
            <w:vAlign w:val="center"/>
          </w:tcPr>
          <w:p w14:paraId="3BA15048">
            <w:pPr>
              <w:spacing w:line="300" w:lineRule="exact"/>
              <w:jc w:val="left"/>
              <w:rPr>
                <w:rFonts w:ascii="方正书宋_GBK" w:eastAsia="方正书宋_GBK"/>
              </w:rPr>
            </w:pPr>
            <w:r>
              <w:rPr>
                <w:rFonts w:hint="eastAsia" w:ascii="方正书宋_GBK" w:eastAsia="方正书宋_GBK"/>
              </w:rPr>
              <w:t>群众对基层组织运转、村庄建设的认可度</w:t>
            </w:r>
          </w:p>
        </w:tc>
        <w:tc>
          <w:tcPr>
            <w:tcW w:w="1276" w:type="dxa"/>
            <w:vAlign w:val="center"/>
          </w:tcPr>
          <w:p w14:paraId="02FEBF2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1CDA25F">
            <w:pPr>
              <w:spacing w:line="300" w:lineRule="exact"/>
              <w:jc w:val="left"/>
              <w:rPr>
                <w:rFonts w:ascii="方正书宋_GBK" w:eastAsia="方正书宋_GBK"/>
              </w:rPr>
            </w:pPr>
            <w:r>
              <w:rPr>
                <w:rFonts w:hint="eastAsia" w:ascii="方正书宋_GBK" w:eastAsia="方正书宋_GBK"/>
              </w:rPr>
              <w:t>调查问卷</w:t>
            </w:r>
          </w:p>
        </w:tc>
      </w:tr>
      <w:tr w14:paraId="4835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26CDBE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E8DBEC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C0F7B83">
            <w:pPr>
              <w:spacing w:line="300" w:lineRule="exact"/>
              <w:jc w:val="left"/>
              <w:rPr>
                <w:rFonts w:ascii="方正书宋_GBK" w:eastAsia="方正书宋_GBK"/>
              </w:rPr>
            </w:pPr>
            <w:r>
              <w:rPr>
                <w:rFonts w:hint="eastAsia" w:ascii="方正书宋_GBK" w:eastAsia="方正书宋_GBK"/>
              </w:rPr>
              <w:t>群众满意度（</w:t>
            </w:r>
            <w:r>
              <w:rPr>
                <w:rFonts w:ascii="方正书宋_GBK" w:eastAsia="方正书宋_GBK"/>
              </w:rPr>
              <w:t>%</w:t>
            </w:r>
            <w:r>
              <w:rPr>
                <w:rFonts w:hint="eastAsia" w:ascii="方正书宋_GBK" w:eastAsia="方正书宋_GBK"/>
              </w:rPr>
              <w:t>）</w:t>
            </w:r>
          </w:p>
        </w:tc>
        <w:tc>
          <w:tcPr>
            <w:tcW w:w="2891" w:type="dxa"/>
            <w:vAlign w:val="center"/>
          </w:tcPr>
          <w:p w14:paraId="55E9DA00">
            <w:pPr>
              <w:spacing w:line="300" w:lineRule="exact"/>
              <w:jc w:val="left"/>
              <w:rPr>
                <w:rFonts w:ascii="方正书宋_GBK" w:eastAsia="方正书宋_GBK"/>
              </w:rPr>
            </w:pPr>
            <w:r>
              <w:rPr>
                <w:rFonts w:hint="eastAsia" w:ascii="方正书宋_GBK" w:eastAsia="方正书宋_GBK"/>
              </w:rPr>
              <w:t>调研群众了解群众对村级组织的满意度</w:t>
            </w:r>
          </w:p>
        </w:tc>
        <w:tc>
          <w:tcPr>
            <w:tcW w:w="1276" w:type="dxa"/>
            <w:vAlign w:val="center"/>
          </w:tcPr>
          <w:p w14:paraId="4073EB5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263D1D9">
            <w:pPr>
              <w:spacing w:line="300" w:lineRule="exact"/>
              <w:jc w:val="left"/>
              <w:rPr>
                <w:rFonts w:ascii="方正书宋_GBK" w:eastAsia="方正书宋_GBK"/>
              </w:rPr>
            </w:pPr>
            <w:r>
              <w:rPr>
                <w:rFonts w:hint="eastAsia" w:ascii="方正书宋_GBK" w:eastAsia="方正书宋_GBK"/>
              </w:rPr>
              <w:t>调查问卷</w:t>
            </w:r>
          </w:p>
        </w:tc>
      </w:tr>
    </w:tbl>
    <w:p w14:paraId="3F0BFD60">
      <w:pPr>
        <w:spacing w:line="300" w:lineRule="exact"/>
        <w:jc w:val="left"/>
        <w:sectPr>
          <w:pgSz w:w="11907" w:h="16839"/>
          <w:pgMar w:top="1984" w:right="1304" w:bottom="1134" w:left="1304" w:header="851" w:footer="992" w:gutter="0"/>
          <w:cols w:space="720" w:num="1"/>
          <w:docGrid w:type="lines" w:linePitch="312" w:charSpace="0"/>
        </w:sectPr>
      </w:pPr>
    </w:p>
    <w:p w14:paraId="7CB150A9">
      <w:pPr>
        <w:spacing w:line="300" w:lineRule="exact"/>
        <w:jc w:val="left"/>
      </w:pPr>
    </w:p>
    <w:p w14:paraId="12B473D9">
      <w:pPr>
        <w:ind w:firstLine="562" w:firstLineChars="200"/>
        <w:jc w:val="left"/>
        <w:outlineLvl w:val="3"/>
        <w:rPr>
          <w:rFonts w:hAnsi="宋体"/>
          <w:b/>
          <w:sz w:val="28"/>
        </w:rPr>
      </w:pPr>
      <w:bookmarkStart w:id="11" w:name="_Toc66659658"/>
      <w:r>
        <w:rPr>
          <w:rFonts w:hint="eastAsia" w:ascii="方正仿宋_GBK" w:eastAsia="方正仿宋_GBK"/>
          <w:b/>
          <w:sz w:val="28"/>
        </w:rPr>
        <w:t>8.村党组织活动经费绩效目标表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8、村党组织活动经费绩效目标表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03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E40419B">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60EFDCA4">
            <w:pPr>
              <w:spacing w:line="300" w:lineRule="exact"/>
              <w:jc w:val="right"/>
              <w:rPr>
                <w:rFonts w:ascii="方正书宋_GBK" w:eastAsia="方正书宋_GBK"/>
              </w:rPr>
            </w:pPr>
            <w:r>
              <w:rPr>
                <w:rFonts w:hint="eastAsia" w:ascii="方正书宋_GBK" w:eastAsia="方正书宋_GBK"/>
              </w:rPr>
              <w:t>单位：万元</w:t>
            </w:r>
          </w:p>
        </w:tc>
      </w:tr>
      <w:tr w14:paraId="7FE87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DF8DC0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5D88BC1">
            <w:pPr>
              <w:spacing w:line="300" w:lineRule="exact"/>
              <w:jc w:val="left"/>
              <w:rPr>
                <w:rFonts w:ascii="方正书宋_GBK" w:eastAsia="方正书宋_GBK"/>
              </w:rPr>
            </w:pPr>
            <w:r>
              <w:rPr>
                <w:rFonts w:ascii="方正书宋_GBK" w:eastAsia="方正书宋_GBK"/>
              </w:rPr>
              <w:t>13012521FW0VKCGX8OSYW</w:t>
            </w:r>
          </w:p>
        </w:tc>
        <w:tc>
          <w:tcPr>
            <w:tcW w:w="1587" w:type="dxa"/>
            <w:vAlign w:val="center"/>
          </w:tcPr>
          <w:p w14:paraId="7A33274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46D2C47">
            <w:pPr>
              <w:spacing w:line="300" w:lineRule="exact"/>
              <w:jc w:val="left"/>
              <w:rPr>
                <w:rFonts w:ascii="方正书宋_GBK" w:eastAsia="方正书宋_GBK"/>
              </w:rPr>
            </w:pPr>
            <w:r>
              <w:rPr>
                <w:rFonts w:hint="eastAsia" w:ascii="方正书宋_GBK" w:eastAsia="方正书宋_GBK"/>
              </w:rPr>
              <w:t>村党组织活动经费</w:t>
            </w:r>
          </w:p>
        </w:tc>
      </w:tr>
      <w:tr w14:paraId="715D7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36AB6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BCDFDC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0EF468E">
            <w:pPr>
              <w:spacing w:line="300" w:lineRule="exact"/>
              <w:jc w:val="left"/>
              <w:rPr>
                <w:rFonts w:ascii="方正书宋_GBK" w:eastAsia="方正书宋_GBK"/>
              </w:rPr>
            </w:pPr>
            <w:r>
              <w:rPr>
                <w:rFonts w:ascii="方正书宋_GBK" w:eastAsia="方正书宋_GBK"/>
              </w:rPr>
              <w:t>25.72</w:t>
            </w:r>
          </w:p>
        </w:tc>
        <w:tc>
          <w:tcPr>
            <w:tcW w:w="1587" w:type="dxa"/>
            <w:vAlign w:val="center"/>
          </w:tcPr>
          <w:p w14:paraId="4E418E9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19F1921">
            <w:pPr>
              <w:spacing w:line="300" w:lineRule="exact"/>
              <w:jc w:val="left"/>
              <w:rPr>
                <w:rFonts w:ascii="方正书宋_GBK" w:eastAsia="方正书宋_GBK"/>
              </w:rPr>
            </w:pPr>
            <w:r>
              <w:rPr>
                <w:rFonts w:ascii="方正书宋_GBK" w:eastAsia="方正书宋_GBK"/>
              </w:rPr>
              <w:t>25.72</w:t>
            </w:r>
          </w:p>
        </w:tc>
        <w:tc>
          <w:tcPr>
            <w:tcW w:w="1276" w:type="dxa"/>
            <w:vAlign w:val="center"/>
          </w:tcPr>
          <w:p w14:paraId="0DD608B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D5EC7D7">
            <w:pPr>
              <w:spacing w:line="300" w:lineRule="exact"/>
              <w:jc w:val="left"/>
              <w:rPr>
                <w:rFonts w:ascii="方正书宋_GBK" w:eastAsia="方正书宋_GBK"/>
              </w:rPr>
            </w:pPr>
            <w:r>
              <w:rPr>
                <w:rFonts w:ascii="方正书宋_GBK" w:eastAsia="方正书宋_GBK"/>
              </w:rPr>
              <w:t>0</w:t>
            </w:r>
          </w:p>
        </w:tc>
      </w:tr>
      <w:tr w14:paraId="5A0A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7236DF8">
            <w:pPr>
              <w:spacing w:line="300" w:lineRule="exact"/>
              <w:jc w:val="left"/>
              <w:outlineLvl w:val="3"/>
            </w:pPr>
          </w:p>
        </w:tc>
        <w:tc>
          <w:tcPr>
            <w:tcW w:w="8278" w:type="dxa"/>
            <w:gridSpan w:val="6"/>
            <w:vAlign w:val="center"/>
          </w:tcPr>
          <w:p w14:paraId="09FD8E61">
            <w:pPr>
              <w:spacing w:line="300" w:lineRule="exact"/>
              <w:jc w:val="left"/>
              <w:rPr>
                <w:rFonts w:ascii="方正书宋_GBK" w:eastAsia="方正书宋_GBK"/>
              </w:rPr>
            </w:pPr>
            <w:r>
              <w:rPr>
                <w:rFonts w:hint="eastAsia" w:ascii="方正书宋_GBK" w:eastAsia="方正书宋_GBK"/>
              </w:rPr>
              <w:t>全镇共有</w:t>
            </w:r>
            <w:r>
              <w:rPr>
                <w:rFonts w:ascii="方正书宋_GBK" w:eastAsia="方正书宋_GBK"/>
              </w:rPr>
              <w:t>17</w:t>
            </w:r>
            <w:r>
              <w:rPr>
                <w:rFonts w:hint="eastAsia" w:ascii="方正书宋_GBK" w:eastAsia="方正书宋_GBK"/>
              </w:rPr>
              <w:t>个村，</w:t>
            </w:r>
            <w:r>
              <w:rPr>
                <w:rFonts w:ascii="方正书宋_GBK" w:eastAsia="方正书宋_GBK"/>
              </w:rPr>
              <w:t>1286</w:t>
            </w:r>
            <w:r>
              <w:rPr>
                <w:rFonts w:hint="eastAsia" w:ascii="方正书宋_GBK" w:eastAsia="方正书宋_GBK"/>
              </w:rPr>
              <w:t>名党员，安排村党组织活动经费</w:t>
            </w:r>
            <w:r>
              <w:rPr>
                <w:rFonts w:ascii="方正书宋_GBK" w:eastAsia="方正书宋_GBK"/>
              </w:rPr>
              <w:t>25.72</w:t>
            </w:r>
            <w:r>
              <w:rPr>
                <w:rFonts w:hint="eastAsia" w:ascii="方正书宋_GBK" w:eastAsia="方正书宋_GBK"/>
              </w:rPr>
              <w:t>万元，主要用于村党组织开展</w:t>
            </w:r>
            <w:r>
              <w:rPr>
                <w:rFonts w:hint="cs" w:ascii="方正书宋_GBK" w:eastAsia="方正书宋_GBK"/>
                <w:cs/>
              </w:rPr>
              <w:t>“</w:t>
            </w:r>
            <w:r>
              <w:rPr>
                <w:rFonts w:hint="eastAsia" w:ascii="方正书宋_GBK" w:eastAsia="方正书宋_GBK"/>
              </w:rPr>
              <w:t>三会一课</w:t>
            </w:r>
            <w:r>
              <w:rPr>
                <w:rFonts w:hint="cs" w:ascii="方正书宋_GBK" w:eastAsia="方正书宋_GBK"/>
                <w:cs/>
              </w:rPr>
              <w:t>”</w:t>
            </w:r>
            <w:r>
              <w:rPr>
                <w:rFonts w:hint="eastAsia" w:ascii="方正书宋_GBK" w:eastAsia="方正书宋_GBK"/>
              </w:rPr>
              <w:t>主题党日、党员教育培训、救助困难党员、慰问老党员等活动必须的开支。</w:t>
            </w:r>
          </w:p>
        </w:tc>
      </w:tr>
      <w:tr w14:paraId="1ECA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F140AD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F7584F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D821E1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140A6A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3CB5D4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7036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B208C5F">
            <w:pPr>
              <w:spacing w:line="300" w:lineRule="exact"/>
              <w:jc w:val="left"/>
              <w:outlineLvl w:val="3"/>
            </w:pPr>
          </w:p>
        </w:tc>
        <w:tc>
          <w:tcPr>
            <w:tcW w:w="2410" w:type="dxa"/>
            <w:gridSpan w:val="2"/>
            <w:tcBorders>
              <w:bottom w:val="single" w:color="000000" w:sz="6" w:space="0"/>
            </w:tcBorders>
            <w:vAlign w:val="center"/>
          </w:tcPr>
          <w:p w14:paraId="5DC3660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05A803F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2893E57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5BEFC393">
            <w:pPr>
              <w:spacing w:line="300" w:lineRule="exact"/>
              <w:jc w:val="center"/>
              <w:rPr>
                <w:rFonts w:ascii="方正书宋_GBK" w:eastAsia="方正书宋_GBK"/>
              </w:rPr>
            </w:pPr>
            <w:r>
              <w:rPr>
                <w:rFonts w:ascii="方正书宋_GBK" w:eastAsia="方正书宋_GBK"/>
              </w:rPr>
              <w:t>100.00%</w:t>
            </w:r>
          </w:p>
        </w:tc>
      </w:tr>
      <w:tr w14:paraId="5316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DA09AA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60E8AA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调动农村党员的积极性，发挥党组织的先锋模范作用，不断加强村级党支部的组织建设，提高基层党组织服务群众的能力。</w:t>
            </w:r>
          </w:p>
          <w:p w14:paraId="50361C5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不断构建自治、法治、德治相结合的乡村治理体系，大力促进村级集体经济发展。</w:t>
            </w:r>
          </w:p>
        </w:tc>
      </w:tr>
    </w:tbl>
    <w:p w14:paraId="7D8F7B09">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B5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14443A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3527D6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2C02A2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A2EAC0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A40F7E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C527574">
            <w:pPr>
              <w:spacing w:line="300" w:lineRule="exact"/>
              <w:jc w:val="center"/>
              <w:rPr>
                <w:rFonts w:ascii="方正书宋_GBK" w:eastAsia="方正书宋_GBK"/>
                <w:b/>
              </w:rPr>
            </w:pPr>
            <w:r>
              <w:rPr>
                <w:rFonts w:hint="eastAsia" w:ascii="方正书宋_GBK" w:eastAsia="方正书宋_GBK"/>
                <w:b/>
              </w:rPr>
              <w:t>指标值确定依据</w:t>
            </w:r>
          </w:p>
        </w:tc>
      </w:tr>
      <w:tr w14:paraId="4F47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856A5C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2B93DF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5964976">
            <w:pPr>
              <w:spacing w:line="300" w:lineRule="exact"/>
              <w:jc w:val="left"/>
              <w:rPr>
                <w:rFonts w:ascii="方正书宋_GBK" w:eastAsia="方正书宋_GBK"/>
              </w:rPr>
            </w:pPr>
            <w:r>
              <w:rPr>
                <w:rFonts w:hint="eastAsia" w:ascii="方正书宋_GBK" w:eastAsia="方正书宋_GBK"/>
              </w:rPr>
              <w:t>召开党员大会次数（次）</w:t>
            </w:r>
          </w:p>
        </w:tc>
        <w:tc>
          <w:tcPr>
            <w:tcW w:w="2891" w:type="dxa"/>
            <w:vAlign w:val="center"/>
          </w:tcPr>
          <w:p w14:paraId="028A77FE">
            <w:pPr>
              <w:spacing w:line="300" w:lineRule="exact"/>
              <w:jc w:val="left"/>
              <w:rPr>
                <w:rFonts w:ascii="方正书宋_GBK" w:eastAsia="方正书宋_GBK"/>
              </w:rPr>
            </w:pPr>
            <w:r>
              <w:rPr>
                <w:rFonts w:hint="eastAsia" w:ascii="方正书宋_GBK" w:eastAsia="方正书宋_GBK"/>
              </w:rPr>
              <w:t>各村年内组织召开支部党员大会的次数</w:t>
            </w:r>
          </w:p>
        </w:tc>
        <w:tc>
          <w:tcPr>
            <w:tcW w:w="1276" w:type="dxa"/>
            <w:vAlign w:val="center"/>
          </w:tcPr>
          <w:p w14:paraId="7D0A87BA">
            <w:pPr>
              <w:spacing w:line="300" w:lineRule="exact"/>
              <w:jc w:val="left"/>
              <w:rPr>
                <w:rFonts w:ascii="方正书宋_GBK" w:eastAsia="方正书宋_GBK"/>
              </w:rPr>
            </w:pPr>
            <w:r>
              <w:rPr>
                <w:rFonts w:ascii="方正书宋_GBK" w:eastAsia="方正书宋_GBK"/>
              </w:rPr>
              <w:t>&gt;4</w:t>
            </w:r>
            <w:r>
              <w:rPr>
                <w:rFonts w:hint="eastAsia" w:ascii="方正书宋_GBK" w:eastAsia="方正书宋_GBK"/>
              </w:rPr>
              <w:t>次</w:t>
            </w:r>
          </w:p>
        </w:tc>
        <w:tc>
          <w:tcPr>
            <w:tcW w:w="1701" w:type="dxa"/>
            <w:vAlign w:val="center"/>
          </w:tcPr>
          <w:p w14:paraId="16AE4254">
            <w:pPr>
              <w:spacing w:line="300" w:lineRule="exact"/>
              <w:jc w:val="left"/>
              <w:rPr>
                <w:rFonts w:ascii="方正书宋_GBK" w:eastAsia="方正书宋_GBK"/>
              </w:rPr>
            </w:pPr>
            <w:r>
              <w:rPr>
                <w:rFonts w:hint="eastAsia" w:ascii="方正书宋_GBK" w:eastAsia="方正书宋_GBK"/>
              </w:rPr>
              <w:t>计划标准</w:t>
            </w:r>
          </w:p>
        </w:tc>
      </w:tr>
      <w:tr w14:paraId="44F5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EFDE20">
            <w:pPr>
              <w:spacing w:line="300" w:lineRule="exact"/>
              <w:jc w:val="center"/>
              <w:rPr>
                <w:rFonts w:ascii="方正书宋_GBK" w:eastAsia="方正书宋_GBK"/>
              </w:rPr>
            </w:pPr>
          </w:p>
        </w:tc>
        <w:tc>
          <w:tcPr>
            <w:tcW w:w="1134" w:type="dxa"/>
            <w:vAlign w:val="center"/>
          </w:tcPr>
          <w:p w14:paraId="5380C8C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AEA184E">
            <w:pPr>
              <w:spacing w:line="300" w:lineRule="exact"/>
              <w:jc w:val="left"/>
              <w:rPr>
                <w:rFonts w:ascii="方正书宋_GBK" w:eastAsia="方正书宋_GBK"/>
              </w:rPr>
            </w:pPr>
            <w:r>
              <w:rPr>
                <w:rFonts w:hint="eastAsia" w:ascii="方正书宋_GBK" w:eastAsia="方正书宋_GBK"/>
              </w:rPr>
              <w:t>每个党员活动经费覆盖率（</w:t>
            </w:r>
            <w:r>
              <w:rPr>
                <w:rFonts w:ascii="方正书宋_GBK" w:eastAsia="方正书宋_GBK"/>
              </w:rPr>
              <w:t>%</w:t>
            </w:r>
            <w:r>
              <w:rPr>
                <w:rFonts w:hint="eastAsia" w:ascii="方正书宋_GBK" w:eastAsia="方正书宋_GBK"/>
              </w:rPr>
              <w:t>）</w:t>
            </w:r>
          </w:p>
        </w:tc>
        <w:tc>
          <w:tcPr>
            <w:tcW w:w="2891" w:type="dxa"/>
            <w:vAlign w:val="center"/>
          </w:tcPr>
          <w:p w14:paraId="508C9A8D">
            <w:pPr>
              <w:spacing w:line="300" w:lineRule="exact"/>
              <w:jc w:val="left"/>
              <w:rPr>
                <w:rFonts w:ascii="方正书宋_GBK" w:eastAsia="方正书宋_GBK"/>
              </w:rPr>
            </w:pPr>
            <w:r>
              <w:rPr>
                <w:rFonts w:hint="eastAsia" w:ascii="方正书宋_GBK" w:eastAsia="方正书宋_GBK"/>
              </w:rPr>
              <w:t>已享受人数占应享受人群的比率</w:t>
            </w:r>
          </w:p>
        </w:tc>
        <w:tc>
          <w:tcPr>
            <w:tcW w:w="1276" w:type="dxa"/>
            <w:vAlign w:val="center"/>
          </w:tcPr>
          <w:p w14:paraId="3498A81A">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1640CF3C">
            <w:pPr>
              <w:spacing w:line="300" w:lineRule="exact"/>
              <w:jc w:val="left"/>
              <w:rPr>
                <w:rFonts w:ascii="方正书宋_GBK" w:eastAsia="方正书宋_GBK"/>
              </w:rPr>
            </w:pPr>
            <w:r>
              <w:rPr>
                <w:rFonts w:hint="eastAsia" w:ascii="方正书宋_GBK" w:eastAsia="方正书宋_GBK"/>
              </w:rPr>
              <w:t>计划标准</w:t>
            </w:r>
          </w:p>
        </w:tc>
      </w:tr>
      <w:tr w14:paraId="61E8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3EA037B">
            <w:pPr>
              <w:spacing w:line="300" w:lineRule="exact"/>
              <w:jc w:val="center"/>
              <w:rPr>
                <w:rFonts w:ascii="方正书宋_GBK" w:eastAsia="方正书宋_GBK"/>
              </w:rPr>
            </w:pPr>
          </w:p>
        </w:tc>
        <w:tc>
          <w:tcPr>
            <w:tcW w:w="1134" w:type="dxa"/>
            <w:vAlign w:val="center"/>
          </w:tcPr>
          <w:p w14:paraId="68823F53">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02F89B74">
            <w:pPr>
              <w:spacing w:line="300" w:lineRule="exact"/>
              <w:jc w:val="left"/>
              <w:rPr>
                <w:rFonts w:ascii="方正书宋_GBK" w:eastAsia="方正书宋_GBK"/>
              </w:rPr>
            </w:pPr>
            <w:r>
              <w:rPr>
                <w:rFonts w:hint="eastAsia" w:ascii="方正书宋_GBK" w:eastAsia="方正书宋_GBK"/>
              </w:rPr>
              <w:t>村级活动事务处理及时率（</w:t>
            </w:r>
            <w:r>
              <w:rPr>
                <w:rFonts w:ascii="方正书宋_GBK" w:eastAsia="方正书宋_GBK"/>
              </w:rPr>
              <w:t>%</w:t>
            </w:r>
            <w:r>
              <w:rPr>
                <w:rFonts w:hint="eastAsia" w:ascii="方正书宋_GBK" w:eastAsia="方正书宋_GBK"/>
              </w:rPr>
              <w:t>）</w:t>
            </w:r>
          </w:p>
        </w:tc>
        <w:tc>
          <w:tcPr>
            <w:tcW w:w="2891" w:type="dxa"/>
            <w:vAlign w:val="center"/>
          </w:tcPr>
          <w:p w14:paraId="5F2B2974">
            <w:pPr>
              <w:spacing w:line="300" w:lineRule="exact"/>
              <w:jc w:val="left"/>
              <w:rPr>
                <w:rFonts w:ascii="方正书宋_GBK" w:eastAsia="方正书宋_GBK"/>
              </w:rPr>
            </w:pPr>
            <w:r>
              <w:rPr>
                <w:rFonts w:hint="eastAsia" w:ascii="方正书宋_GBK" w:eastAsia="方正书宋_GBK"/>
              </w:rPr>
              <w:t>已处理的活动事务占应处理事务的比例</w:t>
            </w:r>
          </w:p>
        </w:tc>
        <w:tc>
          <w:tcPr>
            <w:tcW w:w="1276" w:type="dxa"/>
            <w:vAlign w:val="center"/>
          </w:tcPr>
          <w:p w14:paraId="723CAF9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36C64F8">
            <w:pPr>
              <w:spacing w:line="300" w:lineRule="exact"/>
              <w:jc w:val="left"/>
              <w:rPr>
                <w:rFonts w:ascii="方正书宋_GBK" w:eastAsia="方正书宋_GBK"/>
              </w:rPr>
            </w:pPr>
            <w:r>
              <w:rPr>
                <w:rFonts w:hint="eastAsia" w:ascii="方正书宋_GBK" w:eastAsia="方正书宋_GBK"/>
              </w:rPr>
              <w:t>计划标准</w:t>
            </w:r>
          </w:p>
        </w:tc>
      </w:tr>
      <w:tr w14:paraId="34A6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67DC201">
            <w:pPr>
              <w:spacing w:line="300" w:lineRule="exact"/>
              <w:jc w:val="center"/>
              <w:rPr>
                <w:rFonts w:ascii="方正书宋_GBK" w:eastAsia="方正书宋_GBK"/>
              </w:rPr>
            </w:pPr>
          </w:p>
        </w:tc>
        <w:tc>
          <w:tcPr>
            <w:tcW w:w="1134" w:type="dxa"/>
            <w:vAlign w:val="center"/>
          </w:tcPr>
          <w:p w14:paraId="34B7B612">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14D8BCFB">
            <w:pPr>
              <w:spacing w:line="300" w:lineRule="exact"/>
              <w:jc w:val="left"/>
              <w:rPr>
                <w:rFonts w:ascii="方正书宋_GBK" w:eastAsia="方正书宋_GBK"/>
              </w:rPr>
            </w:pPr>
            <w:r>
              <w:rPr>
                <w:rFonts w:hint="eastAsia" w:ascii="方正书宋_GBK" w:eastAsia="方正书宋_GBK"/>
              </w:rPr>
              <w:t>预算控制率</w:t>
            </w:r>
          </w:p>
        </w:tc>
        <w:tc>
          <w:tcPr>
            <w:tcW w:w="2891" w:type="dxa"/>
            <w:vAlign w:val="center"/>
          </w:tcPr>
          <w:p w14:paraId="150C73F4">
            <w:pPr>
              <w:spacing w:line="300" w:lineRule="exact"/>
              <w:jc w:val="left"/>
              <w:rPr>
                <w:rFonts w:ascii="方正书宋_GBK" w:eastAsia="方正书宋_GBK"/>
              </w:rPr>
            </w:pPr>
            <w:r>
              <w:rPr>
                <w:rFonts w:hint="eastAsia" w:ascii="方正书宋_GBK" w:eastAsia="方正书宋_GBK"/>
              </w:rPr>
              <w:t>活动经费实际支出占该项目预算的比值</w:t>
            </w:r>
          </w:p>
        </w:tc>
        <w:tc>
          <w:tcPr>
            <w:tcW w:w="1276" w:type="dxa"/>
            <w:vAlign w:val="center"/>
          </w:tcPr>
          <w:p w14:paraId="2ED2EFC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83EA438">
            <w:pPr>
              <w:spacing w:line="300" w:lineRule="exact"/>
              <w:jc w:val="left"/>
              <w:rPr>
                <w:rFonts w:ascii="方正书宋_GBK" w:eastAsia="方正书宋_GBK"/>
              </w:rPr>
            </w:pPr>
            <w:r>
              <w:rPr>
                <w:rFonts w:hint="eastAsia" w:ascii="方正书宋_GBK" w:eastAsia="方正书宋_GBK"/>
              </w:rPr>
              <w:t>计划标准</w:t>
            </w:r>
          </w:p>
        </w:tc>
      </w:tr>
      <w:tr w14:paraId="182E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F390918">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1919396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63CB1AB">
            <w:pPr>
              <w:spacing w:line="300" w:lineRule="exact"/>
              <w:jc w:val="left"/>
              <w:rPr>
                <w:rFonts w:ascii="方正书宋_GBK" w:eastAsia="方正书宋_GBK"/>
              </w:rPr>
            </w:pPr>
            <w:r>
              <w:rPr>
                <w:rFonts w:hint="eastAsia" w:ascii="方正书宋_GBK" w:eastAsia="方正书宋_GBK"/>
              </w:rPr>
              <w:t>党员参与村级党组织活动提高</w:t>
            </w:r>
          </w:p>
        </w:tc>
        <w:tc>
          <w:tcPr>
            <w:tcW w:w="2891" w:type="dxa"/>
            <w:vAlign w:val="center"/>
          </w:tcPr>
          <w:p w14:paraId="7CFB47A4">
            <w:pPr>
              <w:spacing w:line="300" w:lineRule="exact"/>
              <w:jc w:val="left"/>
              <w:rPr>
                <w:rFonts w:ascii="方正书宋_GBK" w:eastAsia="方正书宋_GBK"/>
              </w:rPr>
            </w:pPr>
            <w:r>
              <w:rPr>
                <w:rFonts w:hint="eastAsia" w:ascii="方正书宋_GBK" w:eastAsia="方正书宋_GBK"/>
              </w:rPr>
              <w:t>通过村级党组织活动正常开展，党员参与村级组织活动主动性</w:t>
            </w:r>
          </w:p>
        </w:tc>
        <w:tc>
          <w:tcPr>
            <w:tcW w:w="1276" w:type="dxa"/>
            <w:vAlign w:val="center"/>
          </w:tcPr>
          <w:p w14:paraId="5CDE4169">
            <w:pPr>
              <w:spacing w:line="300" w:lineRule="exact"/>
              <w:jc w:val="left"/>
              <w:rPr>
                <w:rFonts w:ascii="方正书宋_GBK" w:eastAsia="方正书宋_GBK"/>
              </w:rPr>
            </w:pPr>
            <w:r>
              <w:rPr>
                <w:rFonts w:hint="eastAsia" w:ascii="方正书宋_GBK" w:eastAsia="方正书宋_GBK"/>
              </w:rPr>
              <w:t>有效提高</w:t>
            </w:r>
          </w:p>
        </w:tc>
        <w:tc>
          <w:tcPr>
            <w:tcW w:w="1701" w:type="dxa"/>
            <w:vAlign w:val="center"/>
          </w:tcPr>
          <w:p w14:paraId="540FC0D4">
            <w:pPr>
              <w:spacing w:line="300" w:lineRule="exact"/>
              <w:jc w:val="left"/>
              <w:rPr>
                <w:rFonts w:ascii="方正书宋_GBK" w:eastAsia="方正书宋_GBK"/>
              </w:rPr>
            </w:pPr>
            <w:r>
              <w:rPr>
                <w:rFonts w:hint="eastAsia" w:ascii="方正书宋_GBK" w:eastAsia="方正书宋_GBK"/>
              </w:rPr>
              <w:t>经验标准</w:t>
            </w:r>
          </w:p>
        </w:tc>
      </w:tr>
      <w:tr w14:paraId="076A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E2743A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085DCD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1A72240">
            <w:pPr>
              <w:spacing w:line="300" w:lineRule="exact"/>
              <w:jc w:val="left"/>
              <w:rPr>
                <w:rFonts w:ascii="方正书宋_GBK" w:eastAsia="方正书宋_GBK"/>
              </w:rPr>
            </w:pPr>
            <w:r>
              <w:rPr>
                <w:rFonts w:hint="eastAsia" w:ascii="方正书宋_GBK" w:eastAsia="方正书宋_GBK"/>
              </w:rPr>
              <w:t>党员满意度（</w:t>
            </w:r>
            <w:r>
              <w:rPr>
                <w:rFonts w:ascii="方正书宋_GBK" w:eastAsia="方正书宋_GBK"/>
              </w:rPr>
              <w:t>%</w:t>
            </w:r>
            <w:r>
              <w:rPr>
                <w:rFonts w:hint="eastAsia" w:ascii="方正书宋_GBK" w:eastAsia="方正书宋_GBK"/>
              </w:rPr>
              <w:t>）</w:t>
            </w:r>
          </w:p>
        </w:tc>
        <w:tc>
          <w:tcPr>
            <w:tcW w:w="2891" w:type="dxa"/>
            <w:vAlign w:val="center"/>
          </w:tcPr>
          <w:p w14:paraId="1F7256AE">
            <w:pPr>
              <w:spacing w:line="300" w:lineRule="exact"/>
              <w:jc w:val="left"/>
              <w:rPr>
                <w:rFonts w:ascii="方正书宋_GBK" w:eastAsia="方正书宋_GBK"/>
              </w:rPr>
            </w:pPr>
            <w:r>
              <w:rPr>
                <w:rFonts w:hint="eastAsia" w:ascii="方正书宋_GBK" w:eastAsia="方正书宋_GBK"/>
              </w:rPr>
              <w:t>通过调查，农村党员对党支部班子德、政、廉方面的满意度</w:t>
            </w:r>
          </w:p>
        </w:tc>
        <w:tc>
          <w:tcPr>
            <w:tcW w:w="1276" w:type="dxa"/>
            <w:vAlign w:val="center"/>
          </w:tcPr>
          <w:p w14:paraId="6A3893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F295D2D">
            <w:pPr>
              <w:spacing w:line="300" w:lineRule="exact"/>
              <w:jc w:val="left"/>
              <w:rPr>
                <w:rFonts w:ascii="方正书宋_GBK" w:eastAsia="方正书宋_GBK"/>
              </w:rPr>
            </w:pPr>
            <w:r>
              <w:rPr>
                <w:rFonts w:hint="eastAsia" w:ascii="方正书宋_GBK" w:eastAsia="方正书宋_GBK"/>
              </w:rPr>
              <w:t>计划标准</w:t>
            </w:r>
          </w:p>
        </w:tc>
      </w:tr>
    </w:tbl>
    <w:p w14:paraId="3C8D2412">
      <w:pPr>
        <w:spacing w:line="300" w:lineRule="exact"/>
        <w:jc w:val="left"/>
        <w:sectPr>
          <w:pgSz w:w="11907" w:h="16839"/>
          <w:pgMar w:top="1984" w:right="1304" w:bottom="1134" w:left="1304" w:header="851" w:footer="992" w:gutter="0"/>
          <w:cols w:space="720" w:num="1"/>
          <w:docGrid w:type="lines" w:linePitch="312" w:charSpace="0"/>
        </w:sectPr>
      </w:pPr>
    </w:p>
    <w:p w14:paraId="6C233967">
      <w:pPr>
        <w:spacing w:line="300" w:lineRule="exact"/>
        <w:jc w:val="left"/>
      </w:pPr>
    </w:p>
    <w:p w14:paraId="31BAFF0B">
      <w:pPr>
        <w:ind w:firstLine="562" w:firstLineChars="200"/>
        <w:jc w:val="left"/>
        <w:outlineLvl w:val="3"/>
        <w:rPr>
          <w:rFonts w:hAnsi="宋体"/>
          <w:b/>
          <w:sz w:val="28"/>
        </w:rPr>
      </w:pPr>
      <w:bookmarkStart w:id="12" w:name="_Toc66659659"/>
      <w:r>
        <w:rPr>
          <w:rFonts w:hint="eastAsia" w:ascii="方正仿宋_GBK" w:eastAsia="方正仿宋_GBK"/>
          <w:b/>
          <w:sz w:val="28"/>
        </w:rPr>
        <w:t>9.法律服务费绩效目标表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9、法律服务费绩效目标表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42A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951158F">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379DB8E0">
            <w:pPr>
              <w:spacing w:line="300" w:lineRule="exact"/>
              <w:jc w:val="right"/>
              <w:rPr>
                <w:rFonts w:ascii="方正书宋_GBK" w:eastAsia="方正书宋_GBK"/>
              </w:rPr>
            </w:pPr>
            <w:r>
              <w:rPr>
                <w:rFonts w:hint="eastAsia" w:ascii="方正书宋_GBK" w:eastAsia="方正书宋_GBK"/>
              </w:rPr>
              <w:t>单位：万元</w:t>
            </w:r>
          </w:p>
        </w:tc>
      </w:tr>
      <w:tr w14:paraId="5CDD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86C1D8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37276EE">
            <w:pPr>
              <w:spacing w:line="300" w:lineRule="exact"/>
              <w:jc w:val="left"/>
              <w:rPr>
                <w:rFonts w:ascii="方正书宋_GBK" w:eastAsia="方正书宋_GBK"/>
              </w:rPr>
            </w:pPr>
            <w:r>
              <w:rPr>
                <w:rFonts w:ascii="方正书宋_GBK" w:eastAsia="方正书宋_GBK"/>
              </w:rPr>
              <w:t>13012521HL7HSNGIPGG66</w:t>
            </w:r>
          </w:p>
        </w:tc>
        <w:tc>
          <w:tcPr>
            <w:tcW w:w="1587" w:type="dxa"/>
            <w:vAlign w:val="center"/>
          </w:tcPr>
          <w:p w14:paraId="519E02D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FCA53D7">
            <w:pPr>
              <w:spacing w:line="300" w:lineRule="exact"/>
              <w:jc w:val="left"/>
              <w:rPr>
                <w:rFonts w:ascii="方正书宋_GBK" w:eastAsia="方正书宋_GBK"/>
              </w:rPr>
            </w:pPr>
            <w:r>
              <w:rPr>
                <w:rFonts w:hint="eastAsia" w:ascii="方正书宋_GBK" w:eastAsia="方正书宋_GBK"/>
              </w:rPr>
              <w:t>法律服务费</w:t>
            </w:r>
          </w:p>
        </w:tc>
      </w:tr>
      <w:tr w14:paraId="6305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5ADC5A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48EF10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719AF6B">
            <w:pPr>
              <w:spacing w:line="300" w:lineRule="exact"/>
              <w:jc w:val="left"/>
              <w:rPr>
                <w:rFonts w:ascii="方正书宋_GBK" w:eastAsia="方正书宋_GBK"/>
              </w:rPr>
            </w:pPr>
            <w:r>
              <w:rPr>
                <w:rFonts w:ascii="方正书宋_GBK" w:eastAsia="方正书宋_GBK"/>
              </w:rPr>
              <w:t>1.50</w:t>
            </w:r>
          </w:p>
        </w:tc>
        <w:tc>
          <w:tcPr>
            <w:tcW w:w="1587" w:type="dxa"/>
            <w:vAlign w:val="center"/>
          </w:tcPr>
          <w:p w14:paraId="028C496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9ED4A5F">
            <w:pPr>
              <w:spacing w:line="300" w:lineRule="exact"/>
              <w:jc w:val="left"/>
              <w:rPr>
                <w:rFonts w:ascii="方正书宋_GBK" w:eastAsia="方正书宋_GBK"/>
              </w:rPr>
            </w:pPr>
            <w:r>
              <w:rPr>
                <w:rFonts w:ascii="方正书宋_GBK" w:eastAsia="方正书宋_GBK"/>
              </w:rPr>
              <w:t>1.50</w:t>
            </w:r>
          </w:p>
        </w:tc>
        <w:tc>
          <w:tcPr>
            <w:tcW w:w="1276" w:type="dxa"/>
            <w:vAlign w:val="center"/>
          </w:tcPr>
          <w:p w14:paraId="70CFC8D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6AF2DFB">
            <w:pPr>
              <w:spacing w:line="300" w:lineRule="exact"/>
              <w:jc w:val="left"/>
              <w:rPr>
                <w:rFonts w:ascii="方正书宋_GBK" w:eastAsia="方正书宋_GBK"/>
              </w:rPr>
            </w:pPr>
            <w:r>
              <w:rPr>
                <w:rFonts w:ascii="方正书宋_GBK" w:eastAsia="方正书宋_GBK"/>
              </w:rPr>
              <w:t>0</w:t>
            </w:r>
          </w:p>
        </w:tc>
      </w:tr>
      <w:tr w14:paraId="7605A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2B372F0">
            <w:pPr>
              <w:spacing w:line="300" w:lineRule="exact"/>
              <w:jc w:val="left"/>
              <w:outlineLvl w:val="3"/>
            </w:pPr>
          </w:p>
        </w:tc>
        <w:tc>
          <w:tcPr>
            <w:tcW w:w="8278" w:type="dxa"/>
            <w:gridSpan w:val="6"/>
            <w:vAlign w:val="center"/>
          </w:tcPr>
          <w:p w14:paraId="240406FC">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1.5</w:t>
            </w:r>
            <w:r>
              <w:rPr>
                <w:rFonts w:hint="eastAsia" w:ascii="方正书宋_GBK" w:eastAsia="方正书宋_GBK"/>
              </w:rPr>
              <w:t>万元。其中：财政资金</w:t>
            </w:r>
            <w:r>
              <w:rPr>
                <w:rFonts w:ascii="方正书宋_GBK" w:eastAsia="方正书宋_GBK"/>
              </w:rPr>
              <w:t>1.5</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万元。主要用于法律咨询、法律服务、解决法律纠纷等费用的支出，消除辖区内不安定因素，加强法制观念的宣传教育</w:t>
            </w:r>
            <w:r>
              <w:rPr>
                <w:rFonts w:ascii="方正书宋_GBK" w:eastAsia="方正书宋_GBK"/>
              </w:rPr>
              <w:t>,</w:t>
            </w:r>
            <w:r>
              <w:rPr>
                <w:rFonts w:hint="eastAsia" w:ascii="方正书宋_GBK" w:eastAsia="方正书宋_GBK"/>
              </w:rPr>
              <w:t>维护社会和谐稳定，促进法制工作的正常开展。。</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14:paraId="21A981B6">
            <w:pPr>
              <w:spacing w:line="300" w:lineRule="exact"/>
              <w:jc w:val="left"/>
              <w:rPr>
                <w:rFonts w:ascii="方正书宋_GBK" w:eastAsia="方正书宋_GBK"/>
              </w:rPr>
            </w:pPr>
          </w:p>
          <w:p w14:paraId="35182794">
            <w:pPr>
              <w:spacing w:line="300" w:lineRule="exact"/>
              <w:jc w:val="left"/>
              <w:rPr>
                <w:rFonts w:ascii="方正书宋_GBK" w:eastAsia="方正书宋_GBK"/>
              </w:rPr>
            </w:pPr>
          </w:p>
        </w:tc>
      </w:tr>
      <w:tr w14:paraId="5BF87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A9DAD3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66376A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316C8E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A35B60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1AEBCE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B87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4200967">
            <w:pPr>
              <w:spacing w:line="300" w:lineRule="exact"/>
              <w:jc w:val="left"/>
              <w:outlineLvl w:val="3"/>
            </w:pPr>
          </w:p>
        </w:tc>
        <w:tc>
          <w:tcPr>
            <w:tcW w:w="2410" w:type="dxa"/>
            <w:gridSpan w:val="2"/>
            <w:tcBorders>
              <w:bottom w:val="single" w:color="000000" w:sz="6" w:space="0"/>
            </w:tcBorders>
            <w:vAlign w:val="center"/>
          </w:tcPr>
          <w:p w14:paraId="4F9C7ED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12D88DF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2A8E0E5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3C6984A2">
            <w:pPr>
              <w:spacing w:line="300" w:lineRule="exact"/>
              <w:jc w:val="center"/>
              <w:rPr>
                <w:rFonts w:ascii="方正书宋_GBK" w:eastAsia="方正书宋_GBK"/>
              </w:rPr>
            </w:pPr>
            <w:r>
              <w:rPr>
                <w:rFonts w:ascii="方正书宋_GBK" w:eastAsia="方正书宋_GBK"/>
              </w:rPr>
              <w:t>100.00%</w:t>
            </w:r>
          </w:p>
        </w:tc>
      </w:tr>
      <w:tr w14:paraId="78B4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63E936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3D02E7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以实现</w:t>
            </w:r>
            <w:r>
              <w:rPr>
                <w:rFonts w:hint="cs" w:ascii="方正书宋_GBK" w:eastAsia="方正书宋_GBK"/>
                <w:cs/>
              </w:rPr>
              <w:t>“</w:t>
            </w:r>
            <w:r>
              <w:rPr>
                <w:rFonts w:hint="eastAsia" w:ascii="方正书宋_GBK" w:eastAsia="方正书宋_GBK"/>
              </w:rPr>
              <w:t>应援尽援</w:t>
            </w:r>
            <w:r>
              <w:rPr>
                <w:rFonts w:hint="cs" w:ascii="方正书宋_GBK" w:eastAsia="方正书宋_GBK"/>
                <w:cs/>
              </w:rPr>
              <w:t>”</w:t>
            </w:r>
            <w:r>
              <w:rPr>
                <w:rFonts w:hint="eastAsia" w:ascii="方正书宋_GBK" w:eastAsia="方正书宋_GBK"/>
              </w:rPr>
              <w:t>为目标，负责全镇的法律援助工作，受理法律援助申请，为全镇有需求的群体提供法律援助</w:t>
            </w:r>
          </w:p>
          <w:p w14:paraId="680C246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承办或者组织承办在全镇有重大影响的法律援助和全镇公益性法律服务事项。</w:t>
            </w:r>
          </w:p>
        </w:tc>
      </w:tr>
    </w:tbl>
    <w:p w14:paraId="15CA823D">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0F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BAE535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AE7F60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5460B8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D6C3DB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886DF7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80C18AC">
            <w:pPr>
              <w:spacing w:line="300" w:lineRule="exact"/>
              <w:jc w:val="center"/>
              <w:rPr>
                <w:rFonts w:ascii="方正书宋_GBK" w:eastAsia="方正书宋_GBK"/>
                <w:b/>
              </w:rPr>
            </w:pPr>
            <w:r>
              <w:rPr>
                <w:rFonts w:hint="eastAsia" w:ascii="方正书宋_GBK" w:eastAsia="方正书宋_GBK"/>
                <w:b/>
              </w:rPr>
              <w:t>指标值确定依据</w:t>
            </w:r>
          </w:p>
        </w:tc>
      </w:tr>
      <w:tr w14:paraId="6AAF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39C07D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04FA7D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1D4A47C">
            <w:pPr>
              <w:spacing w:line="300" w:lineRule="exact"/>
              <w:jc w:val="left"/>
              <w:rPr>
                <w:rFonts w:ascii="方正书宋_GBK" w:eastAsia="方正书宋_GBK"/>
              </w:rPr>
            </w:pPr>
            <w:r>
              <w:rPr>
                <w:rFonts w:hint="eastAsia" w:ascii="方正书宋_GBK" w:eastAsia="方正书宋_GBK"/>
              </w:rPr>
              <w:t>法律援助案件受理数（件）</w:t>
            </w:r>
          </w:p>
        </w:tc>
        <w:tc>
          <w:tcPr>
            <w:tcW w:w="2891" w:type="dxa"/>
            <w:vAlign w:val="center"/>
          </w:tcPr>
          <w:p w14:paraId="01D9D6A7">
            <w:pPr>
              <w:spacing w:line="300" w:lineRule="exact"/>
              <w:jc w:val="left"/>
              <w:rPr>
                <w:rFonts w:ascii="方正书宋_GBK" w:eastAsia="方正书宋_GBK"/>
              </w:rPr>
            </w:pPr>
            <w:r>
              <w:rPr>
                <w:rFonts w:hint="eastAsia" w:ascii="方正书宋_GBK" w:eastAsia="方正书宋_GBK"/>
              </w:rPr>
              <w:t>受理法律援助案件数量</w:t>
            </w:r>
          </w:p>
        </w:tc>
        <w:tc>
          <w:tcPr>
            <w:tcW w:w="1276" w:type="dxa"/>
            <w:vAlign w:val="center"/>
          </w:tcPr>
          <w:p w14:paraId="0C4C89D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件</w:t>
            </w:r>
          </w:p>
        </w:tc>
        <w:tc>
          <w:tcPr>
            <w:tcW w:w="1701" w:type="dxa"/>
            <w:vAlign w:val="center"/>
          </w:tcPr>
          <w:p w14:paraId="60C71082">
            <w:pPr>
              <w:spacing w:line="300" w:lineRule="exact"/>
              <w:jc w:val="left"/>
              <w:rPr>
                <w:rFonts w:ascii="方正书宋_GBK" w:eastAsia="方正书宋_GBK"/>
              </w:rPr>
            </w:pPr>
            <w:r>
              <w:rPr>
                <w:rFonts w:hint="eastAsia" w:ascii="方正书宋_GBK" w:eastAsia="方正书宋_GBK"/>
              </w:rPr>
              <w:t>计划标准</w:t>
            </w:r>
          </w:p>
        </w:tc>
      </w:tr>
      <w:tr w14:paraId="05BF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85A8DBA">
            <w:pPr>
              <w:spacing w:line="300" w:lineRule="exact"/>
              <w:jc w:val="center"/>
              <w:rPr>
                <w:rFonts w:ascii="方正书宋_GBK" w:eastAsia="方正书宋_GBK"/>
              </w:rPr>
            </w:pPr>
          </w:p>
        </w:tc>
        <w:tc>
          <w:tcPr>
            <w:tcW w:w="1134" w:type="dxa"/>
            <w:vAlign w:val="center"/>
          </w:tcPr>
          <w:p w14:paraId="12943B4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69C54CD">
            <w:pPr>
              <w:spacing w:line="300" w:lineRule="exact"/>
              <w:jc w:val="left"/>
              <w:rPr>
                <w:rFonts w:ascii="方正书宋_GBK" w:eastAsia="方正书宋_GBK"/>
              </w:rPr>
            </w:pPr>
            <w:r>
              <w:rPr>
                <w:rFonts w:hint="eastAsia" w:ascii="方正书宋_GBK" w:eastAsia="方正书宋_GBK"/>
              </w:rPr>
              <w:t>法律服务化解矛盾结案率（</w:t>
            </w:r>
            <w:r>
              <w:rPr>
                <w:rFonts w:ascii="方正书宋_GBK" w:eastAsia="方正书宋_GBK"/>
              </w:rPr>
              <w:t>%</w:t>
            </w:r>
            <w:r>
              <w:rPr>
                <w:rFonts w:hint="eastAsia" w:ascii="方正书宋_GBK" w:eastAsia="方正书宋_GBK"/>
              </w:rPr>
              <w:t>）</w:t>
            </w:r>
          </w:p>
        </w:tc>
        <w:tc>
          <w:tcPr>
            <w:tcW w:w="2891" w:type="dxa"/>
            <w:vAlign w:val="center"/>
          </w:tcPr>
          <w:p w14:paraId="09954F37">
            <w:pPr>
              <w:spacing w:line="300" w:lineRule="exact"/>
              <w:jc w:val="left"/>
              <w:rPr>
                <w:rFonts w:ascii="方正书宋_GBK" w:eastAsia="方正书宋_GBK"/>
              </w:rPr>
            </w:pPr>
            <w:r>
              <w:rPr>
                <w:rFonts w:hint="eastAsia" w:ascii="方正书宋_GBK" w:eastAsia="方正书宋_GBK"/>
              </w:rPr>
              <w:t>经过法律服务化解矛盾数占辖区内化解矛盾总数的比例</w:t>
            </w:r>
          </w:p>
        </w:tc>
        <w:tc>
          <w:tcPr>
            <w:tcW w:w="1276" w:type="dxa"/>
            <w:vAlign w:val="center"/>
          </w:tcPr>
          <w:p w14:paraId="2616B13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5F70797">
            <w:pPr>
              <w:spacing w:line="300" w:lineRule="exact"/>
              <w:jc w:val="left"/>
              <w:rPr>
                <w:rFonts w:ascii="方正书宋_GBK" w:eastAsia="方正书宋_GBK"/>
              </w:rPr>
            </w:pPr>
            <w:r>
              <w:rPr>
                <w:rFonts w:hint="eastAsia" w:ascii="方正书宋_GBK" w:eastAsia="方正书宋_GBK"/>
              </w:rPr>
              <w:t>测算标准</w:t>
            </w:r>
          </w:p>
        </w:tc>
      </w:tr>
      <w:tr w14:paraId="5CC1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A48821E">
            <w:pPr>
              <w:spacing w:line="300" w:lineRule="exact"/>
              <w:jc w:val="center"/>
              <w:rPr>
                <w:rFonts w:ascii="方正书宋_GBK" w:eastAsia="方正书宋_GBK"/>
              </w:rPr>
            </w:pPr>
          </w:p>
        </w:tc>
        <w:tc>
          <w:tcPr>
            <w:tcW w:w="1134" w:type="dxa"/>
            <w:vAlign w:val="center"/>
          </w:tcPr>
          <w:p w14:paraId="2488465F">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E60DF58">
            <w:pPr>
              <w:spacing w:line="300" w:lineRule="exact"/>
              <w:jc w:val="left"/>
              <w:rPr>
                <w:rFonts w:ascii="方正书宋_GBK" w:eastAsia="方正书宋_GBK"/>
              </w:rPr>
            </w:pPr>
            <w:r>
              <w:rPr>
                <w:rFonts w:hint="eastAsia" w:ascii="方正书宋_GBK" w:eastAsia="方正书宋_GBK"/>
              </w:rPr>
              <w:t>法律服务事项受理及时率（</w:t>
            </w:r>
            <w:r>
              <w:rPr>
                <w:rFonts w:ascii="方正书宋_GBK" w:eastAsia="方正书宋_GBK"/>
              </w:rPr>
              <w:t>%</w:t>
            </w:r>
            <w:r>
              <w:rPr>
                <w:rFonts w:hint="eastAsia" w:ascii="方正书宋_GBK" w:eastAsia="方正书宋_GBK"/>
              </w:rPr>
              <w:t>）</w:t>
            </w:r>
          </w:p>
        </w:tc>
        <w:tc>
          <w:tcPr>
            <w:tcW w:w="2891" w:type="dxa"/>
            <w:vAlign w:val="center"/>
          </w:tcPr>
          <w:p w14:paraId="0D018194">
            <w:pPr>
              <w:spacing w:line="300" w:lineRule="exact"/>
              <w:jc w:val="left"/>
              <w:rPr>
                <w:rFonts w:ascii="方正书宋_GBK" w:eastAsia="方正书宋_GBK"/>
              </w:rPr>
            </w:pPr>
            <w:r>
              <w:rPr>
                <w:rFonts w:hint="eastAsia" w:ascii="方正书宋_GBK" w:eastAsia="方正书宋_GBK"/>
              </w:rPr>
              <w:t>及时受理的法律服务事项数量占法律服务事项数量的比例</w:t>
            </w:r>
          </w:p>
        </w:tc>
        <w:tc>
          <w:tcPr>
            <w:tcW w:w="1276" w:type="dxa"/>
            <w:vAlign w:val="center"/>
          </w:tcPr>
          <w:p w14:paraId="659007F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C03F1A5">
            <w:pPr>
              <w:spacing w:line="300" w:lineRule="exact"/>
              <w:jc w:val="left"/>
              <w:rPr>
                <w:rFonts w:ascii="方正书宋_GBK" w:eastAsia="方正书宋_GBK"/>
              </w:rPr>
            </w:pPr>
            <w:r>
              <w:rPr>
                <w:rFonts w:hint="eastAsia" w:ascii="方正书宋_GBK" w:eastAsia="方正书宋_GBK"/>
              </w:rPr>
              <w:t>计划标准</w:t>
            </w:r>
          </w:p>
        </w:tc>
      </w:tr>
      <w:tr w14:paraId="1C2B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6C6E221">
            <w:pPr>
              <w:spacing w:line="300" w:lineRule="exact"/>
              <w:jc w:val="center"/>
              <w:rPr>
                <w:rFonts w:ascii="方正书宋_GBK" w:eastAsia="方正书宋_GBK"/>
              </w:rPr>
            </w:pPr>
          </w:p>
        </w:tc>
        <w:tc>
          <w:tcPr>
            <w:tcW w:w="1134" w:type="dxa"/>
            <w:vAlign w:val="center"/>
          </w:tcPr>
          <w:p w14:paraId="08535AAF">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4AE0A0BA">
            <w:pPr>
              <w:spacing w:line="300" w:lineRule="exact"/>
              <w:jc w:val="left"/>
              <w:rPr>
                <w:rFonts w:ascii="方正书宋_GBK" w:eastAsia="方正书宋_GBK"/>
              </w:rPr>
            </w:pPr>
            <w:r>
              <w:rPr>
                <w:rFonts w:hint="eastAsia" w:ascii="方正书宋_GBK" w:eastAsia="方正书宋_GBK"/>
              </w:rPr>
              <w:t>预算控制率</w:t>
            </w:r>
          </w:p>
        </w:tc>
        <w:tc>
          <w:tcPr>
            <w:tcW w:w="2891" w:type="dxa"/>
            <w:vAlign w:val="center"/>
          </w:tcPr>
          <w:p w14:paraId="46348ECF">
            <w:pPr>
              <w:spacing w:line="300" w:lineRule="exact"/>
              <w:jc w:val="left"/>
              <w:rPr>
                <w:rFonts w:ascii="方正书宋_GBK" w:eastAsia="方正书宋_GBK"/>
              </w:rPr>
            </w:pPr>
            <w:r>
              <w:rPr>
                <w:rFonts w:hint="eastAsia" w:ascii="方正书宋_GBK" w:eastAsia="方正书宋_GBK"/>
              </w:rPr>
              <w:t>项目实际支出占总预算的比例</w:t>
            </w:r>
          </w:p>
        </w:tc>
        <w:tc>
          <w:tcPr>
            <w:tcW w:w="1276" w:type="dxa"/>
            <w:vAlign w:val="center"/>
          </w:tcPr>
          <w:p w14:paraId="1C8D080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万元</w:t>
            </w:r>
          </w:p>
        </w:tc>
        <w:tc>
          <w:tcPr>
            <w:tcW w:w="1701" w:type="dxa"/>
            <w:vAlign w:val="center"/>
          </w:tcPr>
          <w:p w14:paraId="284A0D16">
            <w:pPr>
              <w:spacing w:line="300" w:lineRule="exact"/>
              <w:jc w:val="left"/>
              <w:rPr>
                <w:rFonts w:ascii="方正书宋_GBK" w:eastAsia="方正书宋_GBK"/>
              </w:rPr>
            </w:pPr>
            <w:r>
              <w:rPr>
                <w:rFonts w:hint="eastAsia" w:ascii="方正书宋_GBK" w:eastAsia="方正书宋_GBK"/>
              </w:rPr>
              <w:t>测算标准</w:t>
            </w:r>
          </w:p>
        </w:tc>
      </w:tr>
      <w:tr w14:paraId="7FDA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76D6E70">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606D990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FC89D2C">
            <w:pPr>
              <w:spacing w:line="300" w:lineRule="exact"/>
              <w:jc w:val="left"/>
              <w:rPr>
                <w:rFonts w:ascii="方正书宋_GBK" w:eastAsia="方正书宋_GBK"/>
              </w:rPr>
            </w:pPr>
            <w:r>
              <w:rPr>
                <w:rFonts w:hint="eastAsia" w:ascii="方正书宋_GBK" w:eastAsia="方正书宋_GBK"/>
              </w:rPr>
              <w:t>社会稳定水平提高</w:t>
            </w:r>
          </w:p>
        </w:tc>
        <w:tc>
          <w:tcPr>
            <w:tcW w:w="2891" w:type="dxa"/>
            <w:vAlign w:val="center"/>
          </w:tcPr>
          <w:p w14:paraId="5E96A2CA">
            <w:pPr>
              <w:spacing w:line="300" w:lineRule="exact"/>
              <w:jc w:val="left"/>
              <w:rPr>
                <w:rFonts w:ascii="方正书宋_GBK" w:eastAsia="方正书宋_GBK"/>
              </w:rPr>
            </w:pPr>
            <w:r>
              <w:rPr>
                <w:rFonts w:hint="eastAsia" w:ascii="方正书宋_GBK" w:eastAsia="方正书宋_GBK"/>
              </w:rPr>
              <w:t>通过法律服务化解促进辖区内安全稳定，人民群众幸福指数提升</w:t>
            </w:r>
          </w:p>
        </w:tc>
        <w:tc>
          <w:tcPr>
            <w:tcW w:w="1276" w:type="dxa"/>
            <w:vAlign w:val="center"/>
          </w:tcPr>
          <w:p w14:paraId="47EAACA3">
            <w:pPr>
              <w:spacing w:line="300" w:lineRule="exact"/>
              <w:jc w:val="left"/>
              <w:rPr>
                <w:rFonts w:ascii="方正书宋_GBK" w:eastAsia="方正书宋_GBK"/>
              </w:rPr>
            </w:pPr>
            <w:r>
              <w:rPr>
                <w:rFonts w:hint="eastAsia" w:ascii="方正书宋_GBK" w:eastAsia="方正书宋_GBK"/>
              </w:rPr>
              <w:t>有效改善</w:t>
            </w:r>
          </w:p>
        </w:tc>
        <w:tc>
          <w:tcPr>
            <w:tcW w:w="1701" w:type="dxa"/>
            <w:vAlign w:val="center"/>
          </w:tcPr>
          <w:p w14:paraId="36C0BDC7">
            <w:pPr>
              <w:spacing w:line="300" w:lineRule="exact"/>
              <w:jc w:val="left"/>
              <w:rPr>
                <w:rFonts w:ascii="方正书宋_GBK" w:eastAsia="方正书宋_GBK"/>
              </w:rPr>
            </w:pPr>
            <w:r>
              <w:rPr>
                <w:rFonts w:hint="eastAsia" w:ascii="方正书宋_GBK" w:eastAsia="方正书宋_GBK"/>
              </w:rPr>
              <w:t>经验标准</w:t>
            </w:r>
          </w:p>
        </w:tc>
      </w:tr>
      <w:tr w14:paraId="74764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43A583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08E22A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C6A57D7">
            <w:pPr>
              <w:spacing w:line="300" w:lineRule="exact"/>
              <w:jc w:val="left"/>
              <w:rPr>
                <w:rFonts w:ascii="方正书宋_GBK" w:eastAsia="方正书宋_GBK"/>
              </w:rPr>
            </w:pPr>
            <w:r>
              <w:rPr>
                <w:rFonts w:hint="eastAsia" w:ascii="方正书宋_GBK" w:eastAsia="方正书宋_GBK"/>
              </w:rPr>
              <w:t>辖区内受法律服务群众投诉率</w:t>
            </w:r>
          </w:p>
        </w:tc>
        <w:tc>
          <w:tcPr>
            <w:tcW w:w="2891" w:type="dxa"/>
            <w:vAlign w:val="center"/>
          </w:tcPr>
          <w:p w14:paraId="7174A756">
            <w:pPr>
              <w:spacing w:line="300" w:lineRule="exact"/>
              <w:jc w:val="left"/>
              <w:rPr>
                <w:rFonts w:ascii="方正书宋_GBK" w:eastAsia="方正书宋_GBK"/>
              </w:rPr>
            </w:pPr>
            <w:r>
              <w:rPr>
                <w:rFonts w:hint="eastAsia" w:ascii="方正书宋_GBK" w:eastAsia="方正书宋_GBK"/>
              </w:rPr>
              <w:t>受服务群众对法律服务工作的投诉率（</w:t>
            </w:r>
            <w:r>
              <w:rPr>
                <w:rFonts w:ascii="方正书宋_GBK" w:eastAsia="方正书宋_GBK"/>
              </w:rPr>
              <w:t>%</w:t>
            </w:r>
            <w:r>
              <w:rPr>
                <w:rFonts w:hint="eastAsia" w:ascii="方正书宋_GBK" w:eastAsia="方正书宋_GBK"/>
              </w:rPr>
              <w:t>）（反向指标）</w:t>
            </w:r>
          </w:p>
        </w:tc>
        <w:tc>
          <w:tcPr>
            <w:tcW w:w="1276" w:type="dxa"/>
            <w:vAlign w:val="center"/>
          </w:tcPr>
          <w:p w14:paraId="65E32D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vAlign w:val="center"/>
          </w:tcPr>
          <w:p w14:paraId="15699E2E">
            <w:pPr>
              <w:spacing w:line="300" w:lineRule="exact"/>
              <w:jc w:val="left"/>
              <w:rPr>
                <w:rFonts w:ascii="方正书宋_GBK" w:eastAsia="方正书宋_GBK"/>
              </w:rPr>
            </w:pPr>
            <w:r>
              <w:rPr>
                <w:rFonts w:hint="eastAsia" w:ascii="方正书宋_GBK" w:eastAsia="方正书宋_GBK"/>
              </w:rPr>
              <w:t>测算标准</w:t>
            </w:r>
          </w:p>
        </w:tc>
      </w:tr>
    </w:tbl>
    <w:p w14:paraId="57235428">
      <w:pPr>
        <w:spacing w:line="300" w:lineRule="exact"/>
        <w:jc w:val="left"/>
        <w:sectPr>
          <w:pgSz w:w="11907" w:h="16839"/>
          <w:pgMar w:top="1984" w:right="1304" w:bottom="1134" w:left="1304" w:header="851" w:footer="992" w:gutter="0"/>
          <w:cols w:space="720" w:num="1"/>
          <w:docGrid w:type="lines" w:linePitch="312" w:charSpace="0"/>
        </w:sectPr>
      </w:pPr>
    </w:p>
    <w:p w14:paraId="0A8AEB0F">
      <w:pPr>
        <w:spacing w:line="300" w:lineRule="exact"/>
        <w:jc w:val="left"/>
      </w:pPr>
    </w:p>
    <w:p w14:paraId="21FAF963">
      <w:pPr>
        <w:ind w:firstLine="562" w:firstLineChars="200"/>
        <w:jc w:val="left"/>
        <w:outlineLvl w:val="3"/>
        <w:rPr>
          <w:rFonts w:hAnsi="宋体"/>
          <w:b/>
          <w:sz w:val="28"/>
        </w:rPr>
      </w:pPr>
      <w:bookmarkStart w:id="13" w:name="_Toc66659660"/>
      <w:r>
        <w:rPr>
          <w:rFonts w:hint="eastAsia" w:ascii="方正仿宋_GBK" w:eastAsia="方正仿宋_GBK"/>
          <w:b/>
          <w:sz w:val="28"/>
        </w:rPr>
        <w:t>10.人大会议费及人大代表之家活动经费绩效目标表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10、人大会议费及人大代表之家活动经费绩效目标表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619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2AC6C06">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110DCDEC">
            <w:pPr>
              <w:spacing w:line="300" w:lineRule="exact"/>
              <w:jc w:val="right"/>
              <w:rPr>
                <w:rFonts w:ascii="方正书宋_GBK" w:eastAsia="方正书宋_GBK"/>
              </w:rPr>
            </w:pPr>
            <w:r>
              <w:rPr>
                <w:rFonts w:hint="eastAsia" w:ascii="方正书宋_GBK" w:eastAsia="方正书宋_GBK"/>
              </w:rPr>
              <w:t>单位：万元</w:t>
            </w:r>
          </w:p>
        </w:tc>
      </w:tr>
      <w:tr w14:paraId="37A9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D06691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7347064">
            <w:pPr>
              <w:spacing w:line="300" w:lineRule="exact"/>
              <w:jc w:val="left"/>
              <w:rPr>
                <w:rFonts w:ascii="方正书宋_GBK" w:eastAsia="方正书宋_GBK"/>
              </w:rPr>
            </w:pPr>
            <w:r>
              <w:rPr>
                <w:rFonts w:ascii="方正书宋_GBK" w:eastAsia="方正书宋_GBK"/>
              </w:rPr>
              <w:t>13012521QI8R2CD9PV5Q9</w:t>
            </w:r>
          </w:p>
        </w:tc>
        <w:tc>
          <w:tcPr>
            <w:tcW w:w="1587" w:type="dxa"/>
            <w:vAlign w:val="center"/>
          </w:tcPr>
          <w:p w14:paraId="3057690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B66DCAB">
            <w:pPr>
              <w:spacing w:line="300" w:lineRule="exact"/>
              <w:jc w:val="left"/>
              <w:rPr>
                <w:rFonts w:ascii="方正书宋_GBK" w:eastAsia="方正书宋_GBK"/>
              </w:rPr>
            </w:pPr>
            <w:r>
              <w:rPr>
                <w:rFonts w:hint="eastAsia" w:ascii="方正书宋_GBK" w:eastAsia="方正书宋_GBK"/>
              </w:rPr>
              <w:t>人大会议费及人大代表之家活动经费</w:t>
            </w:r>
          </w:p>
        </w:tc>
      </w:tr>
      <w:tr w14:paraId="64BA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2BEA3C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28846A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FE4B1DF">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2EF338B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D2BAE50">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16E5DF0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7ED6AF6">
            <w:pPr>
              <w:spacing w:line="300" w:lineRule="exact"/>
              <w:jc w:val="left"/>
              <w:rPr>
                <w:rFonts w:ascii="方正书宋_GBK" w:eastAsia="方正书宋_GBK"/>
              </w:rPr>
            </w:pPr>
            <w:r>
              <w:rPr>
                <w:rFonts w:ascii="方正书宋_GBK" w:eastAsia="方正书宋_GBK"/>
              </w:rPr>
              <w:t>0</w:t>
            </w:r>
          </w:p>
        </w:tc>
      </w:tr>
      <w:tr w14:paraId="3AEE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02AF1DF">
            <w:pPr>
              <w:spacing w:line="300" w:lineRule="exact"/>
              <w:jc w:val="left"/>
              <w:outlineLvl w:val="3"/>
            </w:pPr>
          </w:p>
        </w:tc>
        <w:tc>
          <w:tcPr>
            <w:tcW w:w="8278" w:type="dxa"/>
            <w:gridSpan w:val="6"/>
            <w:vAlign w:val="center"/>
          </w:tcPr>
          <w:p w14:paraId="53C9FD56">
            <w:pPr>
              <w:spacing w:line="300" w:lineRule="exact"/>
              <w:jc w:val="left"/>
              <w:rPr>
                <w:rFonts w:ascii="方正书宋_GBK" w:eastAsia="方正书宋_GBK"/>
              </w:rPr>
            </w:pPr>
            <w:r>
              <w:rPr>
                <w:rFonts w:hint="eastAsia" w:ascii="方正书宋_GBK" w:eastAsia="方正书宋_GBK"/>
              </w:rPr>
              <w:t>主要用于用于乡级人大办公、会议等经费，确保人大工作顺利完成。</w:t>
            </w:r>
          </w:p>
        </w:tc>
      </w:tr>
      <w:tr w14:paraId="011CD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39292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DD32B9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82794A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6D6375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2582D6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30E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B791667">
            <w:pPr>
              <w:spacing w:line="300" w:lineRule="exact"/>
              <w:jc w:val="left"/>
              <w:outlineLvl w:val="3"/>
            </w:pPr>
          </w:p>
        </w:tc>
        <w:tc>
          <w:tcPr>
            <w:tcW w:w="2410" w:type="dxa"/>
            <w:gridSpan w:val="2"/>
            <w:tcBorders>
              <w:bottom w:val="single" w:color="000000" w:sz="6" w:space="0"/>
            </w:tcBorders>
            <w:vAlign w:val="center"/>
          </w:tcPr>
          <w:p w14:paraId="14E2004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745801B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5EBD034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2AF4AA18">
            <w:pPr>
              <w:spacing w:line="300" w:lineRule="exact"/>
              <w:jc w:val="center"/>
              <w:rPr>
                <w:rFonts w:ascii="方正书宋_GBK" w:eastAsia="方正书宋_GBK"/>
              </w:rPr>
            </w:pPr>
            <w:r>
              <w:rPr>
                <w:rFonts w:ascii="方正书宋_GBK" w:eastAsia="方正书宋_GBK"/>
              </w:rPr>
              <w:t>100.00%</w:t>
            </w:r>
          </w:p>
        </w:tc>
      </w:tr>
      <w:tr w14:paraId="4187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84C3FE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111D80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保证宪法、法律、行政法规和上级人民代表大会及其常委会决议的遵守和执行，完成人大各项工作指标。</w:t>
            </w:r>
          </w:p>
          <w:p w14:paraId="452F990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发挥人大代表进言献策的作用，提高乡人大代表履职能力，开展人大监督工作。</w:t>
            </w:r>
          </w:p>
        </w:tc>
      </w:tr>
    </w:tbl>
    <w:p w14:paraId="7E6FC805">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7D7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36B371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F729CE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D4834E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AE1FB5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37243C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8B88049">
            <w:pPr>
              <w:spacing w:line="300" w:lineRule="exact"/>
              <w:jc w:val="center"/>
              <w:rPr>
                <w:rFonts w:ascii="方正书宋_GBK" w:eastAsia="方正书宋_GBK"/>
                <w:b/>
              </w:rPr>
            </w:pPr>
            <w:r>
              <w:rPr>
                <w:rFonts w:hint="eastAsia" w:ascii="方正书宋_GBK" w:eastAsia="方正书宋_GBK"/>
                <w:b/>
              </w:rPr>
              <w:t>指标值确定依据</w:t>
            </w:r>
          </w:p>
        </w:tc>
      </w:tr>
      <w:tr w14:paraId="4FBF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5C8734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650995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99547EB">
            <w:pPr>
              <w:spacing w:line="300" w:lineRule="exact"/>
              <w:jc w:val="left"/>
              <w:rPr>
                <w:rFonts w:ascii="方正书宋_GBK" w:eastAsia="方正书宋_GBK"/>
              </w:rPr>
            </w:pPr>
            <w:r>
              <w:rPr>
                <w:rFonts w:hint="eastAsia" w:ascii="方正书宋_GBK" w:eastAsia="方正书宋_GBK"/>
              </w:rPr>
              <w:t>召开代表座谈会（次）</w:t>
            </w:r>
          </w:p>
        </w:tc>
        <w:tc>
          <w:tcPr>
            <w:tcW w:w="2891" w:type="dxa"/>
            <w:vAlign w:val="center"/>
          </w:tcPr>
          <w:p w14:paraId="297877FC">
            <w:pPr>
              <w:spacing w:line="300" w:lineRule="exact"/>
              <w:jc w:val="left"/>
              <w:rPr>
                <w:rFonts w:ascii="方正书宋_GBK" w:eastAsia="方正书宋_GBK"/>
              </w:rPr>
            </w:pPr>
            <w:r>
              <w:rPr>
                <w:rFonts w:hint="eastAsia" w:ascii="方正书宋_GBK" w:eastAsia="方正书宋_GBK"/>
              </w:rPr>
              <w:t>年度内召开人大代表座谈会的次数</w:t>
            </w:r>
          </w:p>
        </w:tc>
        <w:tc>
          <w:tcPr>
            <w:tcW w:w="1276" w:type="dxa"/>
            <w:vAlign w:val="center"/>
          </w:tcPr>
          <w:p w14:paraId="181B682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vAlign w:val="center"/>
          </w:tcPr>
          <w:p w14:paraId="7235F6F9">
            <w:pPr>
              <w:spacing w:line="300" w:lineRule="exact"/>
              <w:jc w:val="left"/>
              <w:rPr>
                <w:rFonts w:ascii="方正书宋_GBK" w:eastAsia="方正书宋_GBK"/>
              </w:rPr>
            </w:pPr>
            <w:r>
              <w:rPr>
                <w:rFonts w:hint="eastAsia" w:ascii="方正书宋_GBK" w:eastAsia="方正书宋_GBK"/>
              </w:rPr>
              <w:t>计划标准</w:t>
            </w:r>
          </w:p>
        </w:tc>
      </w:tr>
      <w:tr w14:paraId="609E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E290DE4">
            <w:pPr>
              <w:spacing w:line="300" w:lineRule="exact"/>
              <w:jc w:val="center"/>
              <w:rPr>
                <w:rFonts w:ascii="方正书宋_GBK" w:eastAsia="方正书宋_GBK"/>
              </w:rPr>
            </w:pPr>
          </w:p>
        </w:tc>
        <w:tc>
          <w:tcPr>
            <w:tcW w:w="1134" w:type="dxa"/>
            <w:vAlign w:val="center"/>
          </w:tcPr>
          <w:p w14:paraId="50353A5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295A65E">
            <w:pPr>
              <w:spacing w:line="300" w:lineRule="exact"/>
              <w:jc w:val="left"/>
              <w:rPr>
                <w:rFonts w:ascii="方正书宋_GBK" w:eastAsia="方正书宋_GBK"/>
              </w:rPr>
            </w:pPr>
            <w:r>
              <w:rPr>
                <w:rFonts w:hint="eastAsia" w:ascii="方正书宋_GBK" w:eastAsia="方正书宋_GBK"/>
              </w:rPr>
              <w:t>人大代表参会率（率）</w:t>
            </w:r>
          </w:p>
        </w:tc>
        <w:tc>
          <w:tcPr>
            <w:tcW w:w="2891" w:type="dxa"/>
            <w:vAlign w:val="center"/>
          </w:tcPr>
          <w:p w14:paraId="3C3355F6">
            <w:pPr>
              <w:spacing w:line="300" w:lineRule="exact"/>
              <w:jc w:val="left"/>
              <w:rPr>
                <w:rFonts w:ascii="方正书宋_GBK" w:eastAsia="方正书宋_GBK"/>
              </w:rPr>
            </w:pPr>
            <w:r>
              <w:rPr>
                <w:rFonts w:hint="eastAsia" w:ascii="方正书宋_GBK" w:eastAsia="方正书宋_GBK"/>
              </w:rPr>
              <w:t>人大会议代表参会人数占应参加会议人数的比值</w:t>
            </w:r>
          </w:p>
        </w:tc>
        <w:tc>
          <w:tcPr>
            <w:tcW w:w="1276" w:type="dxa"/>
            <w:vAlign w:val="center"/>
          </w:tcPr>
          <w:p w14:paraId="7D07C1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16E1715">
            <w:pPr>
              <w:spacing w:line="300" w:lineRule="exact"/>
              <w:jc w:val="left"/>
              <w:rPr>
                <w:rFonts w:ascii="方正书宋_GBK" w:eastAsia="方正书宋_GBK"/>
              </w:rPr>
            </w:pPr>
            <w:r>
              <w:rPr>
                <w:rFonts w:hint="eastAsia" w:ascii="方正书宋_GBK" w:eastAsia="方正书宋_GBK"/>
              </w:rPr>
              <w:t>计划标准</w:t>
            </w:r>
          </w:p>
        </w:tc>
      </w:tr>
      <w:tr w14:paraId="6907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9B3A2F6">
            <w:pPr>
              <w:spacing w:line="300" w:lineRule="exact"/>
              <w:jc w:val="center"/>
              <w:rPr>
                <w:rFonts w:ascii="方正书宋_GBK" w:eastAsia="方正书宋_GBK"/>
              </w:rPr>
            </w:pPr>
          </w:p>
        </w:tc>
        <w:tc>
          <w:tcPr>
            <w:tcW w:w="1134" w:type="dxa"/>
            <w:vAlign w:val="center"/>
          </w:tcPr>
          <w:p w14:paraId="14E4CB38">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A1803DC">
            <w:pPr>
              <w:spacing w:line="300" w:lineRule="exact"/>
              <w:jc w:val="left"/>
              <w:rPr>
                <w:rFonts w:ascii="方正书宋_GBK" w:eastAsia="方正书宋_GBK"/>
              </w:rPr>
            </w:pPr>
            <w:r>
              <w:rPr>
                <w:rFonts w:hint="eastAsia" w:ascii="方正书宋_GBK" w:eastAsia="方正书宋_GBK"/>
              </w:rPr>
              <w:t>会议召开的及时率（</w:t>
            </w:r>
            <w:r>
              <w:rPr>
                <w:rFonts w:ascii="方正书宋_GBK" w:eastAsia="方正书宋_GBK"/>
              </w:rPr>
              <w:t>%</w:t>
            </w:r>
            <w:r>
              <w:rPr>
                <w:rFonts w:hint="eastAsia" w:ascii="方正书宋_GBK" w:eastAsia="方正书宋_GBK"/>
              </w:rPr>
              <w:t>）</w:t>
            </w:r>
          </w:p>
        </w:tc>
        <w:tc>
          <w:tcPr>
            <w:tcW w:w="2891" w:type="dxa"/>
            <w:vAlign w:val="center"/>
          </w:tcPr>
          <w:p w14:paraId="4CB1C52A">
            <w:pPr>
              <w:spacing w:line="300" w:lineRule="exact"/>
              <w:jc w:val="left"/>
              <w:rPr>
                <w:rFonts w:ascii="方正书宋_GBK" w:eastAsia="方正书宋_GBK"/>
              </w:rPr>
            </w:pPr>
            <w:r>
              <w:rPr>
                <w:rFonts w:hint="eastAsia" w:ascii="方正书宋_GBK" w:eastAsia="方正书宋_GBK"/>
              </w:rPr>
              <w:t>及时召开会议的次数占已召开会议次数的比例</w:t>
            </w:r>
          </w:p>
        </w:tc>
        <w:tc>
          <w:tcPr>
            <w:tcW w:w="1276" w:type="dxa"/>
            <w:vAlign w:val="center"/>
          </w:tcPr>
          <w:p w14:paraId="655272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48135A00">
            <w:pPr>
              <w:spacing w:line="300" w:lineRule="exact"/>
              <w:jc w:val="left"/>
              <w:rPr>
                <w:rFonts w:ascii="方正书宋_GBK" w:eastAsia="方正书宋_GBK"/>
              </w:rPr>
            </w:pPr>
            <w:r>
              <w:rPr>
                <w:rFonts w:hint="eastAsia" w:ascii="方正书宋_GBK" w:eastAsia="方正书宋_GBK"/>
              </w:rPr>
              <w:t>计划标准</w:t>
            </w:r>
          </w:p>
        </w:tc>
      </w:tr>
      <w:tr w14:paraId="3D5E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2A0CA69">
            <w:pPr>
              <w:spacing w:line="300" w:lineRule="exact"/>
              <w:jc w:val="center"/>
              <w:rPr>
                <w:rFonts w:ascii="方正书宋_GBK" w:eastAsia="方正书宋_GBK"/>
              </w:rPr>
            </w:pPr>
          </w:p>
        </w:tc>
        <w:tc>
          <w:tcPr>
            <w:tcW w:w="1134" w:type="dxa"/>
            <w:vAlign w:val="center"/>
          </w:tcPr>
          <w:p w14:paraId="11069BC0">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4AD723C">
            <w:pPr>
              <w:spacing w:line="300" w:lineRule="exact"/>
              <w:jc w:val="left"/>
              <w:rPr>
                <w:rFonts w:ascii="方正书宋_GBK" w:eastAsia="方正书宋_GBK"/>
              </w:rPr>
            </w:pPr>
            <w:r>
              <w:rPr>
                <w:rFonts w:hint="eastAsia" w:ascii="方正书宋_GBK" w:eastAsia="方正书宋_GBK"/>
              </w:rPr>
              <w:t>预算控制率</w:t>
            </w:r>
          </w:p>
        </w:tc>
        <w:tc>
          <w:tcPr>
            <w:tcW w:w="2891" w:type="dxa"/>
            <w:vAlign w:val="center"/>
          </w:tcPr>
          <w:p w14:paraId="17B15925">
            <w:pPr>
              <w:spacing w:line="300" w:lineRule="exact"/>
              <w:jc w:val="left"/>
              <w:rPr>
                <w:rFonts w:ascii="方正书宋_GBK" w:eastAsia="方正书宋_GBK"/>
              </w:rPr>
            </w:pPr>
            <w:r>
              <w:rPr>
                <w:rFonts w:hint="eastAsia" w:ascii="方正书宋_GBK" w:eastAsia="方正书宋_GBK"/>
              </w:rPr>
              <w:t>每次会议实际支出占总预算的比例</w:t>
            </w:r>
          </w:p>
        </w:tc>
        <w:tc>
          <w:tcPr>
            <w:tcW w:w="1276" w:type="dxa"/>
            <w:vAlign w:val="center"/>
          </w:tcPr>
          <w:p w14:paraId="2F7DBD1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条</w:t>
            </w:r>
          </w:p>
        </w:tc>
        <w:tc>
          <w:tcPr>
            <w:tcW w:w="1701" w:type="dxa"/>
            <w:vAlign w:val="center"/>
          </w:tcPr>
          <w:p w14:paraId="3EDFE18D">
            <w:pPr>
              <w:spacing w:line="300" w:lineRule="exact"/>
              <w:jc w:val="left"/>
              <w:rPr>
                <w:rFonts w:ascii="方正书宋_GBK" w:eastAsia="方正书宋_GBK"/>
              </w:rPr>
            </w:pPr>
            <w:r>
              <w:rPr>
                <w:rFonts w:hint="eastAsia" w:ascii="方正书宋_GBK" w:eastAsia="方正书宋_GBK"/>
              </w:rPr>
              <w:t>计划标准</w:t>
            </w:r>
          </w:p>
        </w:tc>
      </w:tr>
      <w:tr w14:paraId="370D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30D74AE">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6F3B0C6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1F731A8">
            <w:pPr>
              <w:spacing w:line="300" w:lineRule="exact"/>
              <w:jc w:val="left"/>
              <w:rPr>
                <w:rFonts w:ascii="方正书宋_GBK" w:eastAsia="方正书宋_GBK"/>
              </w:rPr>
            </w:pPr>
            <w:r>
              <w:rPr>
                <w:rFonts w:hint="eastAsia" w:ascii="方正书宋_GBK" w:eastAsia="方正书宋_GBK"/>
              </w:rPr>
              <w:t>社会影响力</w:t>
            </w:r>
          </w:p>
        </w:tc>
        <w:tc>
          <w:tcPr>
            <w:tcW w:w="2891" w:type="dxa"/>
            <w:vAlign w:val="center"/>
          </w:tcPr>
          <w:p w14:paraId="332A0E4E">
            <w:pPr>
              <w:spacing w:line="300" w:lineRule="exact"/>
              <w:jc w:val="left"/>
              <w:rPr>
                <w:rFonts w:ascii="方正书宋_GBK" w:eastAsia="方正书宋_GBK"/>
              </w:rPr>
            </w:pPr>
            <w:r>
              <w:rPr>
                <w:rFonts w:hint="eastAsia" w:ascii="方正书宋_GBK" w:eastAsia="方正书宋_GBK"/>
              </w:rPr>
              <w:t>通过人大代表参与会议，广泛回应民意，提高人民群众参与意识</w:t>
            </w:r>
          </w:p>
        </w:tc>
        <w:tc>
          <w:tcPr>
            <w:tcW w:w="1276" w:type="dxa"/>
            <w:vAlign w:val="center"/>
          </w:tcPr>
          <w:p w14:paraId="1B96517F">
            <w:pPr>
              <w:spacing w:line="300" w:lineRule="exact"/>
              <w:jc w:val="left"/>
              <w:rPr>
                <w:rFonts w:ascii="方正书宋_GBK" w:eastAsia="方正书宋_GBK"/>
              </w:rPr>
            </w:pPr>
            <w:r>
              <w:rPr>
                <w:rFonts w:hint="eastAsia" w:ascii="方正书宋_GBK" w:eastAsia="方正书宋_GBK"/>
              </w:rPr>
              <w:t>有效发挥</w:t>
            </w:r>
          </w:p>
        </w:tc>
        <w:tc>
          <w:tcPr>
            <w:tcW w:w="1701" w:type="dxa"/>
            <w:vAlign w:val="center"/>
          </w:tcPr>
          <w:p w14:paraId="553341CF">
            <w:pPr>
              <w:spacing w:line="300" w:lineRule="exact"/>
              <w:jc w:val="left"/>
              <w:rPr>
                <w:rFonts w:ascii="方正书宋_GBK" w:eastAsia="方正书宋_GBK"/>
              </w:rPr>
            </w:pPr>
            <w:r>
              <w:rPr>
                <w:rFonts w:hint="eastAsia" w:ascii="方正书宋_GBK" w:eastAsia="方正书宋_GBK"/>
              </w:rPr>
              <w:t>经验标准</w:t>
            </w:r>
          </w:p>
        </w:tc>
      </w:tr>
      <w:tr w14:paraId="32EF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ED65E4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3938FD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F4DEC3E">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3514AEF1">
            <w:pPr>
              <w:spacing w:line="300" w:lineRule="exact"/>
              <w:jc w:val="left"/>
              <w:rPr>
                <w:rFonts w:ascii="方正书宋_GBK" w:eastAsia="方正书宋_GBK"/>
              </w:rPr>
            </w:pPr>
            <w:r>
              <w:rPr>
                <w:rFonts w:hint="eastAsia" w:ascii="方正书宋_GBK" w:eastAsia="方正书宋_GBK"/>
              </w:rPr>
              <w:t>接受人大服务的重点人群对人大提供服务的满意程度</w:t>
            </w:r>
          </w:p>
        </w:tc>
        <w:tc>
          <w:tcPr>
            <w:tcW w:w="1276" w:type="dxa"/>
            <w:vAlign w:val="center"/>
          </w:tcPr>
          <w:p w14:paraId="5ADF4D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7600EAF4">
            <w:pPr>
              <w:spacing w:line="300" w:lineRule="exact"/>
              <w:jc w:val="left"/>
              <w:rPr>
                <w:rFonts w:ascii="方正书宋_GBK" w:eastAsia="方正书宋_GBK"/>
              </w:rPr>
            </w:pPr>
            <w:r>
              <w:rPr>
                <w:rFonts w:hint="eastAsia" w:ascii="方正书宋_GBK" w:eastAsia="方正书宋_GBK"/>
              </w:rPr>
              <w:t>计划标准</w:t>
            </w:r>
          </w:p>
        </w:tc>
      </w:tr>
    </w:tbl>
    <w:p w14:paraId="3CF349E3">
      <w:pPr>
        <w:spacing w:line="300" w:lineRule="exact"/>
        <w:jc w:val="left"/>
        <w:sectPr>
          <w:pgSz w:w="11907" w:h="16839"/>
          <w:pgMar w:top="1984" w:right="1304" w:bottom="1134" w:left="1304" w:header="851" w:footer="992" w:gutter="0"/>
          <w:cols w:space="720" w:num="1"/>
          <w:docGrid w:type="lines" w:linePitch="312" w:charSpace="0"/>
        </w:sectPr>
      </w:pPr>
    </w:p>
    <w:p w14:paraId="117C05CF">
      <w:pPr>
        <w:spacing w:line="300" w:lineRule="exact"/>
        <w:jc w:val="left"/>
      </w:pPr>
    </w:p>
    <w:p w14:paraId="7A389289">
      <w:pPr>
        <w:ind w:firstLine="562" w:firstLineChars="200"/>
        <w:jc w:val="left"/>
        <w:outlineLvl w:val="3"/>
        <w:rPr>
          <w:rFonts w:hAnsi="宋体"/>
          <w:b/>
          <w:sz w:val="28"/>
        </w:rPr>
      </w:pPr>
      <w:bookmarkStart w:id="14" w:name="_Toc66659661"/>
      <w:r>
        <w:rPr>
          <w:rFonts w:hint="eastAsia" w:ascii="方正仿宋_GBK" w:eastAsia="方正仿宋_GBK"/>
          <w:b/>
          <w:sz w:val="28"/>
        </w:rPr>
        <w:t>11.南桥镇服务群众专项经费绩效目标表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11、南桥镇服务群众专项经费绩效目标表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55A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9615E9D">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5AB0F2EF">
            <w:pPr>
              <w:spacing w:line="300" w:lineRule="exact"/>
              <w:jc w:val="right"/>
              <w:rPr>
                <w:rFonts w:ascii="方正书宋_GBK" w:eastAsia="方正书宋_GBK"/>
              </w:rPr>
            </w:pPr>
            <w:r>
              <w:rPr>
                <w:rFonts w:hint="eastAsia" w:ascii="方正书宋_GBK" w:eastAsia="方正书宋_GBK"/>
              </w:rPr>
              <w:t>单位：万元</w:t>
            </w:r>
          </w:p>
        </w:tc>
      </w:tr>
      <w:tr w14:paraId="572D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85C132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4FB412B">
            <w:pPr>
              <w:spacing w:line="300" w:lineRule="exact"/>
              <w:jc w:val="left"/>
              <w:rPr>
                <w:rFonts w:ascii="方正书宋_GBK" w:eastAsia="方正书宋_GBK"/>
              </w:rPr>
            </w:pPr>
            <w:r>
              <w:rPr>
                <w:rFonts w:ascii="方正书宋_GBK" w:eastAsia="方正书宋_GBK"/>
              </w:rPr>
              <w:t>13012521R947P3H9WD48G</w:t>
            </w:r>
          </w:p>
        </w:tc>
        <w:tc>
          <w:tcPr>
            <w:tcW w:w="1587" w:type="dxa"/>
            <w:vAlign w:val="center"/>
          </w:tcPr>
          <w:p w14:paraId="350C9BA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7F4EE95">
            <w:pPr>
              <w:spacing w:line="300" w:lineRule="exact"/>
              <w:jc w:val="left"/>
              <w:rPr>
                <w:rFonts w:ascii="方正书宋_GBK" w:eastAsia="方正书宋_GBK"/>
              </w:rPr>
            </w:pPr>
            <w:r>
              <w:rPr>
                <w:rFonts w:hint="eastAsia" w:ascii="方正书宋_GBK" w:eastAsia="方正书宋_GBK"/>
              </w:rPr>
              <w:t>南桥镇服务群众专项经费</w:t>
            </w:r>
          </w:p>
        </w:tc>
      </w:tr>
      <w:tr w14:paraId="4491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854BA2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9880AE5">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16CCFB09">
            <w:pPr>
              <w:spacing w:line="300" w:lineRule="exact"/>
              <w:jc w:val="left"/>
              <w:rPr>
                <w:rFonts w:ascii="方正书宋_GBK" w:eastAsia="方正书宋_GBK"/>
              </w:rPr>
            </w:pPr>
            <w:r>
              <w:rPr>
                <w:rFonts w:ascii="方正书宋_GBK" w:eastAsia="方正书宋_GBK"/>
              </w:rPr>
              <w:t>85.00</w:t>
            </w:r>
          </w:p>
        </w:tc>
        <w:tc>
          <w:tcPr>
            <w:tcW w:w="1587" w:type="dxa"/>
            <w:vAlign w:val="center"/>
          </w:tcPr>
          <w:p w14:paraId="466202D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8B6F62B">
            <w:pPr>
              <w:spacing w:line="300" w:lineRule="exact"/>
              <w:jc w:val="left"/>
              <w:rPr>
                <w:rFonts w:ascii="方正书宋_GBK" w:eastAsia="方正书宋_GBK"/>
              </w:rPr>
            </w:pPr>
            <w:r>
              <w:rPr>
                <w:rFonts w:ascii="方正书宋_GBK" w:eastAsia="方正书宋_GBK"/>
              </w:rPr>
              <w:t>85.00</w:t>
            </w:r>
          </w:p>
        </w:tc>
        <w:tc>
          <w:tcPr>
            <w:tcW w:w="1276" w:type="dxa"/>
            <w:vAlign w:val="center"/>
          </w:tcPr>
          <w:p w14:paraId="3B2E23B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C36F1D9">
            <w:pPr>
              <w:spacing w:line="300" w:lineRule="exact"/>
              <w:jc w:val="left"/>
              <w:rPr>
                <w:rFonts w:ascii="方正书宋_GBK" w:eastAsia="方正书宋_GBK"/>
              </w:rPr>
            </w:pPr>
            <w:r>
              <w:rPr>
                <w:rFonts w:ascii="方正书宋_GBK" w:eastAsia="方正书宋_GBK"/>
              </w:rPr>
              <w:t>0</w:t>
            </w:r>
          </w:p>
        </w:tc>
      </w:tr>
      <w:tr w14:paraId="4B99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C9CE41F">
            <w:pPr>
              <w:spacing w:line="300" w:lineRule="exact"/>
              <w:jc w:val="left"/>
              <w:outlineLvl w:val="3"/>
            </w:pPr>
          </w:p>
        </w:tc>
        <w:tc>
          <w:tcPr>
            <w:tcW w:w="8278" w:type="dxa"/>
            <w:gridSpan w:val="6"/>
            <w:vAlign w:val="center"/>
          </w:tcPr>
          <w:p w14:paraId="0FC52734">
            <w:pPr>
              <w:spacing w:line="300" w:lineRule="exact"/>
              <w:jc w:val="left"/>
              <w:rPr>
                <w:rFonts w:ascii="方正书宋_GBK" w:eastAsia="方正书宋_GBK"/>
              </w:rPr>
            </w:pPr>
            <w:r>
              <w:rPr>
                <w:rFonts w:hint="eastAsia" w:ascii="方正书宋_GBK" w:eastAsia="方正书宋_GBK"/>
              </w:rPr>
              <w:t>主要用于村级组织服务群众的必要支出，包括村级综合服务站日常运转、公共设施维修、公共卫生防疫、村内治安、临时劳务用工等方面的支出。</w:t>
            </w:r>
          </w:p>
        </w:tc>
      </w:tr>
      <w:tr w14:paraId="0D74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8AA379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F7FDEE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35710A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FF8316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0D9A21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3835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12FE34D">
            <w:pPr>
              <w:spacing w:line="300" w:lineRule="exact"/>
              <w:jc w:val="left"/>
              <w:outlineLvl w:val="3"/>
            </w:pPr>
          </w:p>
        </w:tc>
        <w:tc>
          <w:tcPr>
            <w:tcW w:w="2410" w:type="dxa"/>
            <w:gridSpan w:val="2"/>
            <w:tcBorders>
              <w:bottom w:val="single" w:color="000000" w:sz="6" w:space="0"/>
            </w:tcBorders>
            <w:vAlign w:val="center"/>
          </w:tcPr>
          <w:p w14:paraId="2DC60AA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0861063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10D5E07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2533F724">
            <w:pPr>
              <w:spacing w:line="300" w:lineRule="exact"/>
              <w:jc w:val="center"/>
              <w:rPr>
                <w:rFonts w:ascii="方正书宋_GBK" w:eastAsia="方正书宋_GBK"/>
              </w:rPr>
            </w:pPr>
            <w:r>
              <w:rPr>
                <w:rFonts w:ascii="方正书宋_GBK" w:eastAsia="方正书宋_GBK"/>
              </w:rPr>
              <w:t>100.00%</w:t>
            </w:r>
          </w:p>
        </w:tc>
      </w:tr>
      <w:tr w14:paraId="2DBC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EB2616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1C274C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加大农村公共卫生防疫，改善人居环境，有效解决垃圾</w:t>
            </w:r>
            <w:r>
              <w:rPr>
                <w:rFonts w:hint="cs" w:ascii="方正书宋_GBK" w:eastAsia="方正书宋_GBK"/>
                <w:cs/>
              </w:rPr>
              <w:t>“</w:t>
            </w:r>
            <w:r>
              <w:rPr>
                <w:rFonts w:hint="eastAsia" w:ascii="方正书宋_GBK" w:eastAsia="方正书宋_GBK"/>
              </w:rPr>
              <w:t>围村</w:t>
            </w:r>
            <w:r>
              <w:rPr>
                <w:rFonts w:hint="cs" w:ascii="方正书宋_GBK" w:eastAsia="方正书宋_GBK"/>
                <w:cs/>
              </w:rPr>
              <w:t>”</w:t>
            </w:r>
            <w:r>
              <w:rPr>
                <w:rFonts w:hint="eastAsia" w:ascii="方正书宋_GBK" w:eastAsia="方正书宋_GBK"/>
              </w:rPr>
              <w:t>和村内</w:t>
            </w:r>
            <w:r>
              <w:rPr>
                <w:rFonts w:hint="cs" w:ascii="方正书宋_GBK" w:eastAsia="方正书宋_GBK"/>
                <w:cs/>
              </w:rPr>
              <w:t>“</w:t>
            </w:r>
            <w:r>
              <w:rPr>
                <w:rFonts w:hint="eastAsia" w:ascii="方正书宋_GBK" w:eastAsia="方正书宋_GBK"/>
              </w:rPr>
              <w:t>脏乱差</w:t>
            </w:r>
            <w:r>
              <w:rPr>
                <w:rFonts w:hint="cs" w:ascii="方正书宋_GBK" w:eastAsia="方正书宋_GBK"/>
                <w:cs/>
              </w:rPr>
              <w:t>”</w:t>
            </w:r>
            <w:r>
              <w:rPr>
                <w:rFonts w:hint="eastAsia" w:ascii="方正书宋_GBK" w:eastAsia="方正书宋_GBK"/>
              </w:rPr>
              <w:t>问题，维护村内治安，保护村民人身财产安全。</w:t>
            </w:r>
          </w:p>
          <w:p w14:paraId="5CD20E2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推动辖区农村公共卫生、基础设施、人居环境、生态文明等全面提升。</w:t>
            </w:r>
          </w:p>
        </w:tc>
      </w:tr>
    </w:tbl>
    <w:p w14:paraId="3DD47813">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D47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A3D7BB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C49195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D3D2C8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6FC88C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1976B6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39EB899">
            <w:pPr>
              <w:spacing w:line="300" w:lineRule="exact"/>
              <w:jc w:val="center"/>
              <w:rPr>
                <w:rFonts w:ascii="方正书宋_GBK" w:eastAsia="方正书宋_GBK"/>
                <w:b/>
              </w:rPr>
            </w:pPr>
            <w:r>
              <w:rPr>
                <w:rFonts w:hint="eastAsia" w:ascii="方正书宋_GBK" w:eastAsia="方正书宋_GBK"/>
                <w:b/>
              </w:rPr>
              <w:t>指标值确定依据</w:t>
            </w:r>
          </w:p>
        </w:tc>
      </w:tr>
      <w:tr w14:paraId="7B50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C01638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5B3455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22F1BE6">
            <w:pPr>
              <w:spacing w:line="300" w:lineRule="exact"/>
              <w:jc w:val="left"/>
              <w:rPr>
                <w:rFonts w:ascii="方正书宋_GBK" w:eastAsia="方正书宋_GBK"/>
              </w:rPr>
            </w:pPr>
            <w:r>
              <w:rPr>
                <w:rFonts w:hint="eastAsia" w:ascii="方正书宋_GBK" w:eastAsia="方正书宋_GBK"/>
              </w:rPr>
              <w:t>辖区治安问题排查次数（个）</w:t>
            </w:r>
          </w:p>
        </w:tc>
        <w:tc>
          <w:tcPr>
            <w:tcW w:w="2891" w:type="dxa"/>
            <w:vAlign w:val="center"/>
          </w:tcPr>
          <w:p w14:paraId="16B76666">
            <w:pPr>
              <w:spacing w:line="300" w:lineRule="exact"/>
              <w:jc w:val="left"/>
              <w:rPr>
                <w:rFonts w:ascii="方正书宋_GBK" w:eastAsia="方正书宋_GBK"/>
              </w:rPr>
            </w:pPr>
            <w:r>
              <w:rPr>
                <w:rFonts w:hint="eastAsia" w:ascii="方正书宋_GBK" w:eastAsia="方正书宋_GBK"/>
              </w:rPr>
              <w:t>排查整治治安问题和安全隐患次数</w:t>
            </w:r>
          </w:p>
        </w:tc>
        <w:tc>
          <w:tcPr>
            <w:tcW w:w="1276" w:type="dxa"/>
            <w:vAlign w:val="center"/>
          </w:tcPr>
          <w:p w14:paraId="733AB10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vAlign w:val="center"/>
          </w:tcPr>
          <w:p w14:paraId="0FCE4D9E">
            <w:pPr>
              <w:spacing w:line="300" w:lineRule="exact"/>
              <w:jc w:val="left"/>
              <w:rPr>
                <w:rFonts w:ascii="方正书宋_GBK" w:eastAsia="方正书宋_GBK"/>
              </w:rPr>
            </w:pPr>
            <w:r>
              <w:rPr>
                <w:rFonts w:hint="eastAsia" w:ascii="方正书宋_GBK" w:eastAsia="方正书宋_GBK"/>
              </w:rPr>
              <w:t>计划标准</w:t>
            </w:r>
          </w:p>
        </w:tc>
      </w:tr>
      <w:tr w14:paraId="60F4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D552BD8">
            <w:pPr>
              <w:spacing w:line="300" w:lineRule="exact"/>
              <w:jc w:val="center"/>
              <w:rPr>
                <w:rFonts w:ascii="方正书宋_GBK" w:eastAsia="方正书宋_GBK"/>
              </w:rPr>
            </w:pPr>
          </w:p>
        </w:tc>
        <w:tc>
          <w:tcPr>
            <w:tcW w:w="1134" w:type="dxa"/>
            <w:vAlign w:val="center"/>
          </w:tcPr>
          <w:p w14:paraId="43E2F7C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7BD5E5F">
            <w:pPr>
              <w:spacing w:line="300" w:lineRule="exact"/>
              <w:jc w:val="left"/>
              <w:rPr>
                <w:rFonts w:ascii="方正书宋_GBK" w:eastAsia="方正书宋_GBK"/>
              </w:rPr>
            </w:pPr>
            <w:r>
              <w:rPr>
                <w:rFonts w:hint="eastAsia" w:ascii="方正书宋_GBK" w:eastAsia="方正书宋_GBK"/>
              </w:rPr>
              <w:t>卫生防疫覆盖率（</w:t>
            </w:r>
            <w:r>
              <w:rPr>
                <w:rFonts w:ascii="方正书宋_GBK" w:eastAsia="方正书宋_GBK"/>
              </w:rPr>
              <w:t>%</w:t>
            </w:r>
            <w:r>
              <w:rPr>
                <w:rFonts w:hint="eastAsia" w:ascii="方正书宋_GBK" w:eastAsia="方正书宋_GBK"/>
              </w:rPr>
              <w:t>）</w:t>
            </w:r>
          </w:p>
        </w:tc>
        <w:tc>
          <w:tcPr>
            <w:tcW w:w="2891" w:type="dxa"/>
            <w:vAlign w:val="center"/>
          </w:tcPr>
          <w:p w14:paraId="7B223DD8">
            <w:pPr>
              <w:spacing w:line="300" w:lineRule="exact"/>
              <w:jc w:val="left"/>
              <w:rPr>
                <w:rFonts w:ascii="方正书宋_GBK" w:eastAsia="方正书宋_GBK"/>
              </w:rPr>
            </w:pPr>
            <w:r>
              <w:rPr>
                <w:rFonts w:hint="eastAsia" w:ascii="方正书宋_GBK" w:eastAsia="方正书宋_GBK"/>
              </w:rPr>
              <w:t>辖区内已防疫部位占全部应防疫部位的比率</w:t>
            </w:r>
          </w:p>
        </w:tc>
        <w:tc>
          <w:tcPr>
            <w:tcW w:w="1276" w:type="dxa"/>
            <w:vAlign w:val="center"/>
          </w:tcPr>
          <w:p w14:paraId="1F190EA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32D6FA84">
            <w:pPr>
              <w:spacing w:line="300" w:lineRule="exact"/>
              <w:jc w:val="left"/>
              <w:rPr>
                <w:rFonts w:ascii="方正书宋_GBK" w:eastAsia="方正书宋_GBK"/>
              </w:rPr>
            </w:pPr>
            <w:r>
              <w:rPr>
                <w:rFonts w:hint="eastAsia" w:ascii="方正书宋_GBK" w:eastAsia="方正书宋_GBK"/>
              </w:rPr>
              <w:t>计划标准</w:t>
            </w:r>
          </w:p>
        </w:tc>
      </w:tr>
      <w:tr w14:paraId="553A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F068A7E">
            <w:pPr>
              <w:spacing w:line="300" w:lineRule="exact"/>
              <w:jc w:val="center"/>
              <w:rPr>
                <w:rFonts w:ascii="方正书宋_GBK" w:eastAsia="方正书宋_GBK"/>
              </w:rPr>
            </w:pPr>
          </w:p>
        </w:tc>
        <w:tc>
          <w:tcPr>
            <w:tcW w:w="1134" w:type="dxa"/>
            <w:vAlign w:val="center"/>
          </w:tcPr>
          <w:p w14:paraId="7819937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71C6DEB">
            <w:pPr>
              <w:spacing w:line="300" w:lineRule="exact"/>
              <w:jc w:val="left"/>
              <w:rPr>
                <w:rFonts w:ascii="方正书宋_GBK" w:eastAsia="方正书宋_GBK"/>
              </w:rPr>
            </w:pPr>
            <w:r>
              <w:rPr>
                <w:rFonts w:hint="eastAsia" w:ascii="方正书宋_GBK" w:eastAsia="方正书宋_GBK"/>
              </w:rPr>
              <w:t>卫生清理覆盖率（</w:t>
            </w:r>
            <w:r>
              <w:rPr>
                <w:rFonts w:ascii="方正书宋_GBK" w:eastAsia="方正书宋_GBK"/>
              </w:rPr>
              <w:t>%</w:t>
            </w:r>
            <w:r>
              <w:rPr>
                <w:rFonts w:hint="eastAsia" w:ascii="方正书宋_GBK" w:eastAsia="方正书宋_GBK"/>
              </w:rPr>
              <w:t>）</w:t>
            </w:r>
          </w:p>
        </w:tc>
        <w:tc>
          <w:tcPr>
            <w:tcW w:w="2891" w:type="dxa"/>
            <w:vAlign w:val="center"/>
          </w:tcPr>
          <w:p w14:paraId="1E34EE21">
            <w:pPr>
              <w:spacing w:line="300" w:lineRule="exact"/>
              <w:jc w:val="left"/>
              <w:rPr>
                <w:rFonts w:ascii="方正书宋_GBK" w:eastAsia="方正书宋_GBK"/>
              </w:rPr>
            </w:pPr>
            <w:r>
              <w:rPr>
                <w:rFonts w:hint="eastAsia" w:ascii="方正书宋_GBK" w:eastAsia="方正书宋_GBK"/>
              </w:rPr>
              <w:t>辖区内已清理部位占全部应清理部位的比率</w:t>
            </w:r>
          </w:p>
        </w:tc>
        <w:tc>
          <w:tcPr>
            <w:tcW w:w="1276" w:type="dxa"/>
            <w:vAlign w:val="center"/>
          </w:tcPr>
          <w:p w14:paraId="503F7BA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2C76541A">
            <w:pPr>
              <w:spacing w:line="300" w:lineRule="exact"/>
              <w:jc w:val="left"/>
              <w:rPr>
                <w:rFonts w:ascii="方正书宋_GBK" w:eastAsia="方正书宋_GBK"/>
              </w:rPr>
            </w:pPr>
            <w:r>
              <w:rPr>
                <w:rFonts w:hint="eastAsia" w:ascii="方正书宋_GBK" w:eastAsia="方正书宋_GBK"/>
              </w:rPr>
              <w:t>计划标准</w:t>
            </w:r>
          </w:p>
        </w:tc>
      </w:tr>
      <w:tr w14:paraId="1C19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17094AA">
            <w:pPr>
              <w:spacing w:line="300" w:lineRule="exact"/>
              <w:jc w:val="center"/>
              <w:rPr>
                <w:rFonts w:ascii="方正书宋_GBK" w:eastAsia="方正书宋_GBK"/>
              </w:rPr>
            </w:pPr>
          </w:p>
        </w:tc>
        <w:tc>
          <w:tcPr>
            <w:tcW w:w="1134" w:type="dxa"/>
            <w:vAlign w:val="center"/>
          </w:tcPr>
          <w:p w14:paraId="3A0E2F4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0C23281">
            <w:pPr>
              <w:spacing w:line="300" w:lineRule="exact"/>
              <w:jc w:val="left"/>
              <w:rPr>
                <w:rFonts w:ascii="方正书宋_GBK" w:eastAsia="方正书宋_GBK"/>
              </w:rPr>
            </w:pPr>
            <w:r>
              <w:rPr>
                <w:rFonts w:hint="eastAsia" w:ascii="方正书宋_GBK" w:eastAsia="方正书宋_GBK"/>
              </w:rPr>
              <w:t>公共设施完好率（</w:t>
            </w:r>
            <w:r>
              <w:rPr>
                <w:rFonts w:ascii="方正书宋_GBK" w:eastAsia="方正书宋_GBK"/>
              </w:rPr>
              <w:t>%</w:t>
            </w:r>
            <w:r>
              <w:rPr>
                <w:rFonts w:hint="eastAsia" w:ascii="方正书宋_GBK" w:eastAsia="方正书宋_GBK"/>
              </w:rPr>
              <w:t>）</w:t>
            </w:r>
          </w:p>
        </w:tc>
        <w:tc>
          <w:tcPr>
            <w:tcW w:w="2891" w:type="dxa"/>
            <w:vAlign w:val="center"/>
          </w:tcPr>
          <w:p w14:paraId="40DF7CE2">
            <w:pPr>
              <w:spacing w:line="300" w:lineRule="exact"/>
              <w:jc w:val="left"/>
              <w:rPr>
                <w:rFonts w:ascii="方正书宋_GBK" w:eastAsia="方正书宋_GBK"/>
              </w:rPr>
            </w:pPr>
            <w:r>
              <w:rPr>
                <w:rFonts w:hint="eastAsia" w:ascii="方正书宋_GBK" w:eastAsia="方正书宋_GBK"/>
              </w:rPr>
              <w:t>全镇各村村内集体公共设施完好率</w:t>
            </w:r>
          </w:p>
        </w:tc>
        <w:tc>
          <w:tcPr>
            <w:tcW w:w="1276" w:type="dxa"/>
            <w:vAlign w:val="center"/>
          </w:tcPr>
          <w:p w14:paraId="2E88C90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F331F30">
            <w:pPr>
              <w:spacing w:line="300" w:lineRule="exact"/>
              <w:jc w:val="left"/>
              <w:rPr>
                <w:rFonts w:ascii="方正书宋_GBK" w:eastAsia="方正书宋_GBK"/>
              </w:rPr>
            </w:pPr>
            <w:r>
              <w:rPr>
                <w:rFonts w:hint="eastAsia" w:ascii="方正书宋_GBK" w:eastAsia="方正书宋_GBK"/>
              </w:rPr>
              <w:t>计划标准</w:t>
            </w:r>
          </w:p>
        </w:tc>
      </w:tr>
      <w:tr w14:paraId="2D33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E2FC7D1">
            <w:pPr>
              <w:spacing w:line="300" w:lineRule="exact"/>
              <w:jc w:val="center"/>
              <w:rPr>
                <w:rFonts w:ascii="方正书宋_GBK" w:eastAsia="方正书宋_GBK"/>
              </w:rPr>
            </w:pPr>
          </w:p>
        </w:tc>
        <w:tc>
          <w:tcPr>
            <w:tcW w:w="1134" w:type="dxa"/>
            <w:vAlign w:val="center"/>
          </w:tcPr>
          <w:p w14:paraId="001484B8">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753B84ED">
            <w:pPr>
              <w:spacing w:line="300" w:lineRule="exact"/>
              <w:jc w:val="left"/>
              <w:rPr>
                <w:rFonts w:ascii="方正书宋_GBK" w:eastAsia="方正书宋_GBK"/>
              </w:rPr>
            </w:pPr>
            <w:r>
              <w:rPr>
                <w:rFonts w:hint="eastAsia" w:ascii="方正书宋_GBK" w:eastAsia="方正书宋_GBK"/>
              </w:rPr>
              <w:t>疫情防控发现及时率（</w:t>
            </w:r>
            <w:r>
              <w:rPr>
                <w:rFonts w:ascii="方正书宋_GBK" w:eastAsia="方正书宋_GBK"/>
              </w:rPr>
              <w:t>%</w:t>
            </w:r>
            <w:r>
              <w:rPr>
                <w:rFonts w:hint="eastAsia" w:ascii="方正书宋_GBK" w:eastAsia="方正书宋_GBK"/>
              </w:rPr>
              <w:t>）</w:t>
            </w:r>
          </w:p>
        </w:tc>
        <w:tc>
          <w:tcPr>
            <w:tcW w:w="2891" w:type="dxa"/>
            <w:vAlign w:val="center"/>
          </w:tcPr>
          <w:p w14:paraId="5D8A5E77">
            <w:pPr>
              <w:spacing w:line="300" w:lineRule="exact"/>
              <w:jc w:val="left"/>
              <w:rPr>
                <w:rFonts w:ascii="方正书宋_GBK" w:eastAsia="方正书宋_GBK"/>
              </w:rPr>
            </w:pPr>
            <w:r>
              <w:rPr>
                <w:rFonts w:hint="eastAsia" w:ascii="方正书宋_GBK" w:eastAsia="方正书宋_GBK"/>
              </w:rPr>
              <w:t>发现疫情感染症状上报及时率</w:t>
            </w:r>
          </w:p>
        </w:tc>
        <w:tc>
          <w:tcPr>
            <w:tcW w:w="1276" w:type="dxa"/>
            <w:vAlign w:val="center"/>
          </w:tcPr>
          <w:p w14:paraId="5BAA78A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75734A44">
            <w:pPr>
              <w:spacing w:line="300" w:lineRule="exact"/>
              <w:jc w:val="left"/>
              <w:rPr>
                <w:rFonts w:ascii="方正书宋_GBK" w:eastAsia="方正书宋_GBK"/>
              </w:rPr>
            </w:pPr>
            <w:r>
              <w:rPr>
                <w:rFonts w:hint="eastAsia" w:ascii="方正书宋_GBK" w:eastAsia="方正书宋_GBK"/>
              </w:rPr>
              <w:t>计划标准</w:t>
            </w:r>
          </w:p>
        </w:tc>
      </w:tr>
      <w:tr w14:paraId="0CDA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CC49D09">
            <w:pPr>
              <w:spacing w:line="300" w:lineRule="exact"/>
              <w:jc w:val="center"/>
              <w:rPr>
                <w:rFonts w:ascii="方正书宋_GBK" w:eastAsia="方正书宋_GBK"/>
              </w:rPr>
            </w:pPr>
          </w:p>
        </w:tc>
        <w:tc>
          <w:tcPr>
            <w:tcW w:w="1134" w:type="dxa"/>
            <w:vAlign w:val="center"/>
          </w:tcPr>
          <w:p w14:paraId="5C79F9A4">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26D85CF">
            <w:pPr>
              <w:spacing w:line="300" w:lineRule="exact"/>
              <w:jc w:val="left"/>
              <w:rPr>
                <w:rFonts w:ascii="方正书宋_GBK" w:eastAsia="方正书宋_GBK"/>
              </w:rPr>
            </w:pPr>
            <w:r>
              <w:rPr>
                <w:rFonts w:hint="eastAsia" w:ascii="方正书宋_GBK" w:eastAsia="方正书宋_GBK"/>
              </w:rPr>
              <w:t>预算控制率</w:t>
            </w:r>
            <w:r>
              <w:rPr>
                <w:rFonts w:ascii="方正书宋_GBK" w:eastAsia="方正书宋_GBK"/>
              </w:rPr>
              <w:t>(%)</w:t>
            </w:r>
          </w:p>
        </w:tc>
        <w:tc>
          <w:tcPr>
            <w:tcW w:w="2891" w:type="dxa"/>
            <w:vAlign w:val="center"/>
          </w:tcPr>
          <w:p w14:paraId="36755FE5">
            <w:pPr>
              <w:spacing w:line="300" w:lineRule="exact"/>
              <w:jc w:val="left"/>
              <w:rPr>
                <w:rFonts w:ascii="方正书宋_GBK" w:eastAsia="方正书宋_GBK"/>
              </w:rPr>
            </w:pPr>
            <w:r>
              <w:rPr>
                <w:rFonts w:hint="eastAsia" w:ascii="方正书宋_GBK" w:eastAsia="方正书宋_GBK"/>
              </w:rPr>
              <w:t>实际支出资金占该项目预算资金的比率</w:t>
            </w:r>
          </w:p>
        </w:tc>
        <w:tc>
          <w:tcPr>
            <w:tcW w:w="1276" w:type="dxa"/>
            <w:vAlign w:val="center"/>
          </w:tcPr>
          <w:p w14:paraId="410EC7B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7DC3C99F">
            <w:pPr>
              <w:spacing w:line="300" w:lineRule="exact"/>
              <w:jc w:val="left"/>
              <w:rPr>
                <w:rFonts w:ascii="方正书宋_GBK" w:eastAsia="方正书宋_GBK"/>
              </w:rPr>
            </w:pPr>
            <w:r>
              <w:rPr>
                <w:rFonts w:hint="eastAsia" w:ascii="方正书宋_GBK" w:eastAsia="方正书宋_GBK"/>
              </w:rPr>
              <w:t>计划标准</w:t>
            </w:r>
          </w:p>
        </w:tc>
      </w:tr>
      <w:tr w14:paraId="08A3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8768552">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3FE582F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24136E3">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14:paraId="3BC7B107">
            <w:pPr>
              <w:spacing w:line="300" w:lineRule="exact"/>
              <w:jc w:val="left"/>
              <w:rPr>
                <w:rFonts w:ascii="方正书宋_GBK" w:eastAsia="方正书宋_GBK"/>
              </w:rPr>
            </w:pPr>
            <w:r>
              <w:rPr>
                <w:rFonts w:hint="eastAsia" w:ascii="方正书宋_GBK" w:eastAsia="方正书宋_GBK"/>
              </w:rPr>
              <w:t>通过加强社会事务综合管理，社会治安管理，促进内社会安全稳定</w:t>
            </w:r>
          </w:p>
        </w:tc>
        <w:tc>
          <w:tcPr>
            <w:tcW w:w="1276" w:type="dxa"/>
            <w:vAlign w:val="center"/>
          </w:tcPr>
          <w:p w14:paraId="450B6F1E">
            <w:pPr>
              <w:spacing w:line="300" w:lineRule="exact"/>
              <w:jc w:val="left"/>
              <w:rPr>
                <w:rFonts w:ascii="方正书宋_GBK" w:eastAsia="方正书宋_GBK"/>
              </w:rPr>
            </w:pPr>
            <w:r>
              <w:rPr>
                <w:rFonts w:hint="eastAsia" w:ascii="方正书宋_GBK" w:eastAsia="方正书宋_GBK"/>
              </w:rPr>
              <w:t>有效改善</w:t>
            </w:r>
          </w:p>
        </w:tc>
        <w:tc>
          <w:tcPr>
            <w:tcW w:w="1701" w:type="dxa"/>
            <w:vAlign w:val="center"/>
          </w:tcPr>
          <w:p w14:paraId="195F032A">
            <w:pPr>
              <w:spacing w:line="300" w:lineRule="exact"/>
              <w:jc w:val="left"/>
              <w:rPr>
                <w:rFonts w:ascii="方正书宋_GBK" w:eastAsia="方正书宋_GBK"/>
              </w:rPr>
            </w:pPr>
            <w:r>
              <w:rPr>
                <w:rFonts w:hint="eastAsia" w:ascii="方正书宋_GBK" w:eastAsia="方正书宋_GBK"/>
              </w:rPr>
              <w:t>经验标准</w:t>
            </w:r>
          </w:p>
        </w:tc>
      </w:tr>
      <w:tr w14:paraId="3631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4FC02D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923A78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98AB1EE">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vAlign w:val="center"/>
          </w:tcPr>
          <w:p w14:paraId="17AEE150">
            <w:pPr>
              <w:spacing w:line="300" w:lineRule="exact"/>
              <w:jc w:val="left"/>
              <w:rPr>
                <w:rFonts w:ascii="方正书宋_GBK" w:eastAsia="方正书宋_GBK"/>
              </w:rPr>
            </w:pPr>
            <w:r>
              <w:rPr>
                <w:rFonts w:hint="eastAsia" w:ascii="方正书宋_GBK" w:eastAsia="方正书宋_GBK"/>
              </w:rPr>
              <w:t>通过调查问卷，满意和较满意对象占全部调查对象的比例</w:t>
            </w:r>
          </w:p>
        </w:tc>
        <w:tc>
          <w:tcPr>
            <w:tcW w:w="1276" w:type="dxa"/>
            <w:vAlign w:val="center"/>
          </w:tcPr>
          <w:p w14:paraId="093DD9F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7932877A">
            <w:pPr>
              <w:spacing w:line="300" w:lineRule="exact"/>
              <w:jc w:val="left"/>
              <w:rPr>
                <w:rFonts w:ascii="方正书宋_GBK" w:eastAsia="方正书宋_GBK"/>
              </w:rPr>
            </w:pPr>
            <w:r>
              <w:rPr>
                <w:rFonts w:hint="eastAsia" w:ascii="方正书宋_GBK" w:eastAsia="方正书宋_GBK"/>
              </w:rPr>
              <w:t>调查问卷</w:t>
            </w:r>
          </w:p>
        </w:tc>
      </w:tr>
    </w:tbl>
    <w:p w14:paraId="448599BE">
      <w:pPr>
        <w:spacing w:line="300" w:lineRule="exact"/>
        <w:jc w:val="left"/>
        <w:sectPr>
          <w:pgSz w:w="11907" w:h="16839"/>
          <w:pgMar w:top="1984" w:right="1304" w:bottom="1134" w:left="1304" w:header="851" w:footer="992" w:gutter="0"/>
          <w:cols w:space="720" w:num="1"/>
          <w:docGrid w:type="lines" w:linePitch="312" w:charSpace="0"/>
        </w:sectPr>
      </w:pPr>
    </w:p>
    <w:p w14:paraId="2C3F4F26">
      <w:pPr>
        <w:spacing w:line="300" w:lineRule="exact"/>
        <w:jc w:val="left"/>
      </w:pPr>
    </w:p>
    <w:p w14:paraId="7AFA63C8">
      <w:pPr>
        <w:ind w:firstLine="562" w:firstLineChars="200"/>
        <w:jc w:val="left"/>
        <w:outlineLvl w:val="3"/>
        <w:rPr>
          <w:rFonts w:hAnsi="宋体"/>
          <w:b/>
          <w:sz w:val="28"/>
        </w:rPr>
      </w:pPr>
      <w:bookmarkStart w:id="15" w:name="_Toc66659662"/>
      <w:r>
        <w:rPr>
          <w:rFonts w:hint="eastAsia" w:ascii="方正仿宋_GBK" w:eastAsia="方正仿宋_GBK"/>
          <w:b/>
          <w:sz w:val="28"/>
        </w:rPr>
        <w:t>12.南桥镇乡镇经费补助绩效目标表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12、南桥镇乡镇经费补助绩效目标表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F2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4D5ADCC">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485A10FD">
            <w:pPr>
              <w:spacing w:line="300" w:lineRule="exact"/>
              <w:jc w:val="right"/>
              <w:rPr>
                <w:rFonts w:ascii="方正书宋_GBK" w:eastAsia="方正书宋_GBK"/>
              </w:rPr>
            </w:pPr>
            <w:r>
              <w:rPr>
                <w:rFonts w:hint="eastAsia" w:ascii="方正书宋_GBK" w:eastAsia="方正书宋_GBK"/>
              </w:rPr>
              <w:t>单位：万元</w:t>
            </w:r>
          </w:p>
        </w:tc>
      </w:tr>
      <w:tr w14:paraId="3BBF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59815F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D18BB01">
            <w:pPr>
              <w:spacing w:line="300" w:lineRule="exact"/>
              <w:jc w:val="left"/>
              <w:rPr>
                <w:rFonts w:ascii="方正书宋_GBK" w:eastAsia="方正书宋_GBK"/>
              </w:rPr>
            </w:pPr>
            <w:r>
              <w:rPr>
                <w:rFonts w:ascii="方正书宋_GBK" w:eastAsia="方正书宋_GBK"/>
              </w:rPr>
              <w:t>13012521UKGZ540WFL0M8</w:t>
            </w:r>
          </w:p>
        </w:tc>
        <w:tc>
          <w:tcPr>
            <w:tcW w:w="1587" w:type="dxa"/>
            <w:vAlign w:val="center"/>
          </w:tcPr>
          <w:p w14:paraId="1C127E6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2118BE4">
            <w:pPr>
              <w:spacing w:line="300" w:lineRule="exact"/>
              <w:jc w:val="left"/>
              <w:rPr>
                <w:rFonts w:ascii="方正书宋_GBK" w:eastAsia="方正书宋_GBK"/>
              </w:rPr>
            </w:pPr>
            <w:r>
              <w:rPr>
                <w:rFonts w:hint="eastAsia" w:ascii="方正书宋_GBK" w:eastAsia="方正书宋_GBK"/>
              </w:rPr>
              <w:t>南桥镇乡镇经费补助</w:t>
            </w:r>
          </w:p>
        </w:tc>
      </w:tr>
      <w:tr w14:paraId="0F41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DF21C5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67AA6A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F32D818">
            <w:pPr>
              <w:spacing w:line="300" w:lineRule="exact"/>
              <w:jc w:val="left"/>
              <w:rPr>
                <w:rFonts w:ascii="方正书宋_GBK" w:eastAsia="方正书宋_GBK"/>
              </w:rPr>
            </w:pPr>
            <w:r>
              <w:rPr>
                <w:rFonts w:ascii="方正书宋_GBK" w:eastAsia="方正书宋_GBK"/>
              </w:rPr>
              <w:t>14.21</w:t>
            </w:r>
          </w:p>
        </w:tc>
        <w:tc>
          <w:tcPr>
            <w:tcW w:w="1587" w:type="dxa"/>
            <w:vAlign w:val="center"/>
          </w:tcPr>
          <w:p w14:paraId="281100C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4BCAEE08">
            <w:pPr>
              <w:spacing w:line="300" w:lineRule="exact"/>
              <w:jc w:val="left"/>
              <w:rPr>
                <w:rFonts w:ascii="方正书宋_GBK" w:eastAsia="方正书宋_GBK"/>
              </w:rPr>
            </w:pPr>
            <w:r>
              <w:rPr>
                <w:rFonts w:ascii="方正书宋_GBK" w:eastAsia="方正书宋_GBK"/>
              </w:rPr>
              <w:t>14.21</w:t>
            </w:r>
          </w:p>
        </w:tc>
        <w:tc>
          <w:tcPr>
            <w:tcW w:w="1276" w:type="dxa"/>
            <w:vAlign w:val="center"/>
          </w:tcPr>
          <w:p w14:paraId="02EDCFF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8C5F23A">
            <w:pPr>
              <w:spacing w:line="300" w:lineRule="exact"/>
              <w:jc w:val="left"/>
              <w:rPr>
                <w:rFonts w:ascii="方正书宋_GBK" w:eastAsia="方正书宋_GBK"/>
              </w:rPr>
            </w:pPr>
            <w:r>
              <w:rPr>
                <w:rFonts w:ascii="方正书宋_GBK" w:eastAsia="方正书宋_GBK"/>
              </w:rPr>
              <w:t>0</w:t>
            </w:r>
          </w:p>
        </w:tc>
      </w:tr>
      <w:tr w14:paraId="3333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BCB26E0">
            <w:pPr>
              <w:spacing w:line="300" w:lineRule="exact"/>
              <w:jc w:val="left"/>
              <w:outlineLvl w:val="3"/>
            </w:pPr>
          </w:p>
        </w:tc>
        <w:tc>
          <w:tcPr>
            <w:tcW w:w="8278" w:type="dxa"/>
            <w:gridSpan w:val="6"/>
            <w:vAlign w:val="center"/>
          </w:tcPr>
          <w:p w14:paraId="0E46CE7B">
            <w:pPr>
              <w:spacing w:line="300" w:lineRule="exact"/>
              <w:jc w:val="left"/>
              <w:rPr>
                <w:rFonts w:ascii="方正书宋_GBK" w:eastAsia="方正书宋_GBK"/>
              </w:rPr>
            </w:pPr>
            <w:r>
              <w:rPr>
                <w:rFonts w:hint="eastAsia" w:ascii="方正书宋_GBK" w:eastAsia="方正书宋_GBK"/>
              </w:rPr>
              <w:t>年初预算安排</w:t>
            </w:r>
            <w:r>
              <w:rPr>
                <w:rFonts w:ascii="方正书宋_GBK" w:eastAsia="方正书宋_GBK"/>
              </w:rPr>
              <w:t>14.21</w:t>
            </w:r>
            <w:r>
              <w:rPr>
                <w:rFonts w:hint="eastAsia" w:ascii="方正书宋_GBK" w:eastAsia="方正书宋_GBK"/>
              </w:rPr>
              <w:t>万元，其中财政资金</w:t>
            </w:r>
            <w:r>
              <w:rPr>
                <w:rFonts w:ascii="方正书宋_GBK" w:eastAsia="方正书宋_GBK"/>
              </w:rPr>
              <w:t>14.21</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万元，主要用于对辖区内搞好卫生清理工作，及时宣传禁烧相关指示，增强</w:t>
            </w:r>
            <w:r>
              <w:rPr>
                <w:rFonts w:ascii="方正书宋_GBK" w:eastAsia="方正书宋_GBK"/>
              </w:rPr>
              <w:t>17</w:t>
            </w:r>
            <w:r>
              <w:rPr>
                <w:rFonts w:hint="eastAsia" w:ascii="方正书宋_GBK" w:eastAsia="方正书宋_GBK"/>
              </w:rPr>
              <w:t>个行政村防火意识，实现环境综合改善，提高空气质量，及时有效地打击焚烧垃圾和秸秆等违规违法事项，积极有效的改善镇机关办公条件，营造一个办公效率高的氛围环境。。</w:t>
            </w:r>
          </w:p>
          <w:p w14:paraId="5B3B5C03">
            <w:pPr>
              <w:spacing w:line="300" w:lineRule="exact"/>
              <w:jc w:val="left"/>
              <w:rPr>
                <w:rFonts w:ascii="方正书宋_GBK" w:eastAsia="方正书宋_GBK"/>
              </w:rPr>
            </w:pPr>
          </w:p>
        </w:tc>
      </w:tr>
      <w:tr w14:paraId="786A0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B8E640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7FC0AC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F6C157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E9BCE6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8AC06E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3223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02F3890">
            <w:pPr>
              <w:spacing w:line="300" w:lineRule="exact"/>
              <w:jc w:val="left"/>
              <w:outlineLvl w:val="3"/>
            </w:pPr>
          </w:p>
        </w:tc>
        <w:tc>
          <w:tcPr>
            <w:tcW w:w="2410" w:type="dxa"/>
            <w:gridSpan w:val="2"/>
            <w:tcBorders>
              <w:bottom w:val="single" w:color="000000" w:sz="6" w:space="0"/>
            </w:tcBorders>
            <w:vAlign w:val="center"/>
          </w:tcPr>
          <w:p w14:paraId="5510BA0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068093A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057CEBD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491D506B">
            <w:pPr>
              <w:spacing w:line="300" w:lineRule="exact"/>
              <w:jc w:val="center"/>
              <w:rPr>
                <w:rFonts w:ascii="方正书宋_GBK" w:eastAsia="方正书宋_GBK"/>
              </w:rPr>
            </w:pPr>
            <w:r>
              <w:rPr>
                <w:rFonts w:ascii="方正书宋_GBK" w:eastAsia="方正书宋_GBK"/>
              </w:rPr>
              <w:t>100.00%</w:t>
            </w:r>
          </w:p>
        </w:tc>
      </w:tr>
      <w:tr w14:paraId="0993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76BA1B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08BD01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加大对农村垃圾、污水的管控和治理，基本改善垃圾</w:t>
            </w:r>
            <w:r>
              <w:rPr>
                <w:rFonts w:hint="cs" w:ascii="方正书宋_GBK" w:eastAsia="方正书宋_GBK"/>
                <w:cs/>
              </w:rPr>
              <w:t>“</w:t>
            </w:r>
            <w:r>
              <w:rPr>
                <w:rFonts w:hint="eastAsia" w:ascii="方正书宋_GBK" w:eastAsia="方正书宋_GBK"/>
              </w:rPr>
              <w:t>围村</w:t>
            </w:r>
            <w:r>
              <w:rPr>
                <w:rFonts w:hint="cs" w:ascii="方正书宋_GBK" w:eastAsia="方正书宋_GBK"/>
                <w:cs/>
              </w:rPr>
              <w:t>”</w:t>
            </w:r>
            <w:r>
              <w:rPr>
                <w:rFonts w:hint="eastAsia" w:ascii="方正书宋_GBK" w:eastAsia="方正书宋_GBK"/>
              </w:rPr>
              <w:t>和村内</w:t>
            </w:r>
            <w:r>
              <w:rPr>
                <w:rFonts w:hint="cs" w:ascii="方正书宋_GBK" w:eastAsia="方正书宋_GBK"/>
                <w:cs/>
              </w:rPr>
              <w:t>“</w:t>
            </w:r>
            <w:r>
              <w:rPr>
                <w:rFonts w:hint="eastAsia" w:ascii="方正书宋_GBK" w:eastAsia="方正书宋_GBK"/>
              </w:rPr>
              <w:t>脏乱差</w:t>
            </w:r>
            <w:r>
              <w:rPr>
                <w:rFonts w:hint="cs" w:ascii="方正书宋_GBK" w:eastAsia="方正书宋_GBK"/>
                <w:cs/>
              </w:rPr>
              <w:t>”</w:t>
            </w:r>
            <w:r>
              <w:rPr>
                <w:rFonts w:hint="eastAsia" w:ascii="方正书宋_GBK" w:eastAsia="方正书宋_GBK"/>
              </w:rPr>
              <w:t>的问题</w:t>
            </w:r>
          </w:p>
          <w:p w14:paraId="45F7ABB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加大对辖区的巡查力度，集中整治耕地建房等违规违法行为。</w:t>
            </w:r>
          </w:p>
        </w:tc>
      </w:tr>
    </w:tbl>
    <w:p w14:paraId="1E92C1A6">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5B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49D866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F0CD04E">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812491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475750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105522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68D2FAD">
            <w:pPr>
              <w:spacing w:line="300" w:lineRule="exact"/>
              <w:jc w:val="center"/>
              <w:rPr>
                <w:rFonts w:ascii="方正书宋_GBK" w:eastAsia="方正书宋_GBK"/>
                <w:b/>
              </w:rPr>
            </w:pPr>
            <w:r>
              <w:rPr>
                <w:rFonts w:hint="eastAsia" w:ascii="方正书宋_GBK" w:eastAsia="方正书宋_GBK"/>
                <w:b/>
              </w:rPr>
              <w:t>指标值确定依据</w:t>
            </w:r>
          </w:p>
        </w:tc>
      </w:tr>
      <w:tr w14:paraId="3AE9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6F33FC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845317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A525682">
            <w:pPr>
              <w:spacing w:line="300" w:lineRule="exact"/>
              <w:jc w:val="left"/>
              <w:rPr>
                <w:rFonts w:ascii="方正书宋_GBK" w:eastAsia="方正书宋_GBK"/>
              </w:rPr>
            </w:pPr>
            <w:r>
              <w:rPr>
                <w:rFonts w:hint="eastAsia" w:ascii="方正书宋_GBK" w:eastAsia="方正书宋_GBK"/>
              </w:rPr>
              <w:t>辖区内防火人员巡查天数（天）</w:t>
            </w:r>
          </w:p>
        </w:tc>
        <w:tc>
          <w:tcPr>
            <w:tcW w:w="2891" w:type="dxa"/>
            <w:vAlign w:val="center"/>
          </w:tcPr>
          <w:p w14:paraId="2C7D0F3E">
            <w:pPr>
              <w:spacing w:line="300" w:lineRule="exact"/>
              <w:jc w:val="left"/>
              <w:rPr>
                <w:rFonts w:ascii="方正书宋_GBK" w:eastAsia="方正书宋_GBK"/>
              </w:rPr>
            </w:pPr>
            <w:r>
              <w:rPr>
                <w:rFonts w:hint="eastAsia" w:ascii="方正书宋_GBK" w:eastAsia="方正书宋_GBK"/>
              </w:rPr>
              <w:t>年度内防火员对所属区域内巡查天数</w:t>
            </w:r>
          </w:p>
        </w:tc>
        <w:tc>
          <w:tcPr>
            <w:tcW w:w="1276" w:type="dxa"/>
            <w:vAlign w:val="center"/>
          </w:tcPr>
          <w:p w14:paraId="641F8B5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天</w:t>
            </w:r>
          </w:p>
        </w:tc>
        <w:tc>
          <w:tcPr>
            <w:tcW w:w="1701" w:type="dxa"/>
            <w:vAlign w:val="center"/>
          </w:tcPr>
          <w:p w14:paraId="0879FB3B">
            <w:pPr>
              <w:spacing w:line="300" w:lineRule="exact"/>
              <w:jc w:val="left"/>
              <w:rPr>
                <w:rFonts w:ascii="方正书宋_GBK" w:eastAsia="方正书宋_GBK"/>
              </w:rPr>
            </w:pPr>
            <w:r>
              <w:rPr>
                <w:rFonts w:hint="eastAsia" w:ascii="方正书宋_GBK" w:eastAsia="方正书宋_GBK"/>
              </w:rPr>
              <w:t>计划标准</w:t>
            </w:r>
          </w:p>
        </w:tc>
      </w:tr>
      <w:tr w14:paraId="0723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134CE14">
            <w:pPr>
              <w:spacing w:line="300" w:lineRule="exact"/>
              <w:jc w:val="center"/>
              <w:rPr>
                <w:rFonts w:ascii="方正书宋_GBK" w:eastAsia="方正书宋_GBK"/>
              </w:rPr>
            </w:pPr>
          </w:p>
        </w:tc>
        <w:tc>
          <w:tcPr>
            <w:tcW w:w="1134" w:type="dxa"/>
            <w:vAlign w:val="center"/>
          </w:tcPr>
          <w:p w14:paraId="3937AC77">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6FFBCC3">
            <w:pPr>
              <w:spacing w:line="300" w:lineRule="exact"/>
              <w:jc w:val="left"/>
              <w:rPr>
                <w:rFonts w:ascii="方正书宋_GBK" w:eastAsia="方正书宋_GBK"/>
              </w:rPr>
            </w:pPr>
            <w:r>
              <w:rPr>
                <w:rFonts w:hint="eastAsia" w:ascii="方正书宋_GBK" w:eastAsia="方正书宋_GBK"/>
              </w:rPr>
              <w:t>办公物品购置合格率（</w:t>
            </w:r>
            <w:r>
              <w:rPr>
                <w:rFonts w:ascii="方正书宋_GBK" w:eastAsia="方正书宋_GBK"/>
              </w:rPr>
              <w:t>%</w:t>
            </w:r>
            <w:r>
              <w:rPr>
                <w:rFonts w:hint="eastAsia" w:ascii="方正书宋_GBK" w:eastAsia="方正书宋_GBK"/>
              </w:rPr>
              <w:t>）</w:t>
            </w:r>
          </w:p>
        </w:tc>
        <w:tc>
          <w:tcPr>
            <w:tcW w:w="2891" w:type="dxa"/>
            <w:vAlign w:val="center"/>
          </w:tcPr>
          <w:p w14:paraId="6AE67365">
            <w:pPr>
              <w:spacing w:line="300" w:lineRule="exact"/>
              <w:jc w:val="left"/>
              <w:rPr>
                <w:rFonts w:ascii="方正书宋_GBK" w:eastAsia="方正书宋_GBK"/>
              </w:rPr>
            </w:pPr>
            <w:r>
              <w:rPr>
                <w:rFonts w:hint="eastAsia" w:ascii="方正书宋_GBK" w:eastAsia="方正书宋_GBK"/>
              </w:rPr>
              <w:t>办公物品购买合格占应购买的比例</w:t>
            </w:r>
          </w:p>
        </w:tc>
        <w:tc>
          <w:tcPr>
            <w:tcW w:w="1276" w:type="dxa"/>
            <w:vAlign w:val="center"/>
          </w:tcPr>
          <w:p w14:paraId="5BA72E0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710FE438">
            <w:pPr>
              <w:spacing w:line="300" w:lineRule="exact"/>
              <w:jc w:val="left"/>
              <w:rPr>
                <w:rFonts w:ascii="方正书宋_GBK" w:eastAsia="方正书宋_GBK"/>
              </w:rPr>
            </w:pPr>
            <w:r>
              <w:rPr>
                <w:rFonts w:hint="eastAsia" w:ascii="方正书宋_GBK" w:eastAsia="方正书宋_GBK"/>
              </w:rPr>
              <w:t>计划标准</w:t>
            </w:r>
          </w:p>
        </w:tc>
      </w:tr>
      <w:tr w14:paraId="45A3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39FA883">
            <w:pPr>
              <w:spacing w:line="300" w:lineRule="exact"/>
              <w:jc w:val="center"/>
              <w:rPr>
                <w:rFonts w:ascii="方正书宋_GBK" w:eastAsia="方正书宋_GBK"/>
              </w:rPr>
            </w:pPr>
          </w:p>
        </w:tc>
        <w:tc>
          <w:tcPr>
            <w:tcW w:w="1134" w:type="dxa"/>
            <w:vAlign w:val="center"/>
          </w:tcPr>
          <w:p w14:paraId="1C39F6E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D96D14F">
            <w:pPr>
              <w:spacing w:line="300" w:lineRule="exact"/>
              <w:jc w:val="left"/>
              <w:rPr>
                <w:rFonts w:ascii="方正书宋_GBK" w:eastAsia="方正书宋_GBK"/>
              </w:rPr>
            </w:pPr>
            <w:r>
              <w:rPr>
                <w:rFonts w:hint="eastAsia" w:ascii="方正书宋_GBK" w:eastAsia="方正书宋_GBK"/>
              </w:rPr>
              <w:t>村级环境卫生覆盖率</w:t>
            </w:r>
            <w:r>
              <w:rPr>
                <w:rFonts w:ascii="方正书宋_GBK" w:eastAsia="方正书宋_GBK"/>
              </w:rPr>
              <w:t>(%)</w:t>
            </w:r>
          </w:p>
        </w:tc>
        <w:tc>
          <w:tcPr>
            <w:tcW w:w="2891" w:type="dxa"/>
            <w:vAlign w:val="center"/>
          </w:tcPr>
          <w:p w14:paraId="34148285">
            <w:pPr>
              <w:spacing w:line="300" w:lineRule="exact"/>
              <w:jc w:val="left"/>
              <w:rPr>
                <w:rFonts w:ascii="方正书宋_GBK" w:eastAsia="方正书宋_GBK"/>
              </w:rPr>
            </w:pPr>
            <w:r>
              <w:rPr>
                <w:rFonts w:hint="eastAsia" w:ascii="方正书宋_GBK" w:eastAsia="方正书宋_GBK"/>
              </w:rPr>
              <w:t>已清理辖区卫生占应清理卫生的比例</w:t>
            </w:r>
          </w:p>
        </w:tc>
        <w:tc>
          <w:tcPr>
            <w:tcW w:w="1276" w:type="dxa"/>
            <w:vAlign w:val="center"/>
          </w:tcPr>
          <w:p w14:paraId="507B934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706D3E1">
            <w:pPr>
              <w:spacing w:line="300" w:lineRule="exact"/>
              <w:jc w:val="left"/>
              <w:rPr>
                <w:rFonts w:ascii="方正书宋_GBK" w:eastAsia="方正书宋_GBK"/>
              </w:rPr>
            </w:pPr>
            <w:r>
              <w:rPr>
                <w:rFonts w:hint="eastAsia" w:ascii="方正书宋_GBK" w:eastAsia="方正书宋_GBK"/>
              </w:rPr>
              <w:t>计划标准</w:t>
            </w:r>
          </w:p>
        </w:tc>
      </w:tr>
      <w:tr w14:paraId="0597A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9DE0C3A">
            <w:pPr>
              <w:spacing w:line="300" w:lineRule="exact"/>
              <w:jc w:val="center"/>
              <w:rPr>
                <w:rFonts w:ascii="方正书宋_GBK" w:eastAsia="方正书宋_GBK"/>
              </w:rPr>
            </w:pPr>
          </w:p>
        </w:tc>
        <w:tc>
          <w:tcPr>
            <w:tcW w:w="1134" w:type="dxa"/>
            <w:vAlign w:val="center"/>
          </w:tcPr>
          <w:p w14:paraId="20EC7FA2">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9B1AC70">
            <w:pPr>
              <w:spacing w:line="300" w:lineRule="exact"/>
              <w:jc w:val="left"/>
              <w:rPr>
                <w:rFonts w:ascii="方正书宋_GBK" w:eastAsia="方正书宋_GBK"/>
              </w:rPr>
            </w:pPr>
            <w:r>
              <w:rPr>
                <w:rFonts w:hint="eastAsia" w:ascii="方正书宋_GBK" w:eastAsia="方正书宋_GBK"/>
              </w:rPr>
              <w:t>处理违规事项及时率（</w:t>
            </w:r>
            <w:r>
              <w:rPr>
                <w:rFonts w:ascii="方正书宋_GBK" w:eastAsia="方正书宋_GBK"/>
              </w:rPr>
              <w:t>%</w:t>
            </w:r>
            <w:r>
              <w:rPr>
                <w:rFonts w:hint="eastAsia" w:ascii="方正书宋_GBK" w:eastAsia="方正书宋_GBK"/>
              </w:rPr>
              <w:t>）</w:t>
            </w:r>
          </w:p>
        </w:tc>
        <w:tc>
          <w:tcPr>
            <w:tcW w:w="2891" w:type="dxa"/>
            <w:vAlign w:val="center"/>
          </w:tcPr>
          <w:p w14:paraId="3BDEEFED">
            <w:pPr>
              <w:spacing w:line="300" w:lineRule="exact"/>
              <w:jc w:val="left"/>
              <w:rPr>
                <w:rFonts w:ascii="方正书宋_GBK" w:eastAsia="方正书宋_GBK"/>
              </w:rPr>
            </w:pPr>
            <w:r>
              <w:rPr>
                <w:rFonts w:hint="eastAsia" w:ascii="方正书宋_GBK" w:eastAsia="方正书宋_GBK"/>
              </w:rPr>
              <w:t>处理整治过程中发现的违规事项占应处理违规事项的比值</w:t>
            </w:r>
          </w:p>
        </w:tc>
        <w:tc>
          <w:tcPr>
            <w:tcW w:w="1276" w:type="dxa"/>
            <w:vAlign w:val="center"/>
          </w:tcPr>
          <w:p w14:paraId="515C490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AF8C35C">
            <w:pPr>
              <w:spacing w:line="300" w:lineRule="exact"/>
              <w:jc w:val="left"/>
              <w:rPr>
                <w:rFonts w:ascii="方正书宋_GBK" w:eastAsia="方正书宋_GBK"/>
              </w:rPr>
            </w:pPr>
            <w:r>
              <w:rPr>
                <w:rFonts w:hint="eastAsia" w:ascii="方正书宋_GBK" w:eastAsia="方正书宋_GBK"/>
              </w:rPr>
              <w:t>计划标准</w:t>
            </w:r>
          </w:p>
        </w:tc>
      </w:tr>
      <w:tr w14:paraId="6147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4D482AE">
            <w:pPr>
              <w:spacing w:line="300" w:lineRule="exact"/>
              <w:jc w:val="center"/>
              <w:rPr>
                <w:rFonts w:ascii="方正书宋_GBK" w:eastAsia="方正书宋_GBK"/>
              </w:rPr>
            </w:pPr>
          </w:p>
        </w:tc>
        <w:tc>
          <w:tcPr>
            <w:tcW w:w="1134" w:type="dxa"/>
            <w:vAlign w:val="center"/>
          </w:tcPr>
          <w:p w14:paraId="712E391B">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54E20DB7">
            <w:pPr>
              <w:spacing w:line="300" w:lineRule="exact"/>
              <w:jc w:val="left"/>
              <w:rPr>
                <w:rFonts w:ascii="方正书宋_GBK" w:eastAsia="方正书宋_GBK"/>
              </w:rPr>
            </w:pPr>
            <w:r>
              <w:rPr>
                <w:rFonts w:hint="eastAsia" w:ascii="方正书宋_GBK" w:eastAsia="方正书宋_GBK"/>
              </w:rPr>
              <w:t>预算控制率（</w:t>
            </w:r>
            <w:r>
              <w:rPr>
                <w:rFonts w:ascii="方正书宋_GBK" w:eastAsia="方正书宋_GBK"/>
              </w:rPr>
              <w:t>%</w:t>
            </w:r>
            <w:r>
              <w:rPr>
                <w:rFonts w:hint="eastAsia" w:ascii="方正书宋_GBK" w:eastAsia="方正书宋_GBK"/>
              </w:rPr>
              <w:t>）</w:t>
            </w:r>
          </w:p>
        </w:tc>
        <w:tc>
          <w:tcPr>
            <w:tcW w:w="2891" w:type="dxa"/>
            <w:vAlign w:val="center"/>
          </w:tcPr>
          <w:p w14:paraId="28AE2D5B">
            <w:pPr>
              <w:spacing w:line="300" w:lineRule="exact"/>
              <w:jc w:val="left"/>
              <w:rPr>
                <w:rFonts w:ascii="方正书宋_GBK" w:eastAsia="方正书宋_GBK"/>
              </w:rPr>
            </w:pPr>
            <w:r>
              <w:rPr>
                <w:rFonts w:hint="eastAsia" w:ascii="方正书宋_GBK" w:eastAsia="方正书宋_GBK"/>
              </w:rPr>
              <w:t>年度内项目经费支出所占项目总经费比例</w:t>
            </w:r>
          </w:p>
        </w:tc>
        <w:tc>
          <w:tcPr>
            <w:tcW w:w="1276" w:type="dxa"/>
            <w:vAlign w:val="center"/>
          </w:tcPr>
          <w:p w14:paraId="7C94D64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4A550BD">
            <w:pPr>
              <w:spacing w:line="300" w:lineRule="exact"/>
              <w:jc w:val="left"/>
              <w:rPr>
                <w:rFonts w:ascii="方正书宋_GBK" w:eastAsia="方正书宋_GBK"/>
              </w:rPr>
            </w:pPr>
            <w:r>
              <w:rPr>
                <w:rFonts w:hint="eastAsia" w:ascii="方正书宋_GBK" w:eastAsia="方正书宋_GBK"/>
              </w:rPr>
              <w:t>计划标准</w:t>
            </w:r>
          </w:p>
        </w:tc>
      </w:tr>
      <w:tr w14:paraId="741B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14DFADB">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37DEC0D2">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EFD781B">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14:paraId="60A1B976">
            <w:pPr>
              <w:spacing w:line="300" w:lineRule="exact"/>
              <w:jc w:val="left"/>
              <w:rPr>
                <w:rFonts w:ascii="方正书宋_GBK" w:eastAsia="方正书宋_GBK"/>
              </w:rPr>
            </w:pPr>
            <w:r>
              <w:rPr>
                <w:rFonts w:hint="eastAsia" w:ascii="方正书宋_GBK" w:eastAsia="方正书宋_GBK"/>
              </w:rPr>
              <w:t>通过实施防火巡查、环境整治等促进社会稳定水平的逐步提高</w:t>
            </w:r>
          </w:p>
        </w:tc>
        <w:tc>
          <w:tcPr>
            <w:tcW w:w="1276" w:type="dxa"/>
            <w:vAlign w:val="center"/>
          </w:tcPr>
          <w:p w14:paraId="6027F828">
            <w:pPr>
              <w:spacing w:line="300" w:lineRule="exact"/>
              <w:jc w:val="left"/>
              <w:rPr>
                <w:rFonts w:ascii="方正书宋_GBK" w:eastAsia="方正书宋_GBK"/>
              </w:rPr>
            </w:pPr>
            <w:r>
              <w:rPr>
                <w:rFonts w:hint="eastAsia" w:ascii="方正书宋_GBK" w:eastAsia="方正书宋_GBK"/>
              </w:rPr>
              <w:t>有所提升</w:t>
            </w:r>
          </w:p>
        </w:tc>
        <w:tc>
          <w:tcPr>
            <w:tcW w:w="1701" w:type="dxa"/>
            <w:vAlign w:val="center"/>
          </w:tcPr>
          <w:p w14:paraId="5F353E34">
            <w:pPr>
              <w:spacing w:line="300" w:lineRule="exact"/>
              <w:jc w:val="left"/>
              <w:rPr>
                <w:rFonts w:ascii="方正书宋_GBK" w:eastAsia="方正书宋_GBK"/>
              </w:rPr>
            </w:pPr>
            <w:r>
              <w:rPr>
                <w:rFonts w:hint="eastAsia" w:ascii="方正书宋_GBK" w:eastAsia="方正书宋_GBK"/>
              </w:rPr>
              <w:t>测算标准</w:t>
            </w:r>
          </w:p>
        </w:tc>
      </w:tr>
      <w:tr w14:paraId="6556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7D9ED72">
            <w:pPr>
              <w:spacing w:line="300" w:lineRule="exact"/>
              <w:jc w:val="center"/>
              <w:rPr>
                <w:rFonts w:ascii="方正书宋_GBK" w:eastAsia="方正书宋_GBK"/>
              </w:rPr>
            </w:pPr>
          </w:p>
        </w:tc>
        <w:tc>
          <w:tcPr>
            <w:tcW w:w="1134" w:type="dxa"/>
            <w:vAlign w:val="center"/>
          </w:tcPr>
          <w:p w14:paraId="69E5864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8E84649">
            <w:pPr>
              <w:spacing w:line="300" w:lineRule="exact"/>
              <w:jc w:val="left"/>
              <w:rPr>
                <w:rFonts w:ascii="方正书宋_GBK" w:eastAsia="方正书宋_GBK"/>
              </w:rPr>
            </w:pPr>
            <w:r>
              <w:rPr>
                <w:rFonts w:hint="eastAsia" w:ascii="方正书宋_GBK" w:eastAsia="方正书宋_GBK"/>
              </w:rPr>
              <w:t>办公效率提高</w:t>
            </w:r>
          </w:p>
        </w:tc>
        <w:tc>
          <w:tcPr>
            <w:tcW w:w="2891" w:type="dxa"/>
            <w:vAlign w:val="center"/>
          </w:tcPr>
          <w:p w14:paraId="77322D5B">
            <w:pPr>
              <w:spacing w:line="300" w:lineRule="exact"/>
              <w:jc w:val="left"/>
              <w:rPr>
                <w:rFonts w:ascii="方正书宋_GBK" w:eastAsia="方正书宋_GBK"/>
              </w:rPr>
            </w:pPr>
            <w:r>
              <w:rPr>
                <w:rFonts w:hint="eastAsia" w:ascii="方正书宋_GBK" w:eastAsia="方正书宋_GBK"/>
              </w:rPr>
              <w:t>通过来访群众调查，工作环境改善逐渐改善</w:t>
            </w:r>
          </w:p>
        </w:tc>
        <w:tc>
          <w:tcPr>
            <w:tcW w:w="1276" w:type="dxa"/>
            <w:vAlign w:val="center"/>
          </w:tcPr>
          <w:p w14:paraId="16A8121F">
            <w:pPr>
              <w:spacing w:line="300" w:lineRule="exact"/>
              <w:jc w:val="left"/>
              <w:rPr>
                <w:rFonts w:ascii="方正书宋_GBK" w:eastAsia="方正书宋_GBK"/>
              </w:rPr>
            </w:pPr>
            <w:r>
              <w:rPr>
                <w:rFonts w:hint="eastAsia" w:ascii="方正书宋_GBK" w:eastAsia="方正书宋_GBK"/>
              </w:rPr>
              <w:t>有效改善</w:t>
            </w:r>
          </w:p>
        </w:tc>
        <w:tc>
          <w:tcPr>
            <w:tcW w:w="1701" w:type="dxa"/>
            <w:vAlign w:val="center"/>
          </w:tcPr>
          <w:p w14:paraId="66F4E435">
            <w:pPr>
              <w:spacing w:line="300" w:lineRule="exact"/>
              <w:jc w:val="left"/>
              <w:rPr>
                <w:rFonts w:ascii="方正书宋_GBK" w:eastAsia="方正书宋_GBK"/>
              </w:rPr>
            </w:pPr>
            <w:r>
              <w:rPr>
                <w:rFonts w:hint="eastAsia" w:ascii="方正书宋_GBK" w:eastAsia="方正书宋_GBK"/>
              </w:rPr>
              <w:t>经验标准</w:t>
            </w:r>
          </w:p>
        </w:tc>
      </w:tr>
      <w:tr w14:paraId="4C06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994F232">
            <w:pPr>
              <w:spacing w:line="300" w:lineRule="exact"/>
              <w:jc w:val="center"/>
              <w:rPr>
                <w:rFonts w:ascii="方正书宋_GBK" w:eastAsia="方正书宋_GBK"/>
              </w:rPr>
            </w:pPr>
          </w:p>
        </w:tc>
        <w:tc>
          <w:tcPr>
            <w:tcW w:w="1134" w:type="dxa"/>
            <w:vAlign w:val="center"/>
          </w:tcPr>
          <w:p w14:paraId="70B2A691">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14:paraId="7EDBD7A3">
            <w:pPr>
              <w:spacing w:line="300" w:lineRule="exact"/>
              <w:jc w:val="left"/>
              <w:rPr>
                <w:rFonts w:ascii="方正书宋_GBK" w:eastAsia="方正书宋_GBK"/>
              </w:rPr>
            </w:pPr>
            <w:r>
              <w:rPr>
                <w:rFonts w:hint="eastAsia" w:ascii="方正书宋_GBK" w:eastAsia="方正书宋_GBK"/>
              </w:rPr>
              <w:t>辖区内环境质量改善情况</w:t>
            </w:r>
          </w:p>
        </w:tc>
        <w:tc>
          <w:tcPr>
            <w:tcW w:w="2891" w:type="dxa"/>
            <w:vAlign w:val="center"/>
          </w:tcPr>
          <w:p w14:paraId="711C8782">
            <w:pPr>
              <w:spacing w:line="300" w:lineRule="exact"/>
              <w:jc w:val="left"/>
              <w:rPr>
                <w:rFonts w:ascii="方正书宋_GBK" w:eastAsia="方正书宋_GBK"/>
              </w:rPr>
            </w:pPr>
            <w:r>
              <w:rPr>
                <w:rFonts w:hint="eastAsia" w:ascii="方正书宋_GBK" w:eastAsia="方正书宋_GBK"/>
              </w:rPr>
              <w:t>通过环境整治、防火等促进辖区内环境质量的逐步提高</w:t>
            </w:r>
          </w:p>
        </w:tc>
        <w:tc>
          <w:tcPr>
            <w:tcW w:w="1276" w:type="dxa"/>
            <w:vAlign w:val="center"/>
          </w:tcPr>
          <w:p w14:paraId="67F104B6">
            <w:pPr>
              <w:spacing w:line="300" w:lineRule="exact"/>
              <w:jc w:val="left"/>
              <w:rPr>
                <w:rFonts w:ascii="方正书宋_GBK" w:eastAsia="方正书宋_GBK"/>
              </w:rPr>
            </w:pPr>
            <w:r>
              <w:rPr>
                <w:rFonts w:hint="eastAsia" w:ascii="方正书宋_GBK" w:eastAsia="方正书宋_GBK"/>
              </w:rPr>
              <w:t>有所提升</w:t>
            </w:r>
          </w:p>
        </w:tc>
        <w:tc>
          <w:tcPr>
            <w:tcW w:w="1701" w:type="dxa"/>
            <w:vAlign w:val="center"/>
          </w:tcPr>
          <w:p w14:paraId="6002363B">
            <w:pPr>
              <w:spacing w:line="300" w:lineRule="exact"/>
              <w:jc w:val="left"/>
              <w:rPr>
                <w:rFonts w:ascii="方正书宋_GBK" w:eastAsia="方正书宋_GBK"/>
              </w:rPr>
            </w:pPr>
            <w:r>
              <w:rPr>
                <w:rFonts w:hint="eastAsia" w:ascii="方正书宋_GBK" w:eastAsia="方正书宋_GBK"/>
              </w:rPr>
              <w:t>测算标准</w:t>
            </w:r>
          </w:p>
        </w:tc>
      </w:tr>
      <w:tr w14:paraId="5095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EDA2D3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0430C2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D163FFD">
            <w:pPr>
              <w:spacing w:line="300" w:lineRule="exact"/>
              <w:jc w:val="left"/>
              <w:rPr>
                <w:rFonts w:ascii="方正书宋_GBK" w:eastAsia="方正书宋_GBK"/>
              </w:rPr>
            </w:pPr>
            <w:r>
              <w:rPr>
                <w:rFonts w:hint="eastAsia" w:ascii="方正书宋_GBK" w:eastAsia="方正书宋_GBK"/>
              </w:rPr>
              <w:t>群众满意度（</w:t>
            </w:r>
            <w:r>
              <w:rPr>
                <w:rFonts w:ascii="方正书宋_GBK" w:eastAsia="方正书宋_GBK"/>
              </w:rPr>
              <w:t>%</w:t>
            </w:r>
            <w:r>
              <w:rPr>
                <w:rFonts w:hint="eastAsia" w:ascii="方正书宋_GBK" w:eastAsia="方正书宋_GBK"/>
              </w:rPr>
              <w:t>）</w:t>
            </w:r>
          </w:p>
        </w:tc>
        <w:tc>
          <w:tcPr>
            <w:tcW w:w="2891" w:type="dxa"/>
            <w:vAlign w:val="center"/>
          </w:tcPr>
          <w:p w14:paraId="41AB749C">
            <w:pPr>
              <w:spacing w:line="300" w:lineRule="exact"/>
              <w:jc w:val="left"/>
              <w:rPr>
                <w:rFonts w:ascii="方正书宋_GBK" w:eastAsia="方正书宋_GBK"/>
              </w:rPr>
            </w:pPr>
            <w:r>
              <w:rPr>
                <w:rFonts w:hint="eastAsia" w:ascii="方正书宋_GBK" w:eastAsia="方正书宋_GBK"/>
              </w:rPr>
              <w:t>通过对辖区百姓环境整治、防火等工作的调查问卷，满意和较满意占全部问卷调查的比值</w:t>
            </w:r>
          </w:p>
        </w:tc>
        <w:tc>
          <w:tcPr>
            <w:tcW w:w="1276" w:type="dxa"/>
            <w:vAlign w:val="center"/>
          </w:tcPr>
          <w:p w14:paraId="4B82A4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FEF441E">
            <w:pPr>
              <w:spacing w:line="300" w:lineRule="exact"/>
              <w:jc w:val="left"/>
              <w:rPr>
                <w:rFonts w:ascii="方正书宋_GBK" w:eastAsia="方正书宋_GBK"/>
              </w:rPr>
            </w:pPr>
            <w:r>
              <w:rPr>
                <w:rFonts w:hint="eastAsia" w:ascii="方正书宋_GBK" w:eastAsia="方正书宋_GBK"/>
              </w:rPr>
              <w:t>调查标准</w:t>
            </w:r>
          </w:p>
        </w:tc>
      </w:tr>
    </w:tbl>
    <w:p w14:paraId="7B7F10BE">
      <w:pPr>
        <w:spacing w:line="300" w:lineRule="exact"/>
        <w:jc w:val="left"/>
        <w:sectPr>
          <w:pgSz w:w="11907" w:h="16839"/>
          <w:pgMar w:top="1984" w:right="1304" w:bottom="1134" w:left="1304" w:header="851" w:footer="992" w:gutter="0"/>
          <w:cols w:space="720" w:num="1"/>
          <w:docGrid w:type="lines" w:linePitch="312" w:charSpace="0"/>
        </w:sectPr>
      </w:pPr>
    </w:p>
    <w:p w14:paraId="5C7DD90D">
      <w:pPr>
        <w:spacing w:line="300" w:lineRule="exact"/>
        <w:jc w:val="left"/>
      </w:pPr>
    </w:p>
    <w:p w14:paraId="35DA0B46">
      <w:pPr>
        <w:ind w:firstLine="562" w:firstLineChars="200"/>
        <w:jc w:val="left"/>
        <w:outlineLvl w:val="3"/>
        <w:rPr>
          <w:rFonts w:hAnsi="宋体"/>
          <w:b/>
          <w:sz w:val="28"/>
        </w:rPr>
      </w:pPr>
      <w:bookmarkStart w:id="16" w:name="_Toc66659663"/>
      <w:r>
        <w:rPr>
          <w:rFonts w:hint="eastAsia" w:ascii="方正仿宋_GBK" w:eastAsia="方正仿宋_GBK"/>
          <w:b/>
          <w:sz w:val="28"/>
        </w:rPr>
        <w:t>13.南桥镇故郡村考古地上附着物补偿绩效目标表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13、南桥镇故郡村考古地上附着物补偿绩效目标表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BCD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77741A6">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739232FA">
            <w:pPr>
              <w:spacing w:line="300" w:lineRule="exact"/>
              <w:jc w:val="right"/>
              <w:rPr>
                <w:rFonts w:ascii="方正书宋_GBK" w:eastAsia="方正书宋_GBK"/>
              </w:rPr>
            </w:pPr>
            <w:r>
              <w:rPr>
                <w:rFonts w:hint="eastAsia" w:ascii="方正书宋_GBK" w:eastAsia="方正书宋_GBK"/>
              </w:rPr>
              <w:t>单位：万元</w:t>
            </w:r>
          </w:p>
        </w:tc>
      </w:tr>
      <w:tr w14:paraId="6873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83FC00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479C324">
            <w:pPr>
              <w:spacing w:line="300" w:lineRule="exact"/>
              <w:jc w:val="left"/>
              <w:rPr>
                <w:rFonts w:ascii="方正书宋_GBK" w:eastAsia="方正书宋_GBK"/>
              </w:rPr>
            </w:pPr>
            <w:r>
              <w:rPr>
                <w:rFonts w:ascii="方正书宋_GBK" w:eastAsia="方正书宋_GBK"/>
              </w:rPr>
              <w:t>13012521VB58P35ZZF5SE</w:t>
            </w:r>
          </w:p>
        </w:tc>
        <w:tc>
          <w:tcPr>
            <w:tcW w:w="1587" w:type="dxa"/>
            <w:vAlign w:val="center"/>
          </w:tcPr>
          <w:p w14:paraId="7B561BA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ADFB666">
            <w:pPr>
              <w:spacing w:line="300" w:lineRule="exact"/>
              <w:jc w:val="left"/>
              <w:rPr>
                <w:rFonts w:ascii="方正书宋_GBK" w:eastAsia="方正书宋_GBK"/>
              </w:rPr>
            </w:pPr>
            <w:r>
              <w:rPr>
                <w:rFonts w:hint="eastAsia" w:ascii="方正书宋_GBK" w:eastAsia="方正书宋_GBK"/>
              </w:rPr>
              <w:t>南桥镇故郡村考古地上附着物补偿</w:t>
            </w:r>
          </w:p>
        </w:tc>
      </w:tr>
      <w:tr w14:paraId="0F0F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74A34C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96EFBD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2E0F465">
            <w:pPr>
              <w:spacing w:line="300" w:lineRule="exact"/>
              <w:jc w:val="left"/>
              <w:rPr>
                <w:rFonts w:ascii="方正书宋_GBK" w:eastAsia="方正书宋_GBK"/>
              </w:rPr>
            </w:pPr>
            <w:r>
              <w:rPr>
                <w:rFonts w:ascii="方正书宋_GBK" w:eastAsia="方正书宋_GBK"/>
              </w:rPr>
              <w:t>2.25</w:t>
            </w:r>
          </w:p>
        </w:tc>
        <w:tc>
          <w:tcPr>
            <w:tcW w:w="1587" w:type="dxa"/>
            <w:vAlign w:val="center"/>
          </w:tcPr>
          <w:p w14:paraId="2D3A866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4E9D8B7">
            <w:pPr>
              <w:spacing w:line="300" w:lineRule="exact"/>
              <w:jc w:val="left"/>
              <w:rPr>
                <w:rFonts w:ascii="方正书宋_GBK" w:eastAsia="方正书宋_GBK"/>
              </w:rPr>
            </w:pPr>
            <w:r>
              <w:rPr>
                <w:rFonts w:ascii="方正书宋_GBK" w:eastAsia="方正书宋_GBK"/>
              </w:rPr>
              <w:t>2.25</w:t>
            </w:r>
          </w:p>
        </w:tc>
        <w:tc>
          <w:tcPr>
            <w:tcW w:w="1276" w:type="dxa"/>
            <w:vAlign w:val="center"/>
          </w:tcPr>
          <w:p w14:paraId="1307EF9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07C4FBC">
            <w:pPr>
              <w:spacing w:line="300" w:lineRule="exact"/>
              <w:jc w:val="left"/>
              <w:rPr>
                <w:rFonts w:ascii="方正书宋_GBK" w:eastAsia="方正书宋_GBK"/>
              </w:rPr>
            </w:pPr>
            <w:r>
              <w:rPr>
                <w:rFonts w:ascii="方正书宋_GBK" w:eastAsia="方正书宋_GBK"/>
              </w:rPr>
              <w:t>0</w:t>
            </w:r>
          </w:p>
        </w:tc>
      </w:tr>
      <w:tr w14:paraId="4FF4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E67F83B">
            <w:pPr>
              <w:spacing w:line="300" w:lineRule="exact"/>
              <w:jc w:val="left"/>
              <w:outlineLvl w:val="3"/>
            </w:pPr>
          </w:p>
        </w:tc>
        <w:tc>
          <w:tcPr>
            <w:tcW w:w="8278" w:type="dxa"/>
            <w:gridSpan w:val="6"/>
            <w:vAlign w:val="center"/>
          </w:tcPr>
          <w:p w14:paraId="39B753BB">
            <w:pPr>
              <w:spacing w:line="300" w:lineRule="exact"/>
              <w:jc w:val="left"/>
              <w:rPr>
                <w:rFonts w:ascii="方正书宋_GBK" w:eastAsia="方正书宋_GBK"/>
              </w:rPr>
            </w:pPr>
            <w:r>
              <w:rPr>
                <w:rFonts w:hint="eastAsia" w:ascii="方正书宋_GBK" w:eastAsia="方正书宋_GBK"/>
              </w:rPr>
              <w:t>主要用于故郡村考古地上青苗补偿，涉及补偿农户</w:t>
            </w:r>
            <w:r>
              <w:rPr>
                <w:rFonts w:ascii="方正书宋_GBK" w:eastAsia="方正书宋_GBK"/>
              </w:rPr>
              <w:t>120</w:t>
            </w:r>
            <w:r>
              <w:rPr>
                <w:rFonts w:hint="eastAsia" w:ascii="方正书宋_GBK" w:eastAsia="方正书宋_GBK"/>
              </w:rPr>
              <w:t>户，占地</w:t>
            </w:r>
            <w:r>
              <w:rPr>
                <w:rFonts w:ascii="方正书宋_GBK" w:eastAsia="方正书宋_GBK"/>
              </w:rPr>
              <w:t>225</w:t>
            </w:r>
            <w:r>
              <w:rPr>
                <w:rFonts w:hint="eastAsia" w:ascii="方正书宋_GBK" w:eastAsia="方正书宋_GBK"/>
              </w:rPr>
              <w:t>亩，每亩土地按</w:t>
            </w:r>
            <w:r>
              <w:rPr>
                <w:rFonts w:ascii="方正书宋_GBK" w:eastAsia="方正书宋_GBK"/>
              </w:rPr>
              <w:t>100</w:t>
            </w:r>
            <w:r>
              <w:rPr>
                <w:rFonts w:hint="eastAsia" w:ascii="方正书宋_GBK" w:eastAsia="方正书宋_GBK"/>
              </w:rPr>
              <w:t>元补偿，确保青苗补偿足额发放到农户手中，确保考古发掘工作顺利进行。</w:t>
            </w:r>
          </w:p>
        </w:tc>
      </w:tr>
      <w:tr w14:paraId="04D3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ACF104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06CEB9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AEF6BD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D186C0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0C2CB23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29A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FDA9033">
            <w:pPr>
              <w:spacing w:line="300" w:lineRule="exact"/>
              <w:jc w:val="left"/>
              <w:outlineLvl w:val="3"/>
            </w:pPr>
          </w:p>
        </w:tc>
        <w:tc>
          <w:tcPr>
            <w:tcW w:w="2410" w:type="dxa"/>
            <w:gridSpan w:val="2"/>
            <w:tcBorders>
              <w:bottom w:val="single" w:color="000000" w:sz="6" w:space="0"/>
            </w:tcBorders>
            <w:vAlign w:val="center"/>
          </w:tcPr>
          <w:p w14:paraId="2277470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0455AC7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5AE142D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6B1EC539">
            <w:pPr>
              <w:spacing w:line="300" w:lineRule="exact"/>
              <w:jc w:val="center"/>
              <w:rPr>
                <w:rFonts w:ascii="方正书宋_GBK" w:eastAsia="方正书宋_GBK"/>
              </w:rPr>
            </w:pPr>
            <w:r>
              <w:rPr>
                <w:rFonts w:ascii="方正书宋_GBK" w:eastAsia="方正书宋_GBK"/>
              </w:rPr>
              <w:t>100.00%</w:t>
            </w:r>
          </w:p>
        </w:tc>
      </w:tr>
      <w:tr w14:paraId="47A3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494D5F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41213B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落实上级政策，确保青苗补偿及时足额发放到农户手中，确保农户利益不受损失</w:t>
            </w:r>
          </w:p>
          <w:p w14:paraId="48E1056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改善交通状况，确保文物发掘工作顺利进行，为实现乡村振兴提供有利保障。</w:t>
            </w:r>
          </w:p>
        </w:tc>
      </w:tr>
    </w:tbl>
    <w:p w14:paraId="01965AE8">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16C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5699A3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EE1AB9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AC8165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2C29DC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948D10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66C92BE">
            <w:pPr>
              <w:spacing w:line="300" w:lineRule="exact"/>
              <w:jc w:val="center"/>
              <w:rPr>
                <w:rFonts w:ascii="方正书宋_GBK" w:eastAsia="方正书宋_GBK"/>
                <w:b/>
              </w:rPr>
            </w:pPr>
            <w:r>
              <w:rPr>
                <w:rFonts w:hint="eastAsia" w:ascii="方正书宋_GBK" w:eastAsia="方正书宋_GBK"/>
                <w:b/>
              </w:rPr>
              <w:t>指标值确定依据</w:t>
            </w:r>
          </w:p>
        </w:tc>
      </w:tr>
      <w:tr w14:paraId="538D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C41341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43ABF2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DB9D182">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6B152020">
            <w:pPr>
              <w:spacing w:line="300" w:lineRule="exact"/>
              <w:jc w:val="left"/>
              <w:rPr>
                <w:rFonts w:ascii="方正书宋_GBK" w:eastAsia="方正书宋_GBK"/>
              </w:rPr>
            </w:pPr>
            <w:r>
              <w:rPr>
                <w:rFonts w:hint="eastAsia" w:ascii="方正书宋_GBK" w:eastAsia="方正书宋_GBK"/>
              </w:rPr>
              <w:t>故郡村考古涉及占地面积</w:t>
            </w:r>
          </w:p>
        </w:tc>
        <w:tc>
          <w:tcPr>
            <w:tcW w:w="1276" w:type="dxa"/>
            <w:vAlign w:val="center"/>
          </w:tcPr>
          <w:p w14:paraId="64C9EA00">
            <w:pPr>
              <w:spacing w:line="300" w:lineRule="exact"/>
              <w:jc w:val="left"/>
              <w:rPr>
                <w:rFonts w:ascii="方正书宋_GBK" w:eastAsia="方正书宋_GBK"/>
              </w:rPr>
            </w:pPr>
            <w:r>
              <w:rPr>
                <w:rFonts w:ascii="方正书宋_GBK" w:eastAsia="方正书宋_GBK"/>
              </w:rPr>
              <w:t>225</w:t>
            </w:r>
            <w:r>
              <w:rPr>
                <w:rFonts w:hint="eastAsia" w:ascii="方正书宋_GBK" w:eastAsia="方正书宋_GBK"/>
              </w:rPr>
              <w:t>亩</w:t>
            </w:r>
          </w:p>
        </w:tc>
        <w:tc>
          <w:tcPr>
            <w:tcW w:w="1701" w:type="dxa"/>
            <w:vAlign w:val="center"/>
          </w:tcPr>
          <w:p w14:paraId="0CEE4F30">
            <w:pPr>
              <w:spacing w:line="300" w:lineRule="exact"/>
              <w:jc w:val="left"/>
              <w:rPr>
                <w:rFonts w:ascii="方正书宋_GBK" w:eastAsia="方正书宋_GBK"/>
              </w:rPr>
            </w:pPr>
            <w:r>
              <w:rPr>
                <w:rFonts w:hint="eastAsia" w:ascii="方正书宋_GBK" w:eastAsia="方正书宋_GBK"/>
              </w:rPr>
              <w:t>计划标准</w:t>
            </w:r>
          </w:p>
        </w:tc>
      </w:tr>
      <w:tr w14:paraId="4F88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9575734">
            <w:pPr>
              <w:spacing w:line="300" w:lineRule="exact"/>
              <w:jc w:val="center"/>
              <w:rPr>
                <w:rFonts w:ascii="方正书宋_GBK" w:eastAsia="方正书宋_GBK"/>
              </w:rPr>
            </w:pPr>
          </w:p>
        </w:tc>
        <w:tc>
          <w:tcPr>
            <w:tcW w:w="1134" w:type="dxa"/>
            <w:vAlign w:val="center"/>
          </w:tcPr>
          <w:p w14:paraId="51D8F45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A63DE63">
            <w:pPr>
              <w:spacing w:line="300" w:lineRule="exact"/>
              <w:jc w:val="left"/>
              <w:rPr>
                <w:rFonts w:ascii="方正书宋_GBK" w:eastAsia="方正书宋_GBK"/>
              </w:rPr>
            </w:pPr>
            <w:r>
              <w:rPr>
                <w:rFonts w:hint="eastAsia" w:ascii="方正书宋_GBK" w:eastAsia="方正书宋_GBK"/>
              </w:rPr>
              <w:t>受益人口户数（户）</w:t>
            </w:r>
          </w:p>
        </w:tc>
        <w:tc>
          <w:tcPr>
            <w:tcW w:w="2891" w:type="dxa"/>
            <w:vAlign w:val="center"/>
          </w:tcPr>
          <w:p w14:paraId="5111E5C8">
            <w:pPr>
              <w:spacing w:line="300" w:lineRule="exact"/>
              <w:jc w:val="left"/>
              <w:rPr>
                <w:rFonts w:ascii="方正书宋_GBK" w:eastAsia="方正书宋_GBK"/>
              </w:rPr>
            </w:pPr>
            <w:r>
              <w:rPr>
                <w:rFonts w:hint="eastAsia" w:ascii="方正书宋_GBK" w:eastAsia="方正书宋_GBK"/>
              </w:rPr>
              <w:t>辖区内受益人口户数</w:t>
            </w:r>
          </w:p>
        </w:tc>
        <w:tc>
          <w:tcPr>
            <w:tcW w:w="1276" w:type="dxa"/>
            <w:vAlign w:val="center"/>
          </w:tcPr>
          <w:p w14:paraId="2FD095BD">
            <w:pPr>
              <w:spacing w:line="300" w:lineRule="exact"/>
              <w:jc w:val="left"/>
              <w:rPr>
                <w:rFonts w:ascii="方正书宋_GBK" w:eastAsia="方正书宋_GBK"/>
              </w:rPr>
            </w:pPr>
            <w:r>
              <w:rPr>
                <w:rFonts w:ascii="方正书宋_GBK" w:eastAsia="方正书宋_GBK"/>
              </w:rPr>
              <w:t>120</w:t>
            </w:r>
            <w:r>
              <w:rPr>
                <w:rFonts w:hint="eastAsia" w:ascii="方正书宋_GBK" w:eastAsia="方正书宋_GBK"/>
              </w:rPr>
              <w:t>户</w:t>
            </w:r>
          </w:p>
        </w:tc>
        <w:tc>
          <w:tcPr>
            <w:tcW w:w="1701" w:type="dxa"/>
            <w:vAlign w:val="center"/>
          </w:tcPr>
          <w:p w14:paraId="12E4DFC4">
            <w:pPr>
              <w:spacing w:line="300" w:lineRule="exact"/>
              <w:jc w:val="left"/>
              <w:rPr>
                <w:rFonts w:ascii="方正书宋_GBK" w:eastAsia="方正书宋_GBK"/>
              </w:rPr>
            </w:pPr>
            <w:r>
              <w:rPr>
                <w:rFonts w:hint="eastAsia" w:ascii="方正书宋_GBK" w:eastAsia="方正书宋_GBK"/>
              </w:rPr>
              <w:t>计划标准</w:t>
            </w:r>
          </w:p>
        </w:tc>
      </w:tr>
      <w:tr w14:paraId="0B0B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CD33B1B">
            <w:pPr>
              <w:spacing w:line="300" w:lineRule="exact"/>
              <w:jc w:val="center"/>
              <w:rPr>
                <w:rFonts w:ascii="方正书宋_GBK" w:eastAsia="方正书宋_GBK"/>
              </w:rPr>
            </w:pPr>
          </w:p>
        </w:tc>
        <w:tc>
          <w:tcPr>
            <w:tcW w:w="1134" w:type="dxa"/>
            <w:vAlign w:val="center"/>
          </w:tcPr>
          <w:p w14:paraId="591B195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DE83A5C">
            <w:pPr>
              <w:spacing w:line="300" w:lineRule="exact"/>
              <w:jc w:val="left"/>
              <w:rPr>
                <w:rFonts w:ascii="方正书宋_GBK" w:eastAsia="方正书宋_GBK"/>
              </w:rPr>
            </w:pPr>
            <w:r>
              <w:rPr>
                <w:rFonts w:hint="eastAsia" w:ascii="方正书宋_GBK" w:eastAsia="方正书宋_GBK"/>
              </w:rPr>
              <w:t>土地补偿标准（元</w:t>
            </w:r>
            <w:r>
              <w:rPr>
                <w:rFonts w:ascii="方正书宋_GBK" w:eastAsia="方正书宋_GBK"/>
              </w:rPr>
              <w:t>/</w:t>
            </w:r>
            <w:r>
              <w:rPr>
                <w:rFonts w:hint="eastAsia" w:ascii="方正书宋_GBK" w:eastAsia="方正书宋_GBK"/>
              </w:rPr>
              <w:t>亩）</w:t>
            </w:r>
          </w:p>
        </w:tc>
        <w:tc>
          <w:tcPr>
            <w:tcW w:w="2891" w:type="dxa"/>
            <w:vAlign w:val="center"/>
          </w:tcPr>
          <w:p w14:paraId="2980FB61">
            <w:pPr>
              <w:spacing w:line="300" w:lineRule="exact"/>
              <w:jc w:val="left"/>
              <w:rPr>
                <w:rFonts w:ascii="方正书宋_GBK" w:eastAsia="方正书宋_GBK"/>
              </w:rPr>
            </w:pPr>
            <w:r>
              <w:rPr>
                <w:rFonts w:hint="eastAsia" w:ascii="方正书宋_GBK" w:eastAsia="方正书宋_GBK"/>
              </w:rPr>
              <w:t>每亩土地按</w:t>
            </w:r>
            <w:r>
              <w:rPr>
                <w:rFonts w:ascii="方正书宋_GBK" w:eastAsia="方正书宋_GBK"/>
              </w:rPr>
              <w:t>100</w:t>
            </w:r>
            <w:r>
              <w:rPr>
                <w:rFonts w:hint="eastAsia" w:ascii="方正书宋_GBK" w:eastAsia="方正书宋_GBK"/>
              </w:rPr>
              <w:t>元补偿</w:t>
            </w:r>
          </w:p>
        </w:tc>
        <w:tc>
          <w:tcPr>
            <w:tcW w:w="1276" w:type="dxa"/>
            <w:vAlign w:val="center"/>
          </w:tcPr>
          <w:p w14:paraId="0DDEC27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vAlign w:val="center"/>
          </w:tcPr>
          <w:p w14:paraId="5AD00851">
            <w:pPr>
              <w:spacing w:line="300" w:lineRule="exact"/>
              <w:jc w:val="left"/>
              <w:rPr>
                <w:rFonts w:ascii="方正书宋_GBK" w:eastAsia="方正书宋_GBK"/>
              </w:rPr>
            </w:pPr>
            <w:r>
              <w:rPr>
                <w:rFonts w:hint="eastAsia" w:ascii="方正书宋_GBK" w:eastAsia="方正书宋_GBK"/>
              </w:rPr>
              <w:t>计划标准</w:t>
            </w:r>
          </w:p>
        </w:tc>
      </w:tr>
      <w:tr w14:paraId="386C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C27CE9D">
            <w:pPr>
              <w:spacing w:line="300" w:lineRule="exact"/>
              <w:jc w:val="center"/>
              <w:rPr>
                <w:rFonts w:ascii="方正书宋_GBK" w:eastAsia="方正书宋_GBK"/>
              </w:rPr>
            </w:pPr>
          </w:p>
        </w:tc>
        <w:tc>
          <w:tcPr>
            <w:tcW w:w="1134" w:type="dxa"/>
            <w:vAlign w:val="center"/>
          </w:tcPr>
          <w:p w14:paraId="33577D2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774D0D9">
            <w:pPr>
              <w:spacing w:line="300" w:lineRule="exact"/>
              <w:jc w:val="left"/>
              <w:rPr>
                <w:rFonts w:ascii="方正书宋_GBK" w:eastAsia="方正书宋_GBK"/>
              </w:rPr>
            </w:pPr>
            <w:r>
              <w:rPr>
                <w:rFonts w:hint="eastAsia" w:ascii="方正书宋_GBK" w:eastAsia="方正书宋_GBK"/>
              </w:rPr>
              <w:t>补偿发放覆盖率（</w:t>
            </w:r>
            <w:r>
              <w:rPr>
                <w:rFonts w:ascii="方正书宋_GBK" w:eastAsia="方正书宋_GBK"/>
              </w:rPr>
              <w:t>%</w:t>
            </w:r>
            <w:r>
              <w:rPr>
                <w:rFonts w:hint="eastAsia" w:ascii="方正书宋_GBK" w:eastAsia="方正书宋_GBK"/>
              </w:rPr>
              <w:t>）</w:t>
            </w:r>
          </w:p>
        </w:tc>
        <w:tc>
          <w:tcPr>
            <w:tcW w:w="2891" w:type="dxa"/>
            <w:vAlign w:val="center"/>
          </w:tcPr>
          <w:p w14:paraId="6A368ABB">
            <w:pPr>
              <w:spacing w:line="300" w:lineRule="exact"/>
              <w:jc w:val="left"/>
              <w:rPr>
                <w:rFonts w:ascii="方正书宋_GBK" w:eastAsia="方正书宋_GBK"/>
              </w:rPr>
            </w:pPr>
            <w:r>
              <w:rPr>
                <w:rFonts w:hint="eastAsia" w:ascii="方正书宋_GBK" w:eastAsia="方正书宋_GBK"/>
              </w:rPr>
              <w:t>发放补偿户数占应补偿户数的比率</w:t>
            </w:r>
          </w:p>
        </w:tc>
        <w:tc>
          <w:tcPr>
            <w:tcW w:w="1276" w:type="dxa"/>
            <w:vAlign w:val="center"/>
          </w:tcPr>
          <w:p w14:paraId="72FB0A16">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7E50B926">
            <w:pPr>
              <w:spacing w:line="300" w:lineRule="exact"/>
              <w:jc w:val="left"/>
              <w:rPr>
                <w:rFonts w:ascii="方正书宋_GBK" w:eastAsia="方正书宋_GBK"/>
              </w:rPr>
            </w:pPr>
            <w:r>
              <w:rPr>
                <w:rFonts w:hint="eastAsia" w:ascii="方正书宋_GBK" w:eastAsia="方正书宋_GBK"/>
              </w:rPr>
              <w:t>计划标准</w:t>
            </w:r>
          </w:p>
        </w:tc>
      </w:tr>
      <w:tr w14:paraId="6211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E39A8E2">
            <w:pPr>
              <w:spacing w:line="300" w:lineRule="exact"/>
              <w:jc w:val="center"/>
              <w:rPr>
                <w:rFonts w:ascii="方正书宋_GBK" w:eastAsia="方正书宋_GBK"/>
              </w:rPr>
            </w:pPr>
          </w:p>
        </w:tc>
        <w:tc>
          <w:tcPr>
            <w:tcW w:w="1134" w:type="dxa"/>
            <w:vAlign w:val="center"/>
          </w:tcPr>
          <w:p w14:paraId="20958B8D">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7FA436C2">
            <w:pPr>
              <w:spacing w:line="300" w:lineRule="exact"/>
              <w:jc w:val="left"/>
              <w:rPr>
                <w:rFonts w:ascii="方正书宋_GBK" w:eastAsia="方正书宋_GBK"/>
              </w:rPr>
            </w:pPr>
            <w:r>
              <w:rPr>
                <w:rFonts w:hint="eastAsia" w:ascii="方正书宋_GBK" w:eastAsia="方正书宋_GBK"/>
              </w:rPr>
              <w:t>补助发放的及时性（天）</w:t>
            </w:r>
          </w:p>
        </w:tc>
        <w:tc>
          <w:tcPr>
            <w:tcW w:w="2891" w:type="dxa"/>
            <w:vAlign w:val="center"/>
          </w:tcPr>
          <w:p w14:paraId="7E95EFD2">
            <w:pPr>
              <w:spacing w:line="300" w:lineRule="exact"/>
              <w:jc w:val="left"/>
              <w:rPr>
                <w:rFonts w:ascii="方正书宋_GBK" w:eastAsia="方正书宋_GBK"/>
              </w:rPr>
            </w:pPr>
            <w:r>
              <w:rPr>
                <w:rFonts w:hint="eastAsia" w:ascii="方正书宋_GBK" w:eastAsia="方正书宋_GBK"/>
              </w:rPr>
              <w:t>从受理发放的时间到实际完成发放补偿的天数</w:t>
            </w:r>
          </w:p>
        </w:tc>
        <w:tc>
          <w:tcPr>
            <w:tcW w:w="1276" w:type="dxa"/>
            <w:vAlign w:val="center"/>
          </w:tcPr>
          <w:p w14:paraId="7624E2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天</w:t>
            </w:r>
          </w:p>
        </w:tc>
        <w:tc>
          <w:tcPr>
            <w:tcW w:w="1701" w:type="dxa"/>
            <w:vAlign w:val="center"/>
          </w:tcPr>
          <w:p w14:paraId="3E08AE42">
            <w:pPr>
              <w:spacing w:line="300" w:lineRule="exact"/>
              <w:jc w:val="left"/>
              <w:rPr>
                <w:rFonts w:ascii="方正书宋_GBK" w:eastAsia="方正书宋_GBK"/>
              </w:rPr>
            </w:pPr>
            <w:r>
              <w:rPr>
                <w:rFonts w:hint="eastAsia" w:ascii="方正书宋_GBK" w:eastAsia="方正书宋_GBK"/>
              </w:rPr>
              <w:t>计划标准</w:t>
            </w:r>
          </w:p>
        </w:tc>
      </w:tr>
      <w:tr w14:paraId="564F9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FA3AD44">
            <w:pPr>
              <w:spacing w:line="300" w:lineRule="exact"/>
              <w:jc w:val="center"/>
              <w:rPr>
                <w:rFonts w:ascii="方正书宋_GBK" w:eastAsia="方正书宋_GBK"/>
              </w:rPr>
            </w:pPr>
          </w:p>
        </w:tc>
        <w:tc>
          <w:tcPr>
            <w:tcW w:w="1134" w:type="dxa"/>
            <w:vAlign w:val="center"/>
          </w:tcPr>
          <w:p w14:paraId="40A3EFA7">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353F0287">
            <w:pPr>
              <w:spacing w:line="300" w:lineRule="exact"/>
              <w:jc w:val="left"/>
              <w:rPr>
                <w:rFonts w:ascii="方正书宋_GBK" w:eastAsia="方正书宋_GBK"/>
              </w:rPr>
            </w:pPr>
            <w:r>
              <w:rPr>
                <w:rFonts w:hint="eastAsia" w:ascii="方正书宋_GBK" w:eastAsia="方正书宋_GBK"/>
              </w:rPr>
              <w:t>预算补助标准控制率（</w:t>
            </w:r>
            <w:r>
              <w:rPr>
                <w:rFonts w:ascii="方正书宋_GBK" w:eastAsia="方正书宋_GBK"/>
              </w:rPr>
              <w:t>%</w:t>
            </w:r>
            <w:r>
              <w:rPr>
                <w:rFonts w:hint="eastAsia" w:ascii="方正书宋_GBK" w:eastAsia="方正书宋_GBK"/>
              </w:rPr>
              <w:t>）</w:t>
            </w:r>
          </w:p>
        </w:tc>
        <w:tc>
          <w:tcPr>
            <w:tcW w:w="2891" w:type="dxa"/>
            <w:vAlign w:val="center"/>
          </w:tcPr>
          <w:p w14:paraId="2E91FA51">
            <w:pPr>
              <w:spacing w:line="300" w:lineRule="exact"/>
              <w:jc w:val="left"/>
              <w:rPr>
                <w:rFonts w:ascii="方正书宋_GBK" w:eastAsia="方正书宋_GBK"/>
              </w:rPr>
            </w:pPr>
            <w:r>
              <w:rPr>
                <w:rFonts w:hint="eastAsia" w:ascii="方正书宋_GBK" w:eastAsia="方正书宋_GBK"/>
              </w:rPr>
              <w:t>按标准发放的金额占实际发放金额的比率</w:t>
            </w:r>
          </w:p>
        </w:tc>
        <w:tc>
          <w:tcPr>
            <w:tcW w:w="1276" w:type="dxa"/>
            <w:vAlign w:val="center"/>
          </w:tcPr>
          <w:p w14:paraId="51CF703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43EC1E19">
            <w:pPr>
              <w:spacing w:line="300" w:lineRule="exact"/>
              <w:jc w:val="left"/>
              <w:rPr>
                <w:rFonts w:ascii="方正书宋_GBK" w:eastAsia="方正书宋_GBK"/>
              </w:rPr>
            </w:pPr>
            <w:r>
              <w:rPr>
                <w:rFonts w:hint="eastAsia" w:ascii="方正书宋_GBK" w:eastAsia="方正书宋_GBK"/>
              </w:rPr>
              <w:t>计划标准</w:t>
            </w:r>
          </w:p>
        </w:tc>
      </w:tr>
      <w:tr w14:paraId="2978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F8B70D4">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6772002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ADC566D">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14:paraId="4F0EF5F7">
            <w:pPr>
              <w:spacing w:line="300" w:lineRule="exact"/>
              <w:jc w:val="left"/>
              <w:rPr>
                <w:rFonts w:ascii="方正书宋_GBK" w:eastAsia="方正书宋_GBK"/>
              </w:rPr>
            </w:pPr>
            <w:r>
              <w:rPr>
                <w:rFonts w:hint="eastAsia" w:ascii="方正书宋_GBK" w:eastAsia="方正书宋_GBK"/>
              </w:rPr>
              <w:t>通过对农户的扶持补偿，提高群众生活水平和幸福指数</w:t>
            </w:r>
          </w:p>
        </w:tc>
        <w:tc>
          <w:tcPr>
            <w:tcW w:w="1276" w:type="dxa"/>
            <w:vAlign w:val="center"/>
          </w:tcPr>
          <w:p w14:paraId="3EC5C8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w:t>
            </w:r>
            <w:r>
              <w:rPr>
                <w:rFonts w:hint="eastAsia" w:ascii="方正书宋_GBK" w:eastAsia="方正书宋_GBK"/>
              </w:rPr>
              <w:t>户</w:t>
            </w:r>
          </w:p>
        </w:tc>
        <w:tc>
          <w:tcPr>
            <w:tcW w:w="1701" w:type="dxa"/>
            <w:vAlign w:val="center"/>
          </w:tcPr>
          <w:p w14:paraId="131D6410">
            <w:pPr>
              <w:spacing w:line="300" w:lineRule="exact"/>
              <w:jc w:val="left"/>
              <w:rPr>
                <w:rFonts w:ascii="方正书宋_GBK" w:eastAsia="方正书宋_GBK"/>
              </w:rPr>
            </w:pPr>
            <w:r>
              <w:rPr>
                <w:rFonts w:hint="eastAsia" w:ascii="方正书宋_GBK" w:eastAsia="方正书宋_GBK"/>
              </w:rPr>
              <w:t>测算标准</w:t>
            </w:r>
          </w:p>
        </w:tc>
      </w:tr>
      <w:tr w14:paraId="4CA5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B2F6C0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EDA14B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C63ACD9">
            <w:pPr>
              <w:spacing w:line="300" w:lineRule="exact"/>
              <w:jc w:val="left"/>
              <w:rPr>
                <w:rFonts w:ascii="方正书宋_GBK" w:eastAsia="方正书宋_GBK"/>
              </w:rPr>
            </w:pPr>
            <w:r>
              <w:rPr>
                <w:rFonts w:hint="eastAsia" w:ascii="方正书宋_GBK" w:eastAsia="方正书宋_GBK"/>
              </w:rPr>
              <w:t>受益人群满意度（</w:t>
            </w:r>
            <w:r>
              <w:rPr>
                <w:rFonts w:ascii="方正书宋_GBK" w:eastAsia="方正书宋_GBK"/>
              </w:rPr>
              <w:t>%</w:t>
            </w:r>
            <w:r>
              <w:rPr>
                <w:rFonts w:hint="eastAsia" w:ascii="方正书宋_GBK" w:eastAsia="方正书宋_GBK"/>
              </w:rPr>
              <w:t>）</w:t>
            </w:r>
          </w:p>
        </w:tc>
        <w:tc>
          <w:tcPr>
            <w:tcW w:w="2891" w:type="dxa"/>
            <w:vAlign w:val="center"/>
          </w:tcPr>
          <w:p w14:paraId="09311BED">
            <w:pPr>
              <w:spacing w:line="300" w:lineRule="exact"/>
              <w:jc w:val="left"/>
              <w:rPr>
                <w:rFonts w:ascii="方正书宋_GBK" w:eastAsia="方正书宋_GBK"/>
              </w:rPr>
            </w:pPr>
            <w:r>
              <w:rPr>
                <w:rFonts w:hint="eastAsia" w:ascii="方正书宋_GBK" w:eastAsia="方正书宋_GBK"/>
              </w:rPr>
              <w:t>通过调查问卷，满意度和较满意度的收益对象占全部调研对象的比值</w:t>
            </w:r>
          </w:p>
        </w:tc>
        <w:tc>
          <w:tcPr>
            <w:tcW w:w="1276" w:type="dxa"/>
            <w:vAlign w:val="center"/>
          </w:tcPr>
          <w:p w14:paraId="24825D3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14:paraId="611483AD">
            <w:pPr>
              <w:spacing w:line="300" w:lineRule="exact"/>
              <w:jc w:val="left"/>
              <w:rPr>
                <w:rFonts w:ascii="方正书宋_GBK" w:eastAsia="方正书宋_GBK"/>
              </w:rPr>
            </w:pPr>
            <w:r>
              <w:rPr>
                <w:rFonts w:hint="eastAsia" w:ascii="方正书宋_GBK" w:eastAsia="方正书宋_GBK"/>
              </w:rPr>
              <w:t>调查问卷</w:t>
            </w:r>
          </w:p>
        </w:tc>
      </w:tr>
    </w:tbl>
    <w:p w14:paraId="5DC5C293">
      <w:pPr>
        <w:spacing w:line="300" w:lineRule="exact"/>
        <w:jc w:val="left"/>
        <w:sectPr>
          <w:pgSz w:w="11907" w:h="16839"/>
          <w:pgMar w:top="1984" w:right="1304" w:bottom="1134" w:left="1304" w:header="851" w:footer="992" w:gutter="0"/>
          <w:cols w:space="720" w:num="1"/>
          <w:docGrid w:type="lines" w:linePitch="312" w:charSpace="0"/>
        </w:sectPr>
      </w:pPr>
    </w:p>
    <w:p w14:paraId="058606F0">
      <w:pPr>
        <w:spacing w:line="300" w:lineRule="exact"/>
        <w:jc w:val="left"/>
      </w:pPr>
    </w:p>
    <w:p w14:paraId="28C00834">
      <w:pPr>
        <w:ind w:firstLine="562" w:firstLineChars="200"/>
        <w:jc w:val="left"/>
        <w:outlineLvl w:val="3"/>
        <w:rPr>
          <w:rFonts w:hAnsi="宋体"/>
          <w:b/>
          <w:sz w:val="28"/>
        </w:rPr>
      </w:pPr>
      <w:bookmarkStart w:id="17" w:name="_Toc66659664"/>
      <w:r>
        <w:rPr>
          <w:rFonts w:hint="eastAsia" w:ascii="方正仿宋_GBK" w:eastAsia="方正仿宋_GBK"/>
          <w:b/>
          <w:sz w:val="28"/>
        </w:rPr>
        <w:t>14.南桥镇故郡村考古发掘临时占地补偿绩效目标表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14、南桥镇故郡村考古发掘临时占地补偿绩效目标表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FF7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68687CE">
            <w:pPr>
              <w:spacing w:line="300" w:lineRule="exact"/>
              <w:jc w:val="left"/>
              <w:rPr>
                <w:rFonts w:ascii="方正书宋_GBK" w:eastAsia="方正书宋_GBK"/>
                <w:b/>
              </w:rPr>
            </w:pPr>
            <w:r>
              <w:rPr>
                <w:rFonts w:ascii="方正书宋_GBK" w:eastAsia="方正书宋_GBK"/>
                <w:b/>
              </w:rPr>
              <w:t>833001</w:t>
            </w:r>
            <w:r>
              <w:rPr>
                <w:rFonts w:hint="eastAsia" w:ascii="方正书宋_GBK" w:eastAsia="方正书宋_GBK"/>
                <w:b/>
              </w:rPr>
              <w:t>行唐县南桥镇人民政府本级</w:t>
            </w:r>
          </w:p>
        </w:tc>
        <w:tc>
          <w:tcPr>
            <w:tcW w:w="1701" w:type="dxa"/>
            <w:tcBorders>
              <w:top w:val="single" w:color="FFFFFF" w:sz="6" w:space="0"/>
              <w:left w:val="single" w:color="FFFFFF" w:sz="6" w:space="0"/>
              <w:right w:val="single" w:color="FFFFFF" w:sz="6" w:space="0"/>
            </w:tcBorders>
            <w:vAlign w:val="center"/>
          </w:tcPr>
          <w:p w14:paraId="7174E0D7">
            <w:pPr>
              <w:spacing w:line="300" w:lineRule="exact"/>
              <w:jc w:val="right"/>
              <w:rPr>
                <w:rFonts w:ascii="方正书宋_GBK" w:eastAsia="方正书宋_GBK"/>
              </w:rPr>
            </w:pPr>
            <w:r>
              <w:rPr>
                <w:rFonts w:hint="eastAsia" w:ascii="方正书宋_GBK" w:eastAsia="方正书宋_GBK"/>
              </w:rPr>
              <w:t>单位：万元</w:t>
            </w:r>
          </w:p>
        </w:tc>
      </w:tr>
      <w:tr w14:paraId="1803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A6C698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EF28640">
            <w:pPr>
              <w:spacing w:line="300" w:lineRule="exact"/>
              <w:jc w:val="left"/>
              <w:rPr>
                <w:rFonts w:ascii="方正书宋_GBK" w:eastAsia="方正书宋_GBK"/>
              </w:rPr>
            </w:pPr>
            <w:r>
              <w:rPr>
                <w:rFonts w:ascii="方正书宋_GBK" w:eastAsia="方正书宋_GBK"/>
              </w:rPr>
              <w:t>13012521VV3LWIPEKTTQR</w:t>
            </w:r>
          </w:p>
        </w:tc>
        <w:tc>
          <w:tcPr>
            <w:tcW w:w="1587" w:type="dxa"/>
            <w:vAlign w:val="center"/>
          </w:tcPr>
          <w:p w14:paraId="6DC42B4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EFA1BB0">
            <w:pPr>
              <w:spacing w:line="300" w:lineRule="exact"/>
              <w:jc w:val="left"/>
              <w:rPr>
                <w:rFonts w:ascii="方正书宋_GBK" w:eastAsia="方正书宋_GBK"/>
              </w:rPr>
            </w:pPr>
            <w:r>
              <w:rPr>
                <w:rFonts w:hint="eastAsia" w:ascii="方正书宋_GBK" w:eastAsia="方正书宋_GBK"/>
              </w:rPr>
              <w:t>南桥镇故郡村考古发掘临时占地补偿</w:t>
            </w:r>
          </w:p>
        </w:tc>
      </w:tr>
      <w:tr w14:paraId="1A7F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B3A52C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71D3EB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C7CEB2A">
            <w:pPr>
              <w:spacing w:line="300" w:lineRule="exact"/>
              <w:jc w:val="left"/>
              <w:rPr>
                <w:rFonts w:ascii="方正书宋_GBK" w:eastAsia="方正书宋_GBK"/>
              </w:rPr>
            </w:pPr>
            <w:r>
              <w:rPr>
                <w:rFonts w:ascii="方正书宋_GBK" w:eastAsia="方正书宋_GBK"/>
              </w:rPr>
              <w:t>96.00</w:t>
            </w:r>
          </w:p>
        </w:tc>
        <w:tc>
          <w:tcPr>
            <w:tcW w:w="1587" w:type="dxa"/>
            <w:vAlign w:val="center"/>
          </w:tcPr>
          <w:p w14:paraId="093213D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9F647C0">
            <w:pPr>
              <w:spacing w:line="300" w:lineRule="exact"/>
              <w:jc w:val="left"/>
              <w:rPr>
                <w:rFonts w:ascii="方正书宋_GBK" w:eastAsia="方正书宋_GBK"/>
              </w:rPr>
            </w:pPr>
            <w:r>
              <w:rPr>
                <w:rFonts w:ascii="方正书宋_GBK" w:eastAsia="方正书宋_GBK"/>
              </w:rPr>
              <w:t>96.00</w:t>
            </w:r>
          </w:p>
        </w:tc>
        <w:tc>
          <w:tcPr>
            <w:tcW w:w="1276" w:type="dxa"/>
            <w:vAlign w:val="center"/>
          </w:tcPr>
          <w:p w14:paraId="4B6AB9D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ADD0E67">
            <w:pPr>
              <w:spacing w:line="300" w:lineRule="exact"/>
              <w:jc w:val="left"/>
              <w:rPr>
                <w:rFonts w:ascii="方正书宋_GBK" w:eastAsia="方正书宋_GBK"/>
              </w:rPr>
            </w:pPr>
            <w:r>
              <w:rPr>
                <w:rFonts w:ascii="方正书宋_GBK" w:eastAsia="方正书宋_GBK"/>
              </w:rPr>
              <w:t>0</w:t>
            </w:r>
          </w:p>
        </w:tc>
      </w:tr>
      <w:tr w14:paraId="12AF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94BB0EB">
            <w:pPr>
              <w:spacing w:line="300" w:lineRule="exact"/>
              <w:jc w:val="left"/>
              <w:outlineLvl w:val="3"/>
            </w:pPr>
          </w:p>
        </w:tc>
        <w:tc>
          <w:tcPr>
            <w:tcW w:w="8278" w:type="dxa"/>
            <w:gridSpan w:val="6"/>
            <w:vAlign w:val="center"/>
          </w:tcPr>
          <w:p w14:paraId="6FB6F7B6">
            <w:pPr>
              <w:spacing w:line="300" w:lineRule="exact"/>
              <w:jc w:val="left"/>
              <w:rPr>
                <w:rFonts w:ascii="方正书宋_GBK" w:eastAsia="方正书宋_GBK"/>
              </w:rPr>
            </w:pPr>
            <w:r>
              <w:rPr>
                <w:rFonts w:hint="eastAsia" w:ascii="方正书宋_GBK" w:eastAsia="方正书宋_GBK"/>
              </w:rPr>
              <w:t>主要用于故郡村考古占地补偿，涉及补偿农户</w:t>
            </w:r>
            <w:r>
              <w:rPr>
                <w:rFonts w:ascii="方正书宋_GBK" w:eastAsia="方正书宋_GBK"/>
              </w:rPr>
              <w:t>460</w:t>
            </w:r>
            <w:r>
              <w:rPr>
                <w:rFonts w:hint="eastAsia" w:ascii="方正书宋_GBK" w:eastAsia="方正书宋_GBK"/>
              </w:rPr>
              <w:t>户，占地</w:t>
            </w:r>
            <w:r>
              <w:rPr>
                <w:rFonts w:ascii="方正书宋_GBK" w:eastAsia="方正书宋_GBK"/>
              </w:rPr>
              <w:t>400</w:t>
            </w:r>
            <w:r>
              <w:rPr>
                <w:rFonts w:hint="eastAsia" w:ascii="方正书宋_GBK" w:eastAsia="方正书宋_GBK"/>
              </w:rPr>
              <w:t>亩，每亩土地按</w:t>
            </w:r>
            <w:r>
              <w:rPr>
                <w:rFonts w:ascii="方正书宋_GBK" w:eastAsia="方正书宋_GBK"/>
              </w:rPr>
              <w:t>2400</w:t>
            </w:r>
            <w:r>
              <w:rPr>
                <w:rFonts w:hint="eastAsia" w:ascii="方正书宋_GBK" w:eastAsia="方正书宋_GBK"/>
              </w:rPr>
              <w:t>元补偿一年一付，落实上级政策，确保占地补偿及时足额发放到农户手中，确保文物发掘工作顺利进行，提高人民群众的幸福指数。</w:t>
            </w:r>
          </w:p>
        </w:tc>
      </w:tr>
      <w:tr w14:paraId="105D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CFB7E8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80198F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CD9AF3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928C54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066FC0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D9D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112BCD6">
            <w:pPr>
              <w:spacing w:line="300" w:lineRule="exact"/>
              <w:jc w:val="left"/>
              <w:outlineLvl w:val="3"/>
            </w:pPr>
          </w:p>
        </w:tc>
        <w:tc>
          <w:tcPr>
            <w:tcW w:w="2410" w:type="dxa"/>
            <w:gridSpan w:val="2"/>
            <w:tcBorders>
              <w:bottom w:val="single" w:color="000000" w:sz="6" w:space="0"/>
            </w:tcBorders>
            <w:vAlign w:val="center"/>
          </w:tcPr>
          <w:p w14:paraId="4CC0E89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5A767C9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071F585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705BE672">
            <w:pPr>
              <w:spacing w:line="300" w:lineRule="exact"/>
              <w:jc w:val="center"/>
              <w:rPr>
                <w:rFonts w:ascii="方正书宋_GBK" w:eastAsia="方正书宋_GBK"/>
              </w:rPr>
            </w:pPr>
            <w:r>
              <w:rPr>
                <w:rFonts w:ascii="方正书宋_GBK" w:eastAsia="方正书宋_GBK"/>
              </w:rPr>
              <w:t>100.00%</w:t>
            </w:r>
          </w:p>
        </w:tc>
      </w:tr>
      <w:tr w14:paraId="1816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8BA75F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030CD4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落实上级政策，确保占地补偿及时足额发放到农户手中，确保农户利益不受损失。</w:t>
            </w:r>
          </w:p>
          <w:p w14:paraId="1150E6E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改善交通状况，确保文物发掘工作顺利进行，为实现乡村振兴提供有利保障。</w:t>
            </w:r>
          </w:p>
        </w:tc>
      </w:tr>
    </w:tbl>
    <w:p w14:paraId="72A4CEBD">
      <w:pPr>
        <w:spacing w:line="14" w:lineRule="exact"/>
        <w:jc w:val="center"/>
        <w:rPr>
          <w:rFonts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F05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B3229D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35A497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409F38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A333B7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397779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781930C">
            <w:pPr>
              <w:spacing w:line="300" w:lineRule="exact"/>
              <w:jc w:val="center"/>
              <w:rPr>
                <w:rFonts w:ascii="方正书宋_GBK" w:eastAsia="方正书宋_GBK"/>
                <w:b/>
              </w:rPr>
            </w:pPr>
            <w:r>
              <w:rPr>
                <w:rFonts w:hint="eastAsia" w:ascii="方正书宋_GBK" w:eastAsia="方正书宋_GBK"/>
                <w:b/>
              </w:rPr>
              <w:t>指标值确定依据</w:t>
            </w:r>
          </w:p>
        </w:tc>
      </w:tr>
      <w:tr w14:paraId="56B8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E8792C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6155CF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6C42725">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56E48EB5">
            <w:pPr>
              <w:spacing w:line="300" w:lineRule="exact"/>
              <w:jc w:val="left"/>
              <w:rPr>
                <w:rFonts w:ascii="方正书宋_GBK" w:eastAsia="方正书宋_GBK"/>
              </w:rPr>
            </w:pPr>
            <w:r>
              <w:rPr>
                <w:rFonts w:hint="eastAsia" w:ascii="方正书宋_GBK" w:eastAsia="方正书宋_GBK"/>
              </w:rPr>
              <w:t>故郡村考古涉及占地面积</w:t>
            </w:r>
          </w:p>
        </w:tc>
        <w:tc>
          <w:tcPr>
            <w:tcW w:w="1276" w:type="dxa"/>
            <w:vAlign w:val="center"/>
          </w:tcPr>
          <w:p w14:paraId="2C7B72F4">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亩</w:t>
            </w:r>
          </w:p>
        </w:tc>
        <w:tc>
          <w:tcPr>
            <w:tcW w:w="1701" w:type="dxa"/>
            <w:vAlign w:val="center"/>
          </w:tcPr>
          <w:p w14:paraId="6AE5C4D9">
            <w:pPr>
              <w:spacing w:line="300" w:lineRule="exact"/>
              <w:jc w:val="left"/>
              <w:rPr>
                <w:rFonts w:ascii="方正书宋_GBK" w:eastAsia="方正书宋_GBK"/>
              </w:rPr>
            </w:pPr>
            <w:r>
              <w:rPr>
                <w:rFonts w:hint="eastAsia" w:ascii="方正书宋_GBK" w:eastAsia="方正书宋_GBK"/>
              </w:rPr>
              <w:t>计划指标</w:t>
            </w:r>
          </w:p>
        </w:tc>
      </w:tr>
      <w:tr w14:paraId="5B49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00864A">
            <w:pPr>
              <w:spacing w:line="300" w:lineRule="exact"/>
              <w:jc w:val="center"/>
              <w:rPr>
                <w:rFonts w:ascii="方正书宋_GBK" w:eastAsia="方正书宋_GBK"/>
              </w:rPr>
            </w:pPr>
          </w:p>
        </w:tc>
        <w:tc>
          <w:tcPr>
            <w:tcW w:w="1134" w:type="dxa"/>
            <w:vAlign w:val="center"/>
          </w:tcPr>
          <w:p w14:paraId="57E10C0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4130AC7">
            <w:pPr>
              <w:spacing w:line="300" w:lineRule="exact"/>
              <w:jc w:val="left"/>
              <w:rPr>
                <w:rFonts w:ascii="方正书宋_GBK" w:eastAsia="方正书宋_GBK"/>
              </w:rPr>
            </w:pPr>
            <w:r>
              <w:rPr>
                <w:rFonts w:hint="eastAsia" w:ascii="方正书宋_GBK" w:eastAsia="方正书宋_GBK"/>
              </w:rPr>
              <w:t>补偿标准（元</w:t>
            </w:r>
            <w:r>
              <w:rPr>
                <w:rFonts w:ascii="方正书宋_GBK" w:eastAsia="方正书宋_GBK"/>
              </w:rPr>
              <w:t>/</w:t>
            </w:r>
            <w:r>
              <w:rPr>
                <w:rFonts w:hint="eastAsia" w:ascii="方正书宋_GBK" w:eastAsia="方正书宋_GBK"/>
              </w:rPr>
              <w:t>亩）</w:t>
            </w:r>
          </w:p>
        </w:tc>
        <w:tc>
          <w:tcPr>
            <w:tcW w:w="2891" w:type="dxa"/>
            <w:vAlign w:val="center"/>
          </w:tcPr>
          <w:p w14:paraId="6A7291F2">
            <w:pPr>
              <w:spacing w:line="300" w:lineRule="exact"/>
              <w:jc w:val="left"/>
              <w:rPr>
                <w:rFonts w:ascii="方正书宋_GBK" w:eastAsia="方正书宋_GBK"/>
              </w:rPr>
            </w:pPr>
            <w:r>
              <w:rPr>
                <w:rFonts w:hint="eastAsia" w:ascii="方正书宋_GBK" w:eastAsia="方正书宋_GBK"/>
              </w:rPr>
              <w:t>每亩土地按</w:t>
            </w:r>
            <w:r>
              <w:rPr>
                <w:rFonts w:ascii="方正书宋_GBK" w:eastAsia="方正书宋_GBK"/>
              </w:rPr>
              <w:t>2400</w:t>
            </w:r>
            <w:r>
              <w:rPr>
                <w:rFonts w:hint="eastAsia" w:ascii="方正书宋_GBK" w:eastAsia="方正书宋_GBK"/>
              </w:rPr>
              <w:t>元补偿</w:t>
            </w:r>
          </w:p>
        </w:tc>
        <w:tc>
          <w:tcPr>
            <w:tcW w:w="1276" w:type="dxa"/>
            <w:vAlign w:val="center"/>
          </w:tcPr>
          <w:p w14:paraId="716CA936">
            <w:pPr>
              <w:spacing w:line="300" w:lineRule="exact"/>
              <w:jc w:val="left"/>
              <w:rPr>
                <w:rFonts w:ascii="方正书宋_GBK" w:eastAsia="方正书宋_GBK"/>
              </w:rPr>
            </w:pPr>
            <w:r>
              <w:rPr>
                <w:rFonts w:ascii="方正书宋_GBK" w:eastAsia="方正书宋_GBK"/>
              </w:rPr>
              <w:t>2400</w:t>
            </w:r>
            <w:r>
              <w:rPr>
                <w:rFonts w:hint="eastAsia" w:ascii="方正书宋_GBK" w:eastAsia="方正书宋_GBK"/>
              </w:rPr>
              <w:t>元</w:t>
            </w:r>
          </w:p>
        </w:tc>
        <w:tc>
          <w:tcPr>
            <w:tcW w:w="1701" w:type="dxa"/>
            <w:vAlign w:val="center"/>
          </w:tcPr>
          <w:p w14:paraId="5DC9B700">
            <w:pPr>
              <w:spacing w:line="300" w:lineRule="exact"/>
              <w:jc w:val="left"/>
              <w:rPr>
                <w:rFonts w:ascii="方正书宋_GBK" w:eastAsia="方正书宋_GBK"/>
              </w:rPr>
            </w:pPr>
            <w:r>
              <w:rPr>
                <w:rFonts w:hint="eastAsia" w:ascii="方正书宋_GBK" w:eastAsia="方正书宋_GBK"/>
              </w:rPr>
              <w:t>计划指标</w:t>
            </w:r>
          </w:p>
        </w:tc>
      </w:tr>
      <w:tr w14:paraId="6CB2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92BF923">
            <w:pPr>
              <w:spacing w:line="300" w:lineRule="exact"/>
              <w:jc w:val="center"/>
              <w:rPr>
                <w:rFonts w:ascii="方正书宋_GBK" w:eastAsia="方正书宋_GBK"/>
              </w:rPr>
            </w:pPr>
          </w:p>
        </w:tc>
        <w:tc>
          <w:tcPr>
            <w:tcW w:w="1134" w:type="dxa"/>
            <w:vAlign w:val="center"/>
          </w:tcPr>
          <w:p w14:paraId="2C1F16E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67A3F2D">
            <w:pPr>
              <w:spacing w:line="300" w:lineRule="exact"/>
              <w:jc w:val="left"/>
              <w:rPr>
                <w:rFonts w:ascii="方正书宋_GBK" w:eastAsia="方正书宋_GBK"/>
              </w:rPr>
            </w:pPr>
            <w:r>
              <w:rPr>
                <w:rFonts w:hint="eastAsia" w:ascii="方正书宋_GBK" w:eastAsia="方正书宋_GBK"/>
              </w:rPr>
              <w:t>补偿个人（家庭）户数</w:t>
            </w:r>
          </w:p>
        </w:tc>
        <w:tc>
          <w:tcPr>
            <w:tcW w:w="2891" w:type="dxa"/>
            <w:vAlign w:val="center"/>
          </w:tcPr>
          <w:p w14:paraId="7275BAFA">
            <w:pPr>
              <w:spacing w:line="300" w:lineRule="exact"/>
              <w:jc w:val="left"/>
              <w:rPr>
                <w:rFonts w:ascii="方正书宋_GBK" w:eastAsia="方正书宋_GBK"/>
              </w:rPr>
            </w:pPr>
            <w:r>
              <w:rPr>
                <w:rFonts w:hint="eastAsia" w:ascii="方正书宋_GBK" w:eastAsia="方正书宋_GBK"/>
              </w:rPr>
              <w:t>涉及补偿户数（户）</w:t>
            </w:r>
          </w:p>
        </w:tc>
        <w:tc>
          <w:tcPr>
            <w:tcW w:w="1276" w:type="dxa"/>
            <w:vAlign w:val="center"/>
          </w:tcPr>
          <w:p w14:paraId="1B55C455">
            <w:pPr>
              <w:spacing w:line="300" w:lineRule="exact"/>
              <w:jc w:val="left"/>
              <w:rPr>
                <w:rFonts w:ascii="方正书宋_GBK" w:eastAsia="方正书宋_GBK"/>
              </w:rPr>
            </w:pPr>
            <w:r>
              <w:rPr>
                <w:rFonts w:ascii="方正书宋_GBK" w:eastAsia="方正书宋_GBK"/>
              </w:rPr>
              <w:t>460</w:t>
            </w:r>
            <w:r>
              <w:rPr>
                <w:rFonts w:hint="eastAsia" w:ascii="方正书宋_GBK" w:eastAsia="方正书宋_GBK"/>
              </w:rPr>
              <w:t>户</w:t>
            </w:r>
          </w:p>
        </w:tc>
        <w:tc>
          <w:tcPr>
            <w:tcW w:w="1701" w:type="dxa"/>
            <w:vAlign w:val="center"/>
          </w:tcPr>
          <w:p w14:paraId="75E86D8A">
            <w:pPr>
              <w:spacing w:line="300" w:lineRule="exact"/>
              <w:jc w:val="left"/>
              <w:rPr>
                <w:rFonts w:ascii="方正书宋_GBK" w:eastAsia="方正书宋_GBK"/>
              </w:rPr>
            </w:pPr>
            <w:r>
              <w:rPr>
                <w:rFonts w:hint="eastAsia" w:ascii="方正书宋_GBK" w:eastAsia="方正书宋_GBK"/>
              </w:rPr>
              <w:t>计划标准</w:t>
            </w:r>
          </w:p>
        </w:tc>
      </w:tr>
      <w:tr w14:paraId="32E2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5C140E3">
            <w:pPr>
              <w:spacing w:line="300" w:lineRule="exact"/>
              <w:jc w:val="center"/>
              <w:rPr>
                <w:rFonts w:ascii="方正书宋_GBK" w:eastAsia="方正书宋_GBK"/>
              </w:rPr>
            </w:pPr>
          </w:p>
        </w:tc>
        <w:tc>
          <w:tcPr>
            <w:tcW w:w="1134" w:type="dxa"/>
            <w:vAlign w:val="center"/>
          </w:tcPr>
          <w:p w14:paraId="1B01BCEE">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3BCDB9AD">
            <w:pPr>
              <w:spacing w:line="300" w:lineRule="exact"/>
              <w:jc w:val="left"/>
              <w:rPr>
                <w:rFonts w:ascii="方正书宋_GBK" w:eastAsia="方正书宋_GBK"/>
              </w:rPr>
            </w:pPr>
            <w:r>
              <w:rPr>
                <w:rFonts w:hint="eastAsia" w:ascii="方正书宋_GBK" w:eastAsia="方正书宋_GBK"/>
              </w:rPr>
              <w:t>补偿发放覆盖率（</w:t>
            </w:r>
            <w:r>
              <w:rPr>
                <w:rFonts w:ascii="方正书宋_GBK" w:eastAsia="方正书宋_GBK"/>
              </w:rPr>
              <w:t>%</w:t>
            </w:r>
          </w:p>
        </w:tc>
        <w:tc>
          <w:tcPr>
            <w:tcW w:w="2891" w:type="dxa"/>
            <w:vAlign w:val="center"/>
          </w:tcPr>
          <w:p w14:paraId="18125F4E">
            <w:pPr>
              <w:spacing w:line="300" w:lineRule="exact"/>
              <w:jc w:val="left"/>
              <w:rPr>
                <w:rFonts w:ascii="方正书宋_GBK" w:eastAsia="方正书宋_GBK"/>
              </w:rPr>
            </w:pPr>
            <w:r>
              <w:rPr>
                <w:rFonts w:hint="eastAsia" w:ascii="方正书宋_GBK" w:eastAsia="方正书宋_GBK"/>
              </w:rPr>
              <w:t>补偿发放的受益人数占全部受益人群总数的比率</w:t>
            </w:r>
          </w:p>
        </w:tc>
        <w:tc>
          <w:tcPr>
            <w:tcW w:w="1276" w:type="dxa"/>
            <w:vAlign w:val="center"/>
          </w:tcPr>
          <w:p w14:paraId="7367F6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F0F057B">
            <w:pPr>
              <w:spacing w:line="300" w:lineRule="exact"/>
              <w:jc w:val="left"/>
              <w:rPr>
                <w:rFonts w:ascii="方正书宋_GBK" w:eastAsia="方正书宋_GBK"/>
              </w:rPr>
            </w:pPr>
            <w:r>
              <w:rPr>
                <w:rFonts w:hint="eastAsia" w:ascii="方正书宋_GBK" w:eastAsia="方正书宋_GBK"/>
              </w:rPr>
              <w:t>计划标准</w:t>
            </w:r>
          </w:p>
        </w:tc>
      </w:tr>
      <w:tr w14:paraId="48CD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029DA3C">
            <w:pPr>
              <w:spacing w:line="300" w:lineRule="exact"/>
              <w:jc w:val="center"/>
              <w:rPr>
                <w:rFonts w:ascii="方正书宋_GBK" w:eastAsia="方正书宋_GBK"/>
              </w:rPr>
            </w:pPr>
          </w:p>
        </w:tc>
        <w:tc>
          <w:tcPr>
            <w:tcW w:w="1134" w:type="dxa"/>
            <w:vAlign w:val="center"/>
          </w:tcPr>
          <w:p w14:paraId="4C100542">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26EC2D0">
            <w:pPr>
              <w:spacing w:line="300" w:lineRule="exact"/>
              <w:jc w:val="left"/>
              <w:rPr>
                <w:rFonts w:ascii="方正书宋_GBK" w:eastAsia="方正书宋_GBK"/>
              </w:rPr>
            </w:pPr>
            <w:r>
              <w:rPr>
                <w:rFonts w:hint="eastAsia" w:ascii="方正书宋_GBK" w:eastAsia="方正书宋_GBK"/>
              </w:rPr>
              <w:t>补偿发放合规率（</w:t>
            </w:r>
            <w:r>
              <w:rPr>
                <w:rFonts w:ascii="方正书宋_GBK" w:eastAsia="方正书宋_GBK"/>
              </w:rPr>
              <w:t>%</w:t>
            </w:r>
            <w:r>
              <w:rPr>
                <w:rFonts w:hint="eastAsia" w:ascii="方正书宋_GBK" w:eastAsia="方正书宋_GBK"/>
              </w:rPr>
              <w:t>）</w:t>
            </w:r>
          </w:p>
        </w:tc>
        <w:tc>
          <w:tcPr>
            <w:tcW w:w="2891" w:type="dxa"/>
            <w:vAlign w:val="center"/>
          </w:tcPr>
          <w:p w14:paraId="16283C7F">
            <w:pPr>
              <w:spacing w:line="300" w:lineRule="exact"/>
              <w:jc w:val="left"/>
              <w:rPr>
                <w:rFonts w:ascii="方正书宋_GBK" w:eastAsia="方正书宋_GBK"/>
              </w:rPr>
            </w:pPr>
            <w:r>
              <w:rPr>
                <w:rFonts w:hint="eastAsia" w:ascii="方正书宋_GBK" w:eastAsia="方正书宋_GBK"/>
              </w:rPr>
              <w:t>按照规定标准发放的补偿占应发放补偿的比例</w:t>
            </w:r>
          </w:p>
        </w:tc>
        <w:tc>
          <w:tcPr>
            <w:tcW w:w="1276" w:type="dxa"/>
            <w:vAlign w:val="center"/>
          </w:tcPr>
          <w:p w14:paraId="1343C066">
            <w:pPr>
              <w:spacing w:line="300" w:lineRule="exact"/>
              <w:jc w:val="left"/>
              <w:rPr>
                <w:rFonts w:ascii="方正书宋_GBK" w:eastAsia="方正书宋_GBK"/>
              </w:rPr>
            </w:pPr>
            <w:r>
              <w:rPr>
                <w:rFonts w:ascii="方正书宋_GBK" w:eastAsia="方正书宋_GBK"/>
              </w:rPr>
              <w:t>100%</w:t>
            </w:r>
          </w:p>
        </w:tc>
        <w:tc>
          <w:tcPr>
            <w:tcW w:w="1701" w:type="dxa"/>
            <w:vAlign w:val="center"/>
          </w:tcPr>
          <w:p w14:paraId="57AC7402">
            <w:pPr>
              <w:spacing w:line="300" w:lineRule="exact"/>
              <w:jc w:val="left"/>
              <w:rPr>
                <w:rFonts w:ascii="方正书宋_GBK" w:eastAsia="方正书宋_GBK"/>
              </w:rPr>
            </w:pPr>
            <w:r>
              <w:rPr>
                <w:rFonts w:hint="eastAsia" w:ascii="方正书宋_GBK" w:eastAsia="方正书宋_GBK"/>
              </w:rPr>
              <w:t>计划标准</w:t>
            </w:r>
          </w:p>
        </w:tc>
      </w:tr>
      <w:tr w14:paraId="7F7BF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10CDC5A">
            <w:pPr>
              <w:spacing w:line="300" w:lineRule="exact"/>
              <w:jc w:val="center"/>
              <w:rPr>
                <w:rFonts w:ascii="方正书宋_GBK" w:eastAsia="方正书宋_GBK"/>
              </w:rPr>
            </w:pPr>
          </w:p>
        </w:tc>
        <w:tc>
          <w:tcPr>
            <w:tcW w:w="1134" w:type="dxa"/>
            <w:vAlign w:val="center"/>
          </w:tcPr>
          <w:p w14:paraId="62743FFE">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2A927FF">
            <w:pPr>
              <w:spacing w:line="300" w:lineRule="exact"/>
              <w:jc w:val="left"/>
              <w:rPr>
                <w:rFonts w:ascii="方正书宋_GBK" w:eastAsia="方正书宋_GBK"/>
              </w:rPr>
            </w:pPr>
            <w:r>
              <w:rPr>
                <w:rFonts w:hint="eastAsia" w:ascii="方正书宋_GBK" w:eastAsia="方正书宋_GBK"/>
              </w:rPr>
              <w:t>补助发放的及时性（天）</w:t>
            </w:r>
          </w:p>
        </w:tc>
        <w:tc>
          <w:tcPr>
            <w:tcW w:w="2891" w:type="dxa"/>
            <w:vAlign w:val="center"/>
          </w:tcPr>
          <w:p w14:paraId="6A1EEDB6">
            <w:pPr>
              <w:spacing w:line="300" w:lineRule="exact"/>
              <w:jc w:val="left"/>
              <w:rPr>
                <w:rFonts w:ascii="方正书宋_GBK" w:eastAsia="方正书宋_GBK"/>
              </w:rPr>
            </w:pPr>
            <w:r>
              <w:rPr>
                <w:rFonts w:hint="eastAsia" w:ascii="方正书宋_GBK" w:eastAsia="方正书宋_GBK"/>
              </w:rPr>
              <w:t>从受理发放的时间到实际完成发放补偿的天数</w:t>
            </w:r>
          </w:p>
        </w:tc>
        <w:tc>
          <w:tcPr>
            <w:tcW w:w="1276" w:type="dxa"/>
            <w:vAlign w:val="center"/>
          </w:tcPr>
          <w:p w14:paraId="18E81F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天</w:t>
            </w:r>
          </w:p>
        </w:tc>
        <w:tc>
          <w:tcPr>
            <w:tcW w:w="1701" w:type="dxa"/>
            <w:vAlign w:val="center"/>
          </w:tcPr>
          <w:p w14:paraId="37C78E80">
            <w:pPr>
              <w:spacing w:line="300" w:lineRule="exact"/>
              <w:jc w:val="left"/>
              <w:rPr>
                <w:rFonts w:ascii="方正书宋_GBK" w:eastAsia="方正书宋_GBK"/>
              </w:rPr>
            </w:pPr>
            <w:r>
              <w:rPr>
                <w:rFonts w:hint="eastAsia" w:ascii="方正书宋_GBK" w:eastAsia="方正书宋_GBK"/>
              </w:rPr>
              <w:t>计划标准</w:t>
            </w:r>
          </w:p>
        </w:tc>
      </w:tr>
      <w:tr w14:paraId="1488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2E06A52">
            <w:pPr>
              <w:spacing w:line="300" w:lineRule="exact"/>
              <w:jc w:val="center"/>
              <w:rPr>
                <w:rFonts w:ascii="方正书宋_GBK" w:eastAsia="方正书宋_GBK"/>
              </w:rPr>
            </w:pPr>
          </w:p>
        </w:tc>
        <w:tc>
          <w:tcPr>
            <w:tcW w:w="1134" w:type="dxa"/>
            <w:vAlign w:val="center"/>
          </w:tcPr>
          <w:p w14:paraId="010381E5">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181158B4">
            <w:pPr>
              <w:spacing w:line="300" w:lineRule="exact"/>
              <w:jc w:val="left"/>
              <w:rPr>
                <w:rFonts w:ascii="方正书宋_GBK" w:eastAsia="方正书宋_GBK"/>
              </w:rPr>
            </w:pPr>
            <w:r>
              <w:rPr>
                <w:rFonts w:hint="eastAsia" w:ascii="方正书宋_GBK" w:eastAsia="方正书宋_GBK"/>
              </w:rPr>
              <w:t>预算补助标准控制率（</w:t>
            </w:r>
            <w:r>
              <w:rPr>
                <w:rFonts w:ascii="方正书宋_GBK" w:eastAsia="方正书宋_GBK"/>
              </w:rPr>
              <w:t>%</w:t>
            </w:r>
            <w:r>
              <w:rPr>
                <w:rFonts w:hint="eastAsia" w:ascii="方正书宋_GBK" w:eastAsia="方正书宋_GBK"/>
              </w:rPr>
              <w:t>）</w:t>
            </w:r>
          </w:p>
        </w:tc>
        <w:tc>
          <w:tcPr>
            <w:tcW w:w="2891" w:type="dxa"/>
            <w:vAlign w:val="center"/>
          </w:tcPr>
          <w:p w14:paraId="632D00BA">
            <w:pPr>
              <w:spacing w:line="300" w:lineRule="exact"/>
              <w:jc w:val="left"/>
              <w:rPr>
                <w:rFonts w:ascii="方正书宋_GBK" w:eastAsia="方正书宋_GBK"/>
              </w:rPr>
            </w:pPr>
            <w:r>
              <w:rPr>
                <w:rFonts w:hint="eastAsia" w:ascii="方正书宋_GBK" w:eastAsia="方正书宋_GBK"/>
              </w:rPr>
              <w:t>按标准发放的金额占实际发放金额的比率</w:t>
            </w:r>
          </w:p>
        </w:tc>
        <w:tc>
          <w:tcPr>
            <w:tcW w:w="1276" w:type="dxa"/>
            <w:vAlign w:val="center"/>
          </w:tcPr>
          <w:p w14:paraId="6F416C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元</w:t>
            </w:r>
            <w:r>
              <w:rPr>
                <w:rFonts w:ascii="方正书宋_GBK" w:eastAsia="方正书宋_GBK"/>
              </w:rPr>
              <w:t>%</w:t>
            </w:r>
          </w:p>
        </w:tc>
        <w:tc>
          <w:tcPr>
            <w:tcW w:w="1701" w:type="dxa"/>
            <w:vAlign w:val="center"/>
          </w:tcPr>
          <w:p w14:paraId="09F0E1E9">
            <w:pPr>
              <w:spacing w:line="300" w:lineRule="exact"/>
              <w:jc w:val="left"/>
              <w:rPr>
                <w:rFonts w:ascii="方正书宋_GBK" w:eastAsia="方正书宋_GBK"/>
              </w:rPr>
            </w:pPr>
            <w:r>
              <w:rPr>
                <w:rFonts w:hint="eastAsia" w:ascii="方正书宋_GBK" w:eastAsia="方正书宋_GBK"/>
              </w:rPr>
              <w:t>计划标准</w:t>
            </w:r>
          </w:p>
        </w:tc>
      </w:tr>
      <w:tr w14:paraId="7A75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F1A2C4C">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14:paraId="78BDE14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91F2F38">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14:paraId="27EAD9DA">
            <w:pPr>
              <w:spacing w:line="300" w:lineRule="exact"/>
              <w:jc w:val="left"/>
              <w:rPr>
                <w:rFonts w:ascii="方正书宋_GBK" w:eastAsia="方正书宋_GBK"/>
              </w:rPr>
            </w:pPr>
            <w:r>
              <w:rPr>
                <w:rFonts w:hint="eastAsia" w:ascii="方正书宋_GBK" w:eastAsia="方正书宋_GBK"/>
              </w:rPr>
              <w:t>通过对农户的扶持补偿，促进群众生活水平提高</w:t>
            </w:r>
          </w:p>
        </w:tc>
        <w:tc>
          <w:tcPr>
            <w:tcW w:w="1276" w:type="dxa"/>
            <w:vAlign w:val="center"/>
          </w:tcPr>
          <w:p w14:paraId="6833168F">
            <w:pPr>
              <w:spacing w:line="300" w:lineRule="exact"/>
              <w:jc w:val="left"/>
              <w:rPr>
                <w:rFonts w:ascii="方正书宋_GBK" w:eastAsia="方正书宋_GBK"/>
              </w:rPr>
            </w:pPr>
            <w:r>
              <w:rPr>
                <w:rFonts w:hint="eastAsia" w:ascii="方正书宋_GBK" w:eastAsia="方正书宋_GBK"/>
              </w:rPr>
              <w:t>有效提高</w:t>
            </w:r>
          </w:p>
        </w:tc>
        <w:tc>
          <w:tcPr>
            <w:tcW w:w="1701" w:type="dxa"/>
            <w:vAlign w:val="center"/>
          </w:tcPr>
          <w:p w14:paraId="05A75E1A">
            <w:pPr>
              <w:spacing w:line="300" w:lineRule="exact"/>
              <w:jc w:val="left"/>
              <w:rPr>
                <w:rFonts w:ascii="方正书宋_GBK" w:eastAsia="方正书宋_GBK"/>
              </w:rPr>
            </w:pPr>
            <w:r>
              <w:rPr>
                <w:rFonts w:hint="eastAsia" w:ascii="方正书宋_GBK" w:eastAsia="方正书宋_GBK"/>
              </w:rPr>
              <w:t>经验标准</w:t>
            </w:r>
          </w:p>
        </w:tc>
      </w:tr>
      <w:tr w14:paraId="1670E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DF9DFAD">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A2CE14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E6AD358">
            <w:pPr>
              <w:spacing w:line="300" w:lineRule="exact"/>
              <w:jc w:val="left"/>
              <w:rPr>
                <w:rFonts w:ascii="方正书宋_GBK" w:eastAsia="方正书宋_GBK"/>
              </w:rPr>
            </w:pPr>
            <w:r>
              <w:rPr>
                <w:rFonts w:hint="eastAsia" w:ascii="方正书宋_GBK" w:eastAsia="方正书宋_GBK"/>
              </w:rPr>
              <w:t>受益人群满意度（</w:t>
            </w:r>
            <w:r>
              <w:rPr>
                <w:rFonts w:ascii="方正书宋_GBK" w:eastAsia="方正书宋_GBK"/>
              </w:rPr>
              <w:t>%</w:t>
            </w:r>
            <w:r>
              <w:rPr>
                <w:rFonts w:hint="eastAsia" w:ascii="方正书宋_GBK" w:eastAsia="方正书宋_GBK"/>
              </w:rPr>
              <w:t>）</w:t>
            </w:r>
          </w:p>
        </w:tc>
        <w:tc>
          <w:tcPr>
            <w:tcW w:w="2891" w:type="dxa"/>
            <w:vAlign w:val="center"/>
          </w:tcPr>
          <w:p w14:paraId="118A1B6B">
            <w:pPr>
              <w:spacing w:line="300" w:lineRule="exact"/>
              <w:jc w:val="left"/>
              <w:rPr>
                <w:rFonts w:ascii="方正书宋_GBK" w:eastAsia="方正书宋_GBK"/>
              </w:rPr>
            </w:pPr>
            <w:r>
              <w:rPr>
                <w:rFonts w:hint="eastAsia" w:ascii="方正书宋_GBK" w:eastAsia="方正书宋_GBK"/>
              </w:rPr>
              <w:t>通过问卷调查，满意度和较满意度的收益对象占全部调研对象的比例</w:t>
            </w:r>
          </w:p>
        </w:tc>
        <w:tc>
          <w:tcPr>
            <w:tcW w:w="1276" w:type="dxa"/>
            <w:vAlign w:val="center"/>
          </w:tcPr>
          <w:p w14:paraId="5C7C018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0AD5EFF7">
            <w:pPr>
              <w:spacing w:line="300" w:lineRule="exact"/>
              <w:jc w:val="left"/>
              <w:rPr>
                <w:rFonts w:ascii="方正书宋_GBK" w:eastAsia="方正书宋_GBK"/>
              </w:rPr>
            </w:pPr>
            <w:r>
              <w:rPr>
                <w:rFonts w:hint="eastAsia" w:ascii="方正书宋_GBK" w:eastAsia="方正书宋_GBK"/>
              </w:rPr>
              <w:t>调查问卷</w:t>
            </w:r>
          </w:p>
        </w:tc>
      </w:tr>
    </w:tbl>
    <w:p w14:paraId="3E6FF437">
      <w:pPr>
        <w:spacing w:line="300" w:lineRule="exact"/>
        <w:jc w:val="left"/>
        <w:sectPr>
          <w:pgSz w:w="11907" w:h="16839"/>
          <w:pgMar w:top="1984" w:right="1304" w:bottom="1134" w:left="1304" w:header="851" w:footer="992" w:gutter="0"/>
          <w:cols w:space="720" w:num="1"/>
          <w:docGrid w:type="lines" w:linePitch="312" w:charSpace="0"/>
        </w:sectPr>
      </w:pPr>
    </w:p>
    <w:p w14:paraId="758E4632">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23685C4D">
      <w:pPr>
        <w:ind w:firstLine="640" w:firstLineChars="200"/>
        <w:outlineLvl w:val="0"/>
        <w:rPr>
          <w:rFonts w:ascii="Times New Roman" w:hAnsi="Times New Roman" w:eastAsia="仿宋" w:cs="Times New Roman"/>
          <w:sz w:val="32"/>
          <w:szCs w:val="24"/>
        </w:rPr>
      </w:pPr>
      <w:bookmarkStart w:id="18"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w:t>
      </w:r>
      <w:r>
        <w:rPr>
          <w:rFonts w:hint="eastAsia" w:ascii="Times New Roman" w:hAnsi="Times New Roman" w:eastAsia="仿宋" w:cs="Times New Roman"/>
          <w:sz w:val="32"/>
          <w:szCs w:val="24"/>
          <w:lang w:eastAsia="zh-CN"/>
        </w:rPr>
        <w:t>单位</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0万元</w:t>
      </w:r>
      <w:r>
        <w:rPr>
          <w:rFonts w:ascii="Times New Roman" w:hAnsi="Times New Roman" w:eastAsia="仿宋" w:cs="Times New Roman"/>
          <w:sz w:val="32"/>
          <w:szCs w:val="24"/>
        </w:rPr>
        <w:t>。</w:t>
      </w:r>
      <w:bookmarkEnd w:id="18"/>
      <w:r>
        <w:rPr>
          <w:rFonts w:hint="eastAsia" w:ascii="Times New Roman" w:hAnsi="Times New Roman" w:eastAsia="仿宋" w:cs="Times New Roman"/>
          <w:sz w:val="32"/>
          <w:szCs w:val="24"/>
        </w:rPr>
        <w:t>具体内容见下表。</w:t>
      </w:r>
    </w:p>
    <w:p w14:paraId="04B3138F">
      <w:pPr>
        <w:ind w:firstLine="640" w:firstLineChars="200"/>
        <w:jc w:val="center"/>
        <w:outlineLvl w:val="0"/>
        <w:rPr>
          <w:rFonts w:ascii="Times New Roman" w:hAnsi="宋体"/>
          <w:sz w:val="32"/>
        </w:rPr>
      </w:pPr>
      <w:r>
        <w:rPr>
          <w:rFonts w:hint="eastAsia" w:ascii="方正小标宋_GBK" w:eastAsia="方正小标宋_GBK"/>
          <w:sz w:val="32"/>
          <w:lang w:eastAsia="zh-CN"/>
        </w:rPr>
        <w:t>单位</w:t>
      </w:r>
      <w:r>
        <w:rPr>
          <w:rFonts w:hint="eastAsia" w:ascii="方正小标宋_GBK" w:eastAsia="方正小标宋_GBK"/>
          <w:sz w:val="32"/>
        </w:rPr>
        <w:t>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9" w:name="_Toc28848395"/>
      <w:r>
        <w:rPr>
          <w:rFonts w:hint="eastAsia" w:ascii="方正小标宋_GBK" w:eastAsia="方正小标宋_GBK"/>
          <w:sz w:val="32"/>
        </w:rPr>
        <w:instrText xml:space="preserve">部门政府采购预算</w:instrText>
      </w:r>
      <w:bookmarkEnd w:id="19"/>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9371"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9"/>
        <w:gridCol w:w="680"/>
        <w:gridCol w:w="934"/>
        <w:gridCol w:w="849"/>
        <w:gridCol w:w="425"/>
        <w:gridCol w:w="510"/>
        <w:gridCol w:w="598"/>
        <w:gridCol w:w="594"/>
        <w:gridCol w:w="594"/>
        <w:gridCol w:w="595"/>
        <w:gridCol w:w="680"/>
        <w:gridCol w:w="509"/>
        <w:gridCol w:w="535"/>
        <w:gridCol w:w="9"/>
      </w:tblGrid>
      <w:tr w14:paraId="0DF9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81" w:hRule="atLeast"/>
          <w:tblHeader/>
        </w:trPr>
        <w:tc>
          <w:tcPr>
            <w:tcW w:w="5855" w:type="dxa"/>
            <w:gridSpan w:val="7"/>
            <w:tcBorders>
              <w:top w:val="single" w:color="FFFFFF" w:sz="6" w:space="0"/>
              <w:left w:val="single" w:color="FFFFFF" w:sz="6" w:space="0"/>
              <w:right w:val="single" w:color="FFFFFF" w:sz="6" w:space="0"/>
            </w:tcBorders>
            <w:vAlign w:val="center"/>
          </w:tcPr>
          <w:p w14:paraId="2AB36B27">
            <w:pPr>
              <w:spacing w:line="300" w:lineRule="exact"/>
              <w:jc w:val="left"/>
              <w:rPr>
                <w:rFonts w:ascii="方正小标宋_GBK" w:eastAsia="方正小标宋_GBK"/>
                <w:sz w:val="24"/>
              </w:rPr>
            </w:pPr>
            <w:r>
              <w:rPr>
                <w:rFonts w:ascii="方正小标宋_GBK" w:eastAsia="方正小标宋_GBK"/>
                <w:sz w:val="24"/>
              </w:rPr>
              <w:t>834</w:t>
            </w:r>
            <w:r>
              <w:rPr>
                <w:rFonts w:hint="eastAsia" w:ascii="方正小标宋_GBK" w:eastAsia="方正小标宋_GBK"/>
                <w:sz w:val="24"/>
              </w:rPr>
              <w:t>行唐县南桥镇人民政府</w:t>
            </w:r>
          </w:p>
        </w:tc>
        <w:tc>
          <w:tcPr>
            <w:tcW w:w="3516" w:type="dxa"/>
            <w:gridSpan w:val="7"/>
            <w:tcBorders>
              <w:top w:val="single" w:color="FFFFFF" w:sz="6" w:space="0"/>
              <w:left w:val="single" w:color="FFFFFF" w:sz="6" w:space="0"/>
              <w:right w:val="single" w:color="FFFFFF" w:sz="6" w:space="0"/>
            </w:tcBorders>
            <w:vAlign w:val="center"/>
          </w:tcPr>
          <w:p w14:paraId="4B57ED97">
            <w:pPr>
              <w:spacing w:line="300" w:lineRule="exact"/>
              <w:jc w:val="right"/>
              <w:rPr>
                <w:rFonts w:ascii="方正书宋_GBK" w:eastAsia="方正书宋_GBK"/>
                <w:sz w:val="24"/>
              </w:rPr>
            </w:pPr>
            <w:r>
              <w:rPr>
                <w:rFonts w:hint="eastAsia" w:ascii="方正书宋_GBK" w:eastAsia="方正书宋_GBK"/>
                <w:sz w:val="24"/>
              </w:rPr>
              <w:t>单位：万元</w:t>
            </w:r>
          </w:p>
        </w:tc>
      </w:tr>
      <w:tr w14:paraId="2DE3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0" w:hRule="atLeast"/>
          <w:tblHeader/>
        </w:trPr>
        <w:tc>
          <w:tcPr>
            <w:tcW w:w="2539" w:type="dxa"/>
            <w:gridSpan w:val="2"/>
            <w:vAlign w:val="center"/>
          </w:tcPr>
          <w:p w14:paraId="542BF4AC">
            <w:pPr>
              <w:spacing w:line="300" w:lineRule="exact"/>
              <w:jc w:val="center"/>
              <w:rPr>
                <w:rFonts w:ascii="方正书宋_GBK" w:eastAsia="方正书宋_GBK"/>
                <w:b/>
              </w:rPr>
            </w:pPr>
            <w:r>
              <w:rPr>
                <w:rFonts w:hint="eastAsia" w:ascii="方正书宋_GBK" w:eastAsia="方正书宋_GBK"/>
                <w:b/>
              </w:rPr>
              <w:t>政府采购项目来源</w:t>
            </w:r>
          </w:p>
        </w:tc>
        <w:tc>
          <w:tcPr>
            <w:tcW w:w="934" w:type="dxa"/>
            <w:vMerge w:val="restart"/>
            <w:vAlign w:val="center"/>
          </w:tcPr>
          <w:p w14:paraId="6D48B264">
            <w:pPr>
              <w:spacing w:line="300" w:lineRule="exact"/>
              <w:jc w:val="center"/>
              <w:rPr>
                <w:rFonts w:ascii="方正书宋_GBK" w:eastAsia="方正书宋_GBK"/>
                <w:b/>
              </w:rPr>
            </w:pPr>
            <w:r>
              <w:rPr>
                <w:rFonts w:hint="eastAsia" w:ascii="方正书宋_GBK" w:eastAsia="方正书宋_GBK"/>
                <w:b/>
              </w:rPr>
              <w:t>采购物品名称</w:t>
            </w:r>
          </w:p>
        </w:tc>
        <w:tc>
          <w:tcPr>
            <w:tcW w:w="849" w:type="dxa"/>
            <w:vMerge w:val="restart"/>
            <w:vAlign w:val="center"/>
          </w:tcPr>
          <w:p w14:paraId="67B09B39">
            <w:pPr>
              <w:spacing w:line="300" w:lineRule="exact"/>
              <w:jc w:val="center"/>
              <w:rPr>
                <w:rFonts w:ascii="方正书宋_GBK" w:eastAsia="方正书宋_GBK"/>
                <w:b/>
              </w:rPr>
            </w:pPr>
            <w:r>
              <w:rPr>
                <w:rFonts w:hint="eastAsia" w:ascii="方正书宋_GBK" w:eastAsia="方正书宋_GBK"/>
                <w:b/>
              </w:rPr>
              <w:t>政府采购目录序号</w:t>
            </w:r>
          </w:p>
        </w:tc>
        <w:tc>
          <w:tcPr>
            <w:tcW w:w="425" w:type="dxa"/>
            <w:vMerge w:val="restart"/>
            <w:vAlign w:val="center"/>
          </w:tcPr>
          <w:p w14:paraId="4332ECB9">
            <w:pPr>
              <w:spacing w:line="300" w:lineRule="exact"/>
              <w:jc w:val="center"/>
              <w:rPr>
                <w:rFonts w:ascii="方正书宋_GBK" w:eastAsia="方正书宋_GBK"/>
                <w:b/>
              </w:rPr>
            </w:pPr>
            <w:r>
              <w:rPr>
                <w:rFonts w:hint="eastAsia" w:ascii="方正书宋_GBK" w:eastAsia="方正书宋_GBK"/>
                <w:b/>
              </w:rPr>
              <w:t>计量  单位</w:t>
            </w:r>
          </w:p>
        </w:tc>
        <w:tc>
          <w:tcPr>
            <w:tcW w:w="510" w:type="dxa"/>
            <w:vMerge w:val="restart"/>
            <w:vAlign w:val="center"/>
          </w:tcPr>
          <w:p w14:paraId="58BBEB3D">
            <w:pPr>
              <w:spacing w:line="300" w:lineRule="exact"/>
              <w:jc w:val="center"/>
              <w:rPr>
                <w:rFonts w:ascii="方正书宋_GBK" w:eastAsia="方正书宋_GBK"/>
                <w:b/>
              </w:rPr>
            </w:pPr>
            <w:r>
              <w:rPr>
                <w:rFonts w:hint="eastAsia" w:ascii="方正书宋_GBK" w:eastAsia="方正书宋_GBK"/>
                <w:b/>
              </w:rPr>
              <w:t>数量</w:t>
            </w:r>
          </w:p>
        </w:tc>
        <w:tc>
          <w:tcPr>
            <w:tcW w:w="598" w:type="dxa"/>
            <w:vMerge w:val="restart"/>
            <w:vAlign w:val="center"/>
          </w:tcPr>
          <w:p w14:paraId="2E23205B">
            <w:pPr>
              <w:spacing w:line="300" w:lineRule="exact"/>
              <w:jc w:val="center"/>
              <w:rPr>
                <w:rFonts w:ascii="方正书宋_GBK" w:eastAsia="方正书宋_GBK"/>
                <w:b/>
              </w:rPr>
            </w:pPr>
            <w:r>
              <w:rPr>
                <w:rFonts w:hint="eastAsia" w:ascii="方正书宋_GBK" w:eastAsia="方正书宋_GBK"/>
                <w:b/>
              </w:rPr>
              <w:t>单价</w:t>
            </w:r>
          </w:p>
        </w:tc>
        <w:tc>
          <w:tcPr>
            <w:tcW w:w="3516" w:type="dxa"/>
            <w:gridSpan w:val="7"/>
            <w:vAlign w:val="center"/>
          </w:tcPr>
          <w:p w14:paraId="7A22E6A5">
            <w:pPr>
              <w:spacing w:line="300" w:lineRule="exact"/>
              <w:jc w:val="center"/>
              <w:rPr>
                <w:rFonts w:ascii="方正书宋_GBK" w:eastAsia="方正书宋_GBK"/>
                <w:b/>
              </w:rPr>
            </w:pPr>
            <w:r>
              <w:rPr>
                <w:rFonts w:hint="eastAsia" w:ascii="方正书宋_GBK" w:eastAsia="方正书宋_GBK"/>
                <w:b/>
              </w:rPr>
              <w:t>政府采购金额（当年</w:t>
            </w:r>
            <w:r>
              <w:rPr>
                <w:rFonts w:hint="eastAsia" w:ascii="方正书宋_GBK" w:eastAsia="方正书宋_GBK"/>
                <w:b/>
                <w:lang w:eastAsia="zh-CN"/>
              </w:rPr>
              <w:t>单位</w:t>
            </w:r>
            <w:r>
              <w:rPr>
                <w:rFonts w:hint="eastAsia" w:ascii="方正书宋_GBK" w:eastAsia="方正书宋_GBK"/>
                <w:b/>
              </w:rPr>
              <w:t>预算安排资金）</w:t>
            </w:r>
          </w:p>
        </w:tc>
      </w:tr>
      <w:tr w14:paraId="1D40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9" w:type="dxa"/>
          <w:cantSplit/>
          <w:trHeight w:val="554" w:hRule="atLeast"/>
          <w:tblHeader/>
        </w:trPr>
        <w:tc>
          <w:tcPr>
            <w:tcW w:w="1859" w:type="dxa"/>
            <w:vAlign w:val="center"/>
          </w:tcPr>
          <w:p w14:paraId="1422369B">
            <w:pPr>
              <w:spacing w:line="300" w:lineRule="exact"/>
              <w:jc w:val="center"/>
              <w:rPr>
                <w:rFonts w:ascii="方正书宋_GBK" w:eastAsia="方正书宋_GBK"/>
                <w:b/>
              </w:rPr>
            </w:pPr>
            <w:r>
              <w:rPr>
                <w:rFonts w:hint="eastAsia" w:ascii="方正书宋_GBK" w:eastAsia="方正书宋_GBK"/>
                <w:b/>
              </w:rPr>
              <w:t>项目名称</w:t>
            </w:r>
          </w:p>
        </w:tc>
        <w:tc>
          <w:tcPr>
            <w:tcW w:w="680" w:type="dxa"/>
            <w:vAlign w:val="center"/>
          </w:tcPr>
          <w:p w14:paraId="098C30A0">
            <w:pPr>
              <w:spacing w:line="300" w:lineRule="exact"/>
              <w:jc w:val="center"/>
              <w:rPr>
                <w:rFonts w:ascii="方正书宋_GBK" w:eastAsia="方正书宋_GBK"/>
                <w:b/>
              </w:rPr>
            </w:pPr>
            <w:r>
              <w:rPr>
                <w:rFonts w:hint="eastAsia" w:ascii="方正书宋_GBK" w:eastAsia="方正书宋_GBK"/>
                <w:b/>
              </w:rPr>
              <w:t>预算资金</w:t>
            </w:r>
          </w:p>
        </w:tc>
        <w:tc>
          <w:tcPr>
            <w:tcW w:w="934" w:type="dxa"/>
            <w:vMerge w:val="continue"/>
            <w:vAlign w:val="center"/>
          </w:tcPr>
          <w:p w14:paraId="17A6CAE2">
            <w:pPr>
              <w:spacing w:line="300" w:lineRule="exact"/>
              <w:jc w:val="left"/>
              <w:outlineLvl w:val="0"/>
              <w:rPr>
                <w:rFonts w:ascii="Times New Roman" w:eastAsia="方正仿宋_GBK"/>
                <w:sz w:val="28"/>
              </w:rPr>
            </w:pPr>
          </w:p>
        </w:tc>
        <w:tc>
          <w:tcPr>
            <w:tcW w:w="849" w:type="dxa"/>
            <w:vMerge w:val="continue"/>
            <w:vAlign w:val="center"/>
          </w:tcPr>
          <w:p w14:paraId="57A79B37">
            <w:pPr>
              <w:spacing w:line="300" w:lineRule="exact"/>
              <w:jc w:val="left"/>
              <w:outlineLvl w:val="0"/>
              <w:rPr>
                <w:rFonts w:ascii="Times New Roman" w:eastAsia="方正仿宋_GBK"/>
                <w:sz w:val="28"/>
              </w:rPr>
            </w:pPr>
          </w:p>
        </w:tc>
        <w:tc>
          <w:tcPr>
            <w:tcW w:w="425" w:type="dxa"/>
            <w:vMerge w:val="continue"/>
            <w:vAlign w:val="center"/>
          </w:tcPr>
          <w:p w14:paraId="0E07C464">
            <w:pPr>
              <w:spacing w:line="300" w:lineRule="exact"/>
              <w:jc w:val="left"/>
              <w:outlineLvl w:val="0"/>
              <w:rPr>
                <w:rFonts w:ascii="Times New Roman" w:eastAsia="方正仿宋_GBK"/>
                <w:sz w:val="28"/>
              </w:rPr>
            </w:pPr>
          </w:p>
        </w:tc>
        <w:tc>
          <w:tcPr>
            <w:tcW w:w="510" w:type="dxa"/>
            <w:vMerge w:val="continue"/>
            <w:vAlign w:val="center"/>
          </w:tcPr>
          <w:p w14:paraId="20848FFA">
            <w:pPr>
              <w:spacing w:line="300" w:lineRule="exact"/>
              <w:jc w:val="left"/>
              <w:outlineLvl w:val="0"/>
              <w:rPr>
                <w:rFonts w:ascii="Times New Roman" w:eastAsia="方正仿宋_GBK"/>
                <w:sz w:val="28"/>
              </w:rPr>
            </w:pPr>
          </w:p>
        </w:tc>
        <w:tc>
          <w:tcPr>
            <w:tcW w:w="598" w:type="dxa"/>
            <w:vMerge w:val="continue"/>
            <w:vAlign w:val="center"/>
          </w:tcPr>
          <w:p w14:paraId="6EE47DA2">
            <w:pPr>
              <w:spacing w:line="300" w:lineRule="exact"/>
              <w:jc w:val="left"/>
              <w:outlineLvl w:val="0"/>
              <w:rPr>
                <w:rFonts w:ascii="Times New Roman" w:eastAsia="方正仿宋_GBK"/>
                <w:sz w:val="28"/>
              </w:rPr>
            </w:pPr>
          </w:p>
        </w:tc>
        <w:tc>
          <w:tcPr>
            <w:tcW w:w="594" w:type="dxa"/>
            <w:vAlign w:val="center"/>
          </w:tcPr>
          <w:p w14:paraId="7A72E462">
            <w:pPr>
              <w:spacing w:line="300" w:lineRule="exact"/>
              <w:jc w:val="center"/>
              <w:rPr>
                <w:rFonts w:ascii="方正书宋_GBK" w:eastAsia="方正书宋_GBK"/>
                <w:b/>
              </w:rPr>
            </w:pPr>
            <w:r>
              <w:rPr>
                <w:rFonts w:hint="eastAsia" w:ascii="方正书宋_GBK" w:eastAsia="方正书宋_GBK"/>
                <w:b/>
              </w:rPr>
              <w:t>合计</w:t>
            </w:r>
          </w:p>
        </w:tc>
        <w:tc>
          <w:tcPr>
            <w:tcW w:w="594" w:type="dxa"/>
            <w:vAlign w:val="center"/>
          </w:tcPr>
          <w:p w14:paraId="79F6FE1A">
            <w:pPr>
              <w:spacing w:line="300" w:lineRule="exact"/>
              <w:jc w:val="center"/>
              <w:rPr>
                <w:rFonts w:ascii="方正书宋_GBK" w:eastAsia="方正书宋_GBK"/>
                <w:b/>
              </w:rPr>
            </w:pPr>
            <w:r>
              <w:rPr>
                <w:rFonts w:hint="eastAsia" w:ascii="方正书宋_GBK" w:eastAsia="方正书宋_GBK"/>
                <w:b/>
              </w:rPr>
              <w:t>一般公共预算拨款</w:t>
            </w:r>
          </w:p>
        </w:tc>
        <w:tc>
          <w:tcPr>
            <w:tcW w:w="595" w:type="dxa"/>
            <w:vAlign w:val="center"/>
          </w:tcPr>
          <w:p w14:paraId="270A6232">
            <w:pPr>
              <w:spacing w:line="300" w:lineRule="exact"/>
              <w:jc w:val="center"/>
              <w:rPr>
                <w:rFonts w:ascii="方正书宋_GBK" w:eastAsia="方正书宋_GBK"/>
                <w:b/>
              </w:rPr>
            </w:pPr>
            <w:r>
              <w:rPr>
                <w:rFonts w:hint="eastAsia" w:ascii="方正书宋_GBK" w:eastAsia="方正书宋_GBK"/>
                <w:b/>
              </w:rPr>
              <w:t>基金预算拨款</w:t>
            </w:r>
          </w:p>
        </w:tc>
        <w:tc>
          <w:tcPr>
            <w:tcW w:w="680" w:type="dxa"/>
            <w:vAlign w:val="center"/>
          </w:tcPr>
          <w:p w14:paraId="457132C8">
            <w:pPr>
              <w:spacing w:line="300" w:lineRule="exact"/>
              <w:jc w:val="center"/>
              <w:rPr>
                <w:rFonts w:ascii="方正书宋_GBK" w:eastAsia="方正书宋_GBK"/>
                <w:b/>
              </w:rPr>
            </w:pPr>
            <w:r>
              <w:rPr>
                <w:rFonts w:hint="eastAsia" w:ascii="方正书宋_GBK" w:eastAsia="方正书宋_GBK"/>
                <w:b/>
              </w:rPr>
              <w:t>国有资本经营预算拨款</w:t>
            </w:r>
          </w:p>
        </w:tc>
        <w:tc>
          <w:tcPr>
            <w:tcW w:w="509" w:type="dxa"/>
            <w:vAlign w:val="center"/>
          </w:tcPr>
          <w:p w14:paraId="7FF68E34">
            <w:pPr>
              <w:spacing w:line="300" w:lineRule="exact"/>
              <w:jc w:val="center"/>
              <w:rPr>
                <w:rFonts w:ascii="方正书宋_GBK" w:eastAsia="方正书宋_GBK"/>
                <w:b/>
              </w:rPr>
            </w:pPr>
            <w:r>
              <w:rPr>
                <w:rFonts w:hint="eastAsia" w:ascii="方正书宋_GBK" w:eastAsia="方正书宋_GBK"/>
                <w:b/>
              </w:rPr>
              <w:t>财政专户核拨</w:t>
            </w:r>
          </w:p>
        </w:tc>
        <w:tc>
          <w:tcPr>
            <w:tcW w:w="535" w:type="dxa"/>
            <w:vAlign w:val="center"/>
          </w:tcPr>
          <w:p w14:paraId="24366A57">
            <w:pPr>
              <w:spacing w:line="300" w:lineRule="exact"/>
              <w:jc w:val="center"/>
              <w:rPr>
                <w:rFonts w:ascii="方正书宋_GBK" w:eastAsia="方正书宋_GBK"/>
                <w:b/>
              </w:rPr>
            </w:pPr>
            <w:r>
              <w:rPr>
                <w:rFonts w:hint="eastAsia" w:ascii="方正书宋_GBK" w:eastAsia="方正书宋_GBK"/>
                <w:b/>
              </w:rPr>
              <w:t>其他来源收入</w:t>
            </w:r>
          </w:p>
        </w:tc>
      </w:tr>
      <w:tr w14:paraId="529DD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9" w:type="dxa"/>
          <w:cantSplit/>
          <w:trHeight w:val="450" w:hRule="atLeast"/>
        </w:trPr>
        <w:tc>
          <w:tcPr>
            <w:tcW w:w="1859" w:type="dxa"/>
            <w:vAlign w:val="center"/>
          </w:tcPr>
          <w:p w14:paraId="0A4E8CE3">
            <w:pPr>
              <w:spacing w:line="300" w:lineRule="exact"/>
              <w:jc w:val="center"/>
              <w:rPr>
                <w:rFonts w:ascii="方正书宋_GBK" w:eastAsia="方正书宋_GBK"/>
                <w:b/>
              </w:rPr>
            </w:pPr>
            <w:r>
              <w:rPr>
                <w:rFonts w:hint="eastAsia" w:ascii="方正书宋_GBK" w:eastAsia="方正书宋_GBK"/>
                <w:b/>
              </w:rPr>
              <w:t>合　计</w:t>
            </w:r>
          </w:p>
        </w:tc>
        <w:tc>
          <w:tcPr>
            <w:tcW w:w="680" w:type="dxa"/>
            <w:vAlign w:val="center"/>
          </w:tcPr>
          <w:p w14:paraId="48C3D115">
            <w:pPr>
              <w:spacing w:line="300" w:lineRule="exact"/>
              <w:jc w:val="right"/>
              <w:rPr>
                <w:rFonts w:ascii="方正书宋_GBK" w:eastAsia="方正书宋_GBK"/>
                <w:b/>
              </w:rPr>
            </w:pPr>
          </w:p>
        </w:tc>
        <w:tc>
          <w:tcPr>
            <w:tcW w:w="934" w:type="dxa"/>
            <w:vAlign w:val="center"/>
          </w:tcPr>
          <w:p w14:paraId="1A291710">
            <w:pPr>
              <w:spacing w:line="300" w:lineRule="exact"/>
              <w:jc w:val="left"/>
              <w:rPr>
                <w:rFonts w:ascii="方正书宋_GBK" w:eastAsia="方正书宋_GBK"/>
                <w:b/>
              </w:rPr>
            </w:pPr>
          </w:p>
        </w:tc>
        <w:tc>
          <w:tcPr>
            <w:tcW w:w="849" w:type="dxa"/>
            <w:vAlign w:val="center"/>
          </w:tcPr>
          <w:p w14:paraId="13CCDD3C">
            <w:pPr>
              <w:spacing w:line="300" w:lineRule="exact"/>
              <w:jc w:val="left"/>
              <w:rPr>
                <w:rFonts w:ascii="方正书宋_GBK" w:eastAsia="方正书宋_GBK"/>
                <w:b/>
              </w:rPr>
            </w:pPr>
          </w:p>
        </w:tc>
        <w:tc>
          <w:tcPr>
            <w:tcW w:w="425" w:type="dxa"/>
            <w:vAlign w:val="center"/>
          </w:tcPr>
          <w:p w14:paraId="0EDE84AF">
            <w:pPr>
              <w:spacing w:line="300" w:lineRule="exact"/>
              <w:jc w:val="left"/>
              <w:rPr>
                <w:rFonts w:ascii="方正书宋_GBK" w:eastAsia="方正书宋_GBK"/>
                <w:b/>
              </w:rPr>
            </w:pPr>
          </w:p>
        </w:tc>
        <w:tc>
          <w:tcPr>
            <w:tcW w:w="510" w:type="dxa"/>
            <w:vAlign w:val="center"/>
          </w:tcPr>
          <w:p w14:paraId="19DD574A">
            <w:pPr>
              <w:spacing w:line="300" w:lineRule="exact"/>
              <w:jc w:val="right"/>
              <w:rPr>
                <w:rFonts w:ascii="方正书宋_GBK" w:eastAsia="方正书宋_GBK"/>
                <w:b/>
              </w:rPr>
            </w:pPr>
          </w:p>
        </w:tc>
        <w:tc>
          <w:tcPr>
            <w:tcW w:w="598" w:type="dxa"/>
            <w:vAlign w:val="center"/>
          </w:tcPr>
          <w:p w14:paraId="1EA358FE">
            <w:pPr>
              <w:spacing w:line="300" w:lineRule="exact"/>
              <w:jc w:val="right"/>
              <w:rPr>
                <w:rFonts w:ascii="方正书宋_GBK" w:eastAsia="方正书宋_GBK"/>
                <w:b/>
              </w:rPr>
            </w:pPr>
          </w:p>
        </w:tc>
        <w:tc>
          <w:tcPr>
            <w:tcW w:w="594" w:type="dxa"/>
            <w:vAlign w:val="center"/>
          </w:tcPr>
          <w:p w14:paraId="7987C826">
            <w:pPr>
              <w:adjustRightInd w:val="0"/>
              <w:snapToGrid w:val="0"/>
              <w:jc w:val="right"/>
              <w:rPr>
                <w:rFonts w:ascii="方正书宋_GBK" w:hAnsi="宋体" w:eastAsia="方正书宋_GBK" w:cs="宋体"/>
                <w:b/>
                <w:bCs/>
                <w:color w:val="000000"/>
                <w:szCs w:val="21"/>
              </w:rPr>
            </w:pPr>
            <w:r>
              <w:rPr>
                <w:rFonts w:ascii="方正书宋_GBK" w:eastAsia="方正书宋_GBK"/>
                <w:b/>
                <w:bCs/>
                <w:color w:val="000000"/>
                <w:szCs w:val="21"/>
              </w:rPr>
              <w:t>0</w:t>
            </w:r>
          </w:p>
        </w:tc>
        <w:tc>
          <w:tcPr>
            <w:tcW w:w="594" w:type="dxa"/>
            <w:vAlign w:val="center"/>
          </w:tcPr>
          <w:p w14:paraId="51BE63A1">
            <w:pPr>
              <w:adjustRightInd w:val="0"/>
              <w:snapToGrid w:val="0"/>
              <w:jc w:val="right"/>
              <w:rPr>
                <w:rFonts w:ascii="方正书宋_GBK" w:hAnsi="宋体" w:eastAsia="方正书宋_GBK" w:cs="宋体"/>
                <w:b/>
                <w:bCs/>
                <w:color w:val="000000"/>
                <w:szCs w:val="21"/>
              </w:rPr>
            </w:pPr>
            <w:r>
              <w:rPr>
                <w:rFonts w:ascii="方正书宋_GBK" w:eastAsia="方正书宋_GBK"/>
                <w:b/>
                <w:bCs/>
                <w:color w:val="000000"/>
                <w:szCs w:val="21"/>
              </w:rPr>
              <w:t>0</w:t>
            </w:r>
          </w:p>
        </w:tc>
        <w:tc>
          <w:tcPr>
            <w:tcW w:w="595" w:type="dxa"/>
            <w:vAlign w:val="center"/>
          </w:tcPr>
          <w:p w14:paraId="1D6EA23D">
            <w:pPr>
              <w:spacing w:line="300" w:lineRule="exact"/>
              <w:jc w:val="right"/>
              <w:rPr>
                <w:rFonts w:ascii="方正书宋_GBK" w:eastAsia="方正书宋_GBK"/>
                <w:b/>
              </w:rPr>
            </w:pPr>
          </w:p>
        </w:tc>
        <w:tc>
          <w:tcPr>
            <w:tcW w:w="680" w:type="dxa"/>
            <w:vAlign w:val="center"/>
          </w:tcPr>
          <w:p w14:paraId="09CBCEC8">
            <w:pPr>
              <w:spacing w:line="300" w:lineRule="exact"/>
              <w:jc w:val="right"/>
              <w:rPr>
                <w:rFonts w:ascii="方正书宋_GBK" w:eastAsia="方正书宋_GBK"/>
                <w:b/>
              </w:rPr>
            </w:pPr>
          </w:p>
        </w:tc>
        <w:tc>
          <w:tcPr>
            <w:tcW w:w="509" w:type="dxa"/>
            <w:vAlign w:val="center"/>
          </w:tcPr>
          <w:p w14:paraId="77E4846E">
            <w:pPr>
              <w:spacing w:line="300" w:lineRule="exact"/>
              <w:jc w:val="right"/>
              <w:rPr>
                <w:rFonts w:ascii="方正书宋_GBK" w:eastAsia="方正书宋_GBK"/>
                <w:b/>
              </w:rPr>
            </w:pPr>
          </w:p>
        </w:tc>
        <w:tc>
          <w:tcPr>
            <w:tcW w:w="535" w:type="dxa"/>
            <w:vAlign w:val="center"/>
          </w:tcPr>
          <w:p w14:paraId="04EB3E5A">
            <w:pPr>
              <w:spacing w:line="300" w:lineRule="exact"/>
              <w:jc w:val="right"/>
              <w:rPr>
                <w:rFonts w:ascii="方正书宋_GBK" w:eastAsia="方正书宋_GBK"/>
                <w:b/>
              </w:rPr>
            </w:pPr>
          </w:p>
        </w:tc>
      </w:tr>
      <w:tr w14:paraId="031F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9" w:type="dxa"/>
          <w:cantSplit/>
          <w:trHeight w:val="450" w:hRule="atLeast"/>
        </w:trPr>
        <w:tc>
          <w:tcPr>
            <w:tcW w:w="1859" w:type="dxa"/>
            <w:vAlign w:val="center"/>
          </w:tcPr>
          <w:p w14:paraId="363926F1">
            <w:pPr>
              <w:spacing w:line="300" w:lineRule="exact"/>
              <w:jc w:val="center"/>
              <w:rPr>
                <w:rFonts w:ascii="方正书宋_GBK" w:eastAsia="方正书宋_GBK"/>
                <w:b/>
              </w:rPr>
            </w:pPr>
            <w:r>
              <w:rPr>
                <w:rFonts w:hint="eastAsia" w:ascii="方正书宋_GBK" w:eastAsia="方正书宋_GBK"/>
                <w:b/>
              </w:rPr>
              <w:t>行唐县南桥镇人民政府小计</w:t>
            </w:r>
          </w:p>
        </w:tc>
        <w:tc>
          <w:tcPr>
            <w:tcW w:w="680" w:type="dxa"/>
            <w:vAlign w:val="center"/>
          </w:tcPr>
          <w:p w14:paraId="19455833">
            <w:pPr>
              <w:spacing w:line="300" w:lineRule="exact"/>
              <w:jc w:val="right"/>
              <w:rPr>
                <w:rFonts w:ascii="方正书宋_GBK" w:eastAsia="方正书宋_GBK"/>
                <w:b/>
              </w:rPr>
            </w:pPr>
          </w:p>
        </w:tc>
        <w:tc>
          <w:tcPr>
            <w:tcW w:w="934" w:type="dxa"/>
            <w:vAlign w:val="center"/>
          </w:tcPr>
          <w:p w14:paraId="1046E915">
            <w:pPr>
              <w:spacing w:line="300" w:lineRule="exact"/>
              <w:jc w:val="left"/>
              <w:rPr>
                <w:rFonts w:ascii="方正书宋_GBK" w:eastAsia="方正书宋_GBK"/>
                <w:b/>
              </w:rPr>
            </w:pPr>
          </w:p>
        </w:tc>
        <w:tc>
          <w:tcPr>
            <w:tcW w:w="849" w:type="dxa"/>
            <w:vAlign w:val="center"/>
          </w:tcPr>
          <w:p w14:paraId="6B182744">
            <w:pPr>
              <w:spacing w:line="300" w:lineRule="exact"/>
              <w:jc w:val="left"/>
              <w:rPr>
                <w:rFonts w:ascii="方正书宋_GBK" w:eastAsia="方正书宋_GBK"/>
                <w:b/>
              </w:rPr>
            </w:pPr>
          </w:p>
        </w:tc>
        <w:tc>
          <w:tcPr>
            <w:tcW w:w="425" w:type="dxa"/>
            <w:vAlign w:val="center"/>
          </w:tcPr>
          <w:p w14:paraId="7150B9E8">
            <w:pPr>
              <w:spacing w:line="300" w:lineRule="exact"/>
              <w:jc w:val="left"/>
              <w:rPr>
                <w:rFonts w:ascii="方正书宋_GBK" w:eastAsia="方正书宋_GBK"/>
                <w:b/>
              </w:rPr>
            </w:pPr>
          </w:p>
        </w:tc>
        <w:tc>
          <w:tcPr>
            <w:tcW w:w="510" w:type="dxa"/>
            <w:vAlign w:val="center"/>
          </w:tcPr>
          <w:p w14:paraId="3112D02D">
            <w:pPr>
              <w:spacing w:line="300" w:lineRule="exact"/>
              <w:jc w:val="right"/>
              <w:rPr>
                <w:rFonts w:ascii="方正书宋_GBK" w:eastAsia="方正书宋_GBK"/>
                <w:b/>
              </w:rPr>
            </w:pPr>
          </w:p>
        </w:tc>
        <w:tc>
          <w:tcPr>
            <w:tcW w:w="598" w:type="dxa"/>
            <w:vAlign w:val="center"/>
          </w:tcPr>
          <w:p w14:paraId="3FB16175">
            <w:pPr>
              <w:spacing w:line="300" w:lineRule="exact"/>
              <w:jc w:val="right"/>
              <w:rPr>
                <w:rFonts w:ascii="方正书宋_GBK" w:eastAsia="方正书宋_GBK"/>
                <w:b/>
              </w:rPr>
            </w:pPr>
          </w:p>
        </w:tc>
        <w:tc>
          <w:tcPr>
            <w:tcW w:w="594" w:type="dxa"/>
            <w:vAlign w:val="center"/>
          </w:tcPr>
          <w:p w14:paraId="62873F51">
            <w:pPr>
              <w:adjustRightInd w:val="0"/>
              <w:snapToGrid w:val="0"/>
              <w:jc w:val="right"/>
              <w:rPr>
                <w:rFonts w:ascii="方正书宋_GBK" w:hAnsi="宋体" w:eastAsia="方正书宋_GBK" w:cs="宋体"/>
                <w:b/>
                <w:bCs/>
                <w:color w:val="000000"/>
                <w:szCs w:val="21"/>
              </w:rPr>
            </w:pPr>
            <w:r>
              <w:rPr>
                <w:rFonts w:ascii="方正书宋_GBK" w:eastAsia="方正书宋_GBK"/>
                <w:b/>
                <w:bCs/>
                <w:color w:val="000000"/>
                <w:szCs w:val="21"/>
              </w:rPr>
              <w:t>0</w:t>
            </w:r>
          </w:p>
        </w:tc>
        <w:tc>
          <w:tcPr>
            <w:tcW w:w="594" w:type="dxa"/>
            <w:vAlign w:val="center"/>
          </w:tcPr>
          <w:p w14:paraId="368A1338">
            <w:pPr>
              <w:adjustRightInd w:val="0"/>
              <w:snapToGrid w:val="0"/>
              <w:jc w:val="right"/>
              <w:rPr>
                <w:rFonts w:ascii="方正书宋_GBK" w:hAnsi="宋体" w:eastAsia="方正书宋_GBK" w:cs="宋体"/>
                <w:b/>
                <w:bCs/>
                <w:color w:val="000000"/>
                <w:szCs w:val="21"/>
              </w:rPr>
            </w:pPr>
            <w:r>
              <w:rPr>
                <w:rFonts w:ascii="方正书宋_GBK" w:eastAsia="方正书宋_GBK"/>
                <w:b/>
                <w:bCs/>
                <w:color w:val="000000"/>
                <w:szCs w:val="21"/>
              </w:rPr>
              <w:t>0</w:t>
            </w:r>
          </w:p>
        </w:tc>
        <w:tc>
          <w:tcPr>
            <w:tcW w:w="595" w:type="dxa"/>
            <w:vAlign w:val="center"/>
          </w:tcPr>
          <w:p w14:paraId="063E4850">
            <w:pPr>
              <w:spacing w:line="300" w:lineRule="exact"/>
              <w:jc w:val="right"/>
              <w:rPr>
                <w:rFonts w:ascii="方正书宋_GBK" w:eastAsia="方正书宋_GBK"/>
                <w:b/>
              </w:rPr>
            </w:pPr>
          </w:p>
        </w:tc>
        <w:tc>
          <w:tcPr>
            <w:tcW w:w="680" w:type="dxa"/>
            <w:vAlign w:val="center"/>
          </w:tcPr>
          <w:p w14:paraId="524C54B4">
            <w:pPr>
              <w:spacing w:line="300" w:lineRule="exact"/>
              <w:jc w:val="right"/>
              <w:rPr>
                <w:rFonts w:ascii="方正书宋_GBK" w:eastAsia="方正书宋_GBK"/>
                <w:b/>
              </w:rPr>
            </w:pPr>
          </w:p>
        </w:tc>
        <w:tc>
          <w:tcPr>
            <w:tcW w:w="509" w:type="dxa"/>
            <w:vAlign w:val="center"/>
          </w:tcPr>
          <w:p w14:paraId="60C84674">
            <w:pPr>
              <w:spacing w:line="300" w:lineRule="exact"/>
              <w:jc w:val="right"/>
              <w:rPr>
                <w:rFonts w:ascii="方正书宋_GBK" w:eastAsia="方正书宋_GBK"/>
                <w:b/>
              </w:rPr>
            </w:pPr>
          </w:p>
        </w:tc>
        <w:tc>
          <w:tcPr>
            <w:tcW w:w="535" w:type="dxa"/>
            <w:vAlign w:val="center"/>
          </w:tcPr>
          <w:p w14:paraId="4296431B">
            <w:pPr>
              <w:spacing w:line="300" w:lineRule="exact"/>
              <w:jc w:val="right"/>
              <w:rPr>
                <w:rFonts w:ascii="方正书宋_GBK" w:eastAsia="方正书宋_GBK"/>
                <w:b/>
              </w:rPr>
            </w:pPr>
          </w:p>
        </w:tc>
      </w:tr>
      <w:tr w14:paraId="1307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9" w:type="dxa"/>
          <w:cantSplit/>
          <w:trHeight w:val="181" w:hRule="atLeast"/>
        </w:trPr>
        <w:tc>
          <w:tcPr>
            <w:tcW w:w="1859" w:type="dxa"/>
            <w:vAlign w:val="center"/>
          </w:tcPr>
          <w:p w14:paraId="2467998A">
            <w:pPr>
              <w:spacing w:line="300" w:lineRule="exact"/>
              <w:jc w:val="left"/>
              <w:rPr>
                <w:rFonts w:ascii="方正书宋_GBK" w:eastAsia="方正书宋_GBK"/>
              </w:rPr>
            </w:pPr>
          </w:p>
        </w:tc>
        <w:tc>
          <w:tcPr>
            <w:tcW w:w="680" w:type="dxa"/>
            <w:vAlign w:val="center"/>
          </w:tcPr>
          <w:p w14:paraId="50378C82">
            <w:pPr>
              <w:spacing w:line="300" w:lineRule="exact"/>
              <w:jc w:val="right"/>
              <w:rPr>
                <w:rFonts w:ascii="方正书宋_GBK" w:eastAsia="方正书宋_GBK"/>
              </w:rPr>
            </w:pPr>
          </w:p>
        </w:tc>
        <w:tc>
          <w:tcPr>
            <w:tcW w:w="934" w:type="dxa"/>
            <w:vAlign w:val="center"/>
          </w:tcPr>
          <w:p w14:paraId="3368A3D7">
            <w:pPr>
              <w:spacing w:line="300" w:lineRule="exact"/>
              <w:jc w:val="left"/>
              <w:rPr>
                <w:rFonts w:ascii="方正书宋_GBK" w:eastAsia="方正书宋_GBK"/>
              </w:rPr>
            </w:pPr>
          </w:p>
        </w:tc>
        <w:tc>
          <w:tcPr>
            <w:tcW w:w="849" w:type="dxa"/>
            <w:vAlign w:val="center"/>
          </w:tcPr>
          <w:p w14:paraId="55E5A0F3">
            <w:pPr>
              <w:spacing w:line="300" w:lineRule="exact"/>
              <w:jc w:val="left"/>
              <w:rPr>
                <w:rFonts w:ascii="方正书宋_GBK" w:eastAsia="方正书宋_GBK"/>
              </w:rPr>
            </w:pPr>
          </w:p>
        </w:tc>
        <w:tc>
          <w:tcPr>
            <w:tcW w:w="425" w:type="dxa"/>
            <w:vAlign w:val="center"/>
          </w:tcPr>
          <w:p w14:paraId="0959256C">
            <w:pPr>
              <w:spacing w:line="300" w:lineRule="exact"/>
              <w:jc w:val="left"/>
              <w:rPr>
                <w:rFonts w:ascii="方正书宋_GBK" w:eastAsia="方正书宋_GBK"/>
              </w:rPr>
            </w:pPr>
          </w:p>
        </w:tc>
        <w:tc>
          <w:tcPr>
            <w:tcW w:w="510" w:type="dxa"/>
            <w:vAlign w:val="center"/>
          </w:tcPr>
          <w:p w14:paraId="2977C090">
            <w:pPr>
              <w:spacing w:line="300" w:lineRule="exact"/>
              <w:jc w:val="right"/>
              <w:rPr>
                <w:rFonts w:ascii="方正书宋_GBK" w:eastAsia="方正书宋_GBK"/>
              </w:rPr>
            </w:pPr>
          </w:p>
        </w:tc>
        <w:tc>
          <w:tcPr>
            <w:tcW w:w="598" w:type="dxa"/>
            <w:vAlign w:val="center"/>
          </w:tcPr>
          <w:p w14:paraId="5501200B">
            <w:pPr>
              <w:spacing w:line="300" w:lineRule="exact"/>
              <w:jc w:val="right"/>
              <w:rPr>
                <w:rFonts w:ascii="方正书宋_GBK" w:eastAsia="方正书宋_GBK"/>
              </w:rPr>
            </w:pPr>
          </w:p>
        </w:tc>
        <w:tc>
          <w:tcPr>
            <w:tcW w:w="594" w:type="dxa"/>
            <w:vAlign w:val="center"/>
          </w:tcPr>
          <w:p w14:paraId="6758A8D5">
            <w:pPr>
              <w:spacing w:line="300" w:lineRule="exact"/>
              <w:jc w:val="right"/>
              <w:rPr>
                <w:rFonts w:ascii="方正书宋_GBK" w:eastAsia="方正书宋_GBK"/>
              </w:rPr>
            </w:pPr>
          </w:p>
        </w:tc>
        <w:tc>
          <w:tcPr>
            <w:tcW w:w="594" w:type="dxa"/>
            <w:vAlign w:val="center"/>
          </w:tcPr>
          <w:p w14:paraId="17C2A02B">
            <w:pPr>
              <w:spacing w:line="300" w:lineRule="exact"/>
              <w:jc w:val="right"/>
              <w:rPr>
                <w:rFonts w:ascii="方正书宋_GBK" w:eastAsia="方正书宋_GBK"/>
              </w:rPr>
            </w:pPr>
          </w:p>
        </w:tc>
        <w:tc>
          <w:tcPr>
            <w:tcW w:w="595" w:type="dxa"/>
            <w:vAlign w:val="center"/>
          </w:tcPr>
          <w:p w14:paraId="7DCFFE39">
            <w:pPr>
              <w:spacing w:line="300" w:lineRule="exact"/>
              <w:jc w:val="right"/>
              <w:rPr>
                <w:rFonts w:ascii="方正书宋_GBK" w:eastAsia="方正书宋_GBK"/>
              </w:rPr>
            </w:pPr>
          </w:p>
        </w:tc>
        <w:tc>
          <w:tcPr>
            <w:tcW w:w="680" w:type="dxa"/>
            <w:vAlign w:val="center"/>
          </w:tcPr>
          <w:p w14:paraId="49E7E6CE">
            <w:pPr>
              <w:spacing w:line="300" w:lineRule="exact"/>
              <w:jc w:val="right"/>
              <w:rPr>
                <w:rFonts w:ascii="方正书宋_GBK" w:eastAsia="方正书宋_GBK"/>
              </w:rPr>
            </w:pPr>
          </w:p>
        </w:tc>
        <w:tc>
          <w:tcPr>
            <w:tcW w:w="509" w:type="dxa"/>
            <w:vAlign w:val="center"/>
          </w:tcPr>
          <w:p w14:paraId="3F7D89E0">
            <w:pPr>
              <w:spacing w:line="300" w:lineRule="exact"/>
              <w:jc w:val="right"/>
              <w:rPr>
                <w:rFonts w:ascii="方正书宋_GBK" w:eastAsia="方正书宋_GBK"/>
              </w:rPr>
            </w:pPr>
          </w:p>
        </w:tc>
        <w:tc>
          <w:tcPr>
            <w:tcW w:w="535" w:type="dxa"/>
            <w:vAlign w:val="center"/>
          </w:tcPr>
          <w:p w14:paraId="59AE8780">
            <w:pPr>
              <w:spacing w:line="300" w:lineRule="exact"/>
              <w:jc w:val="right"/>
              <w:rPr>
                <w:rFonts w:ascii="方正书宋_GBK" w:eastAsia="方正书宋_GBK"/>
              </w:rPr>
            </w:pPr>
          </w:p>
        </w:tc>
      </w:tr>
    </w:tbl>
    <w:p w14:paraId="1CC1E4B1">
      <w:pPr>
        <w:ind w:firstLine="420"/>
        <w:rPr>
          <w:rFonts w:ascii="仿宋" w:hAnsi="仿宋" w:eastAsia="仿宋"/>
          <w:sz w:val="28"/>
          <w:szCs w:val="28"/>
        </w:rPr>
      </w:pPr>
      <w:r>
        <w:rPr>
          <w:rFonts w:ascii="仿宋" w:hAnsi="仿宋" w:eastAsia="仿宋" w:cs="方正书宋_GBK"/>
          <w:color w:val="000000"/>
          <w:sz w:val="28"/>
          <w:szCs w:val="28"/>
        </w:rPr>
        <w:t>注：无政府采购预算，空表列示。</w:t>
      </w:r>
    </w:p>
    <w:p w14:paraId="031B2875">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57409255">
      <w:pPr>
        <w:ind w:firstLine="640"/>
        <w:rPr>
          <w:rFonts w:ascii="黑体" w:hAnsi="黑体" w:eastAsia="黑体" w:cs="Times New Roman"/>
          <w:sz w:val="32"/>
          <w:szCs w:val="32"/>
        </w:rPr>
      </w:pPr>
      <w:r>
        <w:rPr>
          <w:rFonts w:hint="eastAsia" w:ascii="Times New Roman" w:hAnsi="Times New Roman" w:eastAsia="仿宋" w:cs="Times New Roman"/>
          <w:color w:val="000000"/>
          <w:sz w:val="32"/>
          <w:szCs w:val="32"/>
        </w:rPr>
        <w:t>行唐县南桥镇</w:t>
      </w:r>
      <w:r>
        <w:rPr>
          <w:rFonts w:ascii="Times New Roman" w:hAnsi="Times New Roman" w:eastAsia="仿宋" w:cs="Times New Roman"/>
          <w:color w:val="000000"/>
          <w:sz w:val="32"/>
          <w:szCs w:val="32"/>
        </w:rPr>
        <w:t>人民政府</w:t>
      </w:r>
      <w:r>
        <w:rPr>
          <w:rFonts w:hint="eastAsia" w:ascii="Times New Roman" w:hAnsi="Times New Roman" w:eastAsia="仿宋" w:cs="Times New Roman"/>
          <w:color w:val="000000"/>
          <w:sz w:val="32"/>
          <w:szCs w:val="32"/>
        </w:rPr>
        <w:t>2020</w:t>
      </w:r>
      <w:r>
        <w:rPr>
          <w:rFonts w:ascii="Times New Roman" w:hAnsi="Times New Roman" w:eastAsia="仿宋" w:cs="Times New Roman"/>
          <w:color w:val="000000"/>
          <w:sz w:val="32"/>
          <w:szCs w:val="32"/>
        </w:rPr>
        <w:t>年末固定资产金额为</w:t>
      </w:r>
      <w:r>
        <w:rPr>
          <w:rFonts w:hint="eastAsia" w:ascii="仿宋_GB2312" w:hAnsi="仿宋" w:eastAsia="仿宋_GB2312"/>
          <w:sz w:val="32"/>
          <w:szCs w:val="32"/>
        </w:rPr>
        <w:t>218.43</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,本年度无购置固定资产计划。</w:t>
      </w:r>
    </w:p>
    <w:tbl>
      <w:tblPr>
        <w:tblStyle w:val="7"/>
        <w:tblpPr w:leftFromText="180" w:rightFromText="180" w:vertAnchor="page" w:horzAnchor="page" w:tblpX="1712" w:tblpY="10721"/>
        <w:tblW w:w="8951" w:type="dxa"/>
        <w:tblInd w:w="0" w:type="dxa"/>
        <w:tblLayout w:type="fixed"/>
        <w:tblCellMar>
          <w:top w:w="0" w:type="dxa"/>
          <w:left w:w="108" w:type="dxa"/>
          <w:bottom w:w="0" w:type="dxa"/>
          <w:right w:w="108" w:type="dxa"/>
        </w:tblCellMar>
      </w:tblPr>
      <w:tblGrid>
        <w:gridCol w:w="3468"/>
        <w:gridCol w:w="2094"/>
        <w:gridCol w:w="3389"/>
      </w:tblGrid>
      <w:tr w14:paraId="1000EA7B">
        <w:tblPrEx>
          <w:tblCellMar>
            <w:top w:w="0" w:type="dxa"/>
            <w:left w:w="108" w:type="dxa"/>
            <w:bottom w:w="0" w:type="dxa"/>
            <w:right w:w="108" w:type="dxa"/>
          </w:tblCellMar>
        </w:tblPrEx>
        <w:trPr>
          <w:trHeight w:val="519" w:hRule="atLeast"/>
        </w:trPr>
        <w:tc>
          <w:tcPr>
            <w:tcW w:w="8951" w:type="dxa"/>
            <w:gridSpan w:val="3"/>
            <w:tcBorders>
              <w:top w:val="nil"/>
              <w:left w:val="nil"/>
              <w:bottom w:val="nil"/>
              <w:right w:val="nil"/>
            </w:tcBorders>
            <w:vAlign w:val="center"/>
          </w:tcPr>
          <w:p w14:paraId="19077680">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14:paraId="36029770">
        <w:tblPrEx>
          <w:tblCellMar>
            <w:top w:w="0" w:type="dxa"/>
            <w:left w:w="108" w:type="dxa"/>
            <w:bottom w:w="0" w:type="dxa"/>
            <w:right w:w="108" w:type="dxa"/>
          </w:tblCellMar>
        </w:tblPrEx>
        <w:trPr>
          <w:trHeight w:val="375" w:hRule="atLeast"/>
        </w:trPr>
        <w:tc>
          <w:tcPr>
            <w:tcW w:w="5562" w:type="dxa"/>
            <w:gridSpan w:val="2"/>
            <w:tcBorders>
              <w:top w:val="nil"/>
              <w:left w:val="nil"/>
              <w:bottom w:val="nil"/>
              <w:right w:val="nil"/>
            </w:tcBorders>
            <w:vAlign w:val="center"/>
          </w:tcPr>
          <w:p w14:paraId="364E702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w:t>
            </w:r>
            <w:r>
              <w:rPr>
                <w:rFonts w:hint="eastAsia" w:ascii="Times New Roman" w:hAnsi="Times New Roman" w:eastAsia="仿宋" w:cs="Times New Roman"/>
                <w:kern w:val="0"/>
                <w:sz w:val="22"/>
                <w:lang w:eastAsia="zh-CN"/>
              </w:rPr>
              <w:t>单位</w:t>
            </w:r>
            <w:r>
              <w:rPr>
                <w:rFonts w:ascii="Times New Roman" w:hAnsi="Times New Roman" w:eastAsia="仿宋" w:cs="Times New Roman"/>
                <w:kern w:val="0"/>
                <w:sz w:val="22"/>
              </w:rPr>
              <w:t>：</w:t>
            </w:r>
            <w:r>
              <w:rPr>
                <w:rFonts w:hint="eastAsia" w:ascii="Times New Roman" w:hAnsi="Times New Roman" w:eastAsia="仿宋" w:cs="Times New Roman"/>
                <w:kern w:val="0"/>
                <w:sz w:val="22"/>
              </w:rPr>
              <w:t>行唐县南桥镇人民政府</w:t>
            </w:r>
          </w:p>
        </w:tc>
        <w:tc>
          <w:tcPr>
            <w:tcW w:w="3389" w:type="dxa"/>
            <w:tcBorders>
              <w:top w:val="nil"/>
              <w:left w:val="nil"/>
              <w:bottom w:val="nil"/>
              <w:right w:val="nil"/>
            </w:tcBorders>
            <w:vAlign w:val="center"/>
          </w:tcPr>
          <w:p w14:paraId="6842ED2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rPr>
              <w:t>20</w:t>
            </w:r>
            <w:r>
              <w:rPr>
                <w:rFonts w:ascii="Times New Roman" w:hAnsi="Times New Roman" w:eastAsia="仿宋" w:cs="Times New Roman"/>
                <w:kern w:val="0"/>
                <w:sz w:val="22"/>
              </w:rPr>
              <w:t>年12月31日</w:t>
            </w:r>
          </w:p>
        </w:tc>
      </w:tr>
      <w:tr w14:paraId="0EF27BFD">
        <w:tblPrEx>
          <w:tblCellMar>
            <w:top w:w="0" w:type="dxa"/>
            <w:left w:w="108" w:type="dxa"/>
            <w:bottom w:w="0" w:type="dxa"/>
            <w:right w:w="108" w:type="dxa"/>
          </w:tblCellMar>
        </w:tblPrEx>
        <w:trPr>
          <w:trHeight w:val="397" w:hRule="atLeast"/>
        </w:trPr>
        <w:tc>
          <w:tcPr>
            <w:tcW w:w="3468" w:type="dxa"/>
            <w:tcBorders>
              <w:top w:val="single" w:color="auto" w:sz="4" w:space="0"/>
              <w:left w:val="single" w:color="auto" w:sz="4" w:space="0"/>
              <w:bottom w:val="single" w:color="auto" w:sz="4" w:space="0"/>
              <w:right w:val="single" w:color="auto" w:sz="4" w:space="0"/>
            </w:tcBorders>
            <w:vAlign w:val="center"/>
          </w:tcPr>
          <w:p w14:paraId="7ACEBF64">
            <w:pPr>
              <w:widowControl/>
              <w:jc w:val="center"/>
              <w:rPr>
                <w:rFonts w:ascii="宋体" w:hAnsi="宋体" w:cs="宋体"/>
                <w:b/>
                <w:bCs/>
                <w:kern w:val="0"/>
                <w:sz w:val="22"/>
              </w:rPr>
            </w:pPr>
            <w:r>
              <w:rPr>
                <w:rFonts w:hint="eastAsia" w:ascii="宋体" w:hAnsi="宋体" w:cs="宋体"/>
                <w:b/>
                <w:bCs/>
                <w:kern w:val="0"/>
                <w:sz w:val="22"/>
              </w:rPr>
              <w:t>项目</w:t>
            </w:r>
          </w:p>
        </w:tc>
        <w:tc>
          <w:tcPr>
            <w:tcW w:w="2094" w:type="dxa"/>
            <w:tcBorders>
              <w:top w:val="single" w:color="auto" w:sz="4" w:space="0"/>
              <w:left w:val="nil"/>
              <w:bottom w:val="single" w:color="auto" w:sz="4" w:space="0"/>
              <w:right w:val="single" w:color="auto" w:sz="4" w:space="0"/>
            </w:tcBorders>
            <w:vAlign w:val="center"/>
          </w:tcPr>
          <w:p w14:paraId="443F5113">
            <w:pPr>
              <w:widowControl/>
              <w:jc w:val="center"/>
              <w:rPr>
                <w:rFonts w:ascii="宋体" w:hAnsi="宋体" w:cs="宋体"/>
                <w:b/>
                <w:bCs/>
                <w:kern w:val="0"/>
                <w:sz w:val="22"/>
              </w:rPr>
            </w:pPr>
            <w:r>
              <w:rPr>
                <w:rFonts w:hint="eastAsia" w:ascii="宋体" w:hAnsi="宋体" w:cs="宋体"/>
                <w:b/>
                <w:bCs/>
                <w:kern w:val="0"/>
                <w:sz w:val="22"/>
              </w:rPr>
              <w:t>数量</w:t>
            </w:r>
          </w:p>
        </w:tc>
        <w:tc>
          <w:tcPr>
            <w:tcW w:w="3389" w:type="dxa"/>
            <w:tcBorders>
              <w:top w:val="single" w:color="auto" w:sz="4" w:space="0"/>
              <w:left w:val="nil"/>
              <w:bottom w:val="single" w:color="auto" w:sz="4" w:space="0"/>
              <w:right w:val="single" w:color="auto" w:sz="4" w:space="0"/>
            </w:tcBorders>
            <w:vAlign w:val="center"/>
          </w:tcPr>
          <w:p w14:paraId="15DAA954">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4E467898">
        <w:tblPrEx>
          <w:tblCellMar>
            <w:top w:w="0" w:type="dxa"/>
            <w:left w:w="108" w:type="dxa"/>
            <w:bottom w:w="0" w:type="dxa"/>
            <w:right w:w="108" w:type="dxa"/>
          </w:tblCellMar>
        </w:tblPrEx>
        <w:trPr>
          <w:trHeight w:val="475" w:hRule="atLeast"/>
        </w:trPr>
        <w:tc>
          <w:tcPr>
            <w:tcW w:w="3468" w:type="dxa"/>
            <w:tcBorders>
              <w:top w:val="nil"/>
              <w:left w:val="single" w:color="auto" w:sz="4" w:space="0"/>
              <w:bottom w:val="single" w:color="auto" w:sz="4" w:space="0"/>
              <w:right w:val="single" w:color="auto" w:sz="4" w:space="0"/>
            </w:tcBorders>
            <w:vAlign w:val="center"/>
          </w:tcPr>
          <w:p w14:paraId="4092B5E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094" w:type="dxa"/>
            <w:tcBorders>
              <w:top w:val="nil"/>
              <w:left w:val="nil"/>
              <w:bottom w:val="single" w:color="auto" w:sz="4" w:space="0"/>
              <w:right w:val="single" w:color="auto" w:sz="4" w:space="0"/>
            </w:tcBorders>
            <w:vAlign w:val="center"/>
          </w:tcPr>
          <w:p w14:paraId="55BB6A0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389" w:type="dxa"/>
            <w:tcBorders>
              <w:top w:val="nil"/>
              <w:left w:val="nil"/>
              <w:bottom w:val="single" w:color="auto" w:sz="4" w:space="0"/>
              <w:right w:val="single" w:color="auto" w:sz="4" w:space="0"/>
            </w:tcBorders>
            <w:vAlign w:val="center"/>
          </w:tcPr>
          <w:p w14:paraId="35D591B5">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218.43</w:t>
            </w:r>
          </w:p>
        </w:tc>
      </w:tr>
      <w:tr w14:paraId="0E585A17">
        <w:tblPrEx>
          <w:tblCellMar>
            <w:top w:w="0" w:type="dxa"/>
            <w:left w:w="108" w:type="dxa"/>
            <w:bottom w:w="0" w:type="dxa"/>
            <w:right w:w="108" w:type="dxa"/>
          </w:tblCellMar>
        </w:tblPrEx>
        <w:trPr>
          <w:trHeight w:val="475" w:hRule="atLeast"/>
        </w:trPr>
        <w:tc>
          <w:tcPr>
            <w:tcW w:w="3468" w:type="dxa"/>
            <w:tcBorders>
              <w:top w:val="nil"/>
              <w:left w:val="single" w:color="auto" w:sz="4" w:space="0"/>
              <w:bottom w:val="single" w:color="auto" w:sz="4" w:space="0"/>
              <w:right w:val="single" w:color="auto" w:sz="4" w:space="0"/>
            </w:tcBorders>
            <w:vAlign w:val="center"/>
          </w:tcPr>
          <w:p w14:paraId="12348EF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094" w:type="dxa"/>
            <w:tcBorders>
              <w:top w:val="nil"/>
              <w:left w:val="nil"/>
              <w:bottom w:val="single" w:color="auto" w:sz="4" w:space="0"/>
              <w:right w:val="single" w:color="auto" w:sz="4" w:space="0"/>
            </w:tcBorders>
            <w:vAlign w:val="center"/>
          </w:tcPr>
          <w:p w14:paraId="71DF2724">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2288</w:t>
            </w:r>
          </w:p>
        </w:tc>
        <w:tc>
          <w:tcPr>
            <w:tcW w:w="3389" w:type="dxa"/>
            <w:tcBorders>
              <w:top w:val="nil"/>
              <w:left w:val="nil"/>
              <w:bottom w:val="single" w:color="auto" w:sz="4" w:space="0"/>
              <w:right w:val="single" w:color="auto" w:sz="4" w:space="0"/>
            </w:tcBorders>
            <w:vAlign w:val="center"/>
          </w:tcPr>
          <w:p w14:paraId="6078C2BB">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127</w:t>
            </w:r>
          </w:p>
        </w:tc>
      </w:tr>
      <w:tr w14:paraId="743C7A4E">
        <w:tblPrEx>
          <w:tblCellMar>
            <w:top w:w="0" w:type="dxa"/>
            <w:left w:w="108" w:type="dxa"/>
            <w:bottom w:w="0" w:type="dxa"/>
            <w:right w:w="108" w:type="dxa"/>
          </w:tblCellMar>
        </w:tblPrEx>
        <w:trPr>
          <w:trHeight w:val="304" w:hRule="atLeast"/>
        </w:trPr>
        <w:tc>
          <w:tcPr>
            <w:tcW w:w="3468" w:type="dxa"/>
            <w:tcBorders>
              <w:top w:val="nil"/>
              <w:left w:val="single" w:color="auto" w:sz="4" w:space="0"/>
              <w:bottom w:val="single" w:color="auto" w:sz="4" w:space="0"/>
              <w:right w:val="single" w:color="auto" w:sz="4" w:space="0"/>
            </w:tcBorders>
            <w:vAlign w:val="center"/>
          </w:tcPr>
          <w:p w14:paraId="30E7A91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094" w:type="dxa"/>
            <w:tcBorders>
              <w:top w:val="nil"/>
              <w:left w:val="nil"/>
              <w:bottom w:val="single" w:color="auto" w:sz="4" w:space="0"/>
              <w:right w:val="single" w:color="auto" w:sz="4" w:space="0"/>
            </w:tcBorders>
            <w:vAlign w:val="center"/>
          </w:tcPr>
          <w:p w14:paraId="7FD7986A">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1400</w:t>
            </w:r>
          </w:p>
        </w:tc>
        <w:tc>
          <w:tcPr>
            <w:tcW w:w="3389" w:type="dxa"/>
            <w:tcBorders>
              <w:top w:val="nil"/>
              <w:left w:val="nil"/>
              <w:bottom w:val="single" w:color="auto" w:sz="4" w:space="0"/>
              <w:right w:val="single" w:color="auto" w:sz="4" w:space="0"/>
            </w:tcBorders>
            <w:vAlign w:val="center"/>
          </w:tcPr>
          <w:p w14:paraId="12DDFDBB">
            <w:pPr>
              <w:widowControl/>
              <w:jc w:val="center"/>
              <w:rPr>
                <w:rFonts w:ascii="Times New Roman" w:hAnsi="Times New Roman" w:eastAsia="仿宋" w:cs="Times New Roman"/>
                <w:kern w:val="0"/>
                <w:sz w:val="22"/>
              </w:rPr>
            </w:pPr>
          </w:p>
        </w:tc>
      </w:tr>
      <w:tr w14:paraId="68A67709">
        <w:tblPrEx>
          <w:tblCellMar>
            <w:top w:w="0" w:type="dxa"/>
            <w:left w:w="108" w:type="dxa"/>
            <w:bottom w:w="0" w:type="dxa"/>
            <w:right w:w="108" w:type="dxa"/>
          </w:tblCellMar>
        </w:tblPrEx>
        <w:trPr>
          <w:trHeight w:val="475" w:hRule="atLeast"/>
        </w:trPr>
        <w:tc>
          <w:tcPr>
            <w:tcW w:w="3468" w:type="dxa"/>
            <w:tcBorders>
              <w:top w:val="nil"/>
              <w:left w:val="single" w:color="auto" w:sz="4" w:space="0"/>
              <w:bottom w:val="single" w:color="auto" w:sz="4" w:space="0"/>
              <w:right w:val="single" w:color="auto" w:sz="4" w:space="0"/>
            </w:tcBorders>
            <w:vAlign w:val="center"/>
          </w:tcPr>
          <w:p w14:paraId="6C31DF6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094" w:type="dxa"/>
            <w:tcBorders>
              <w:top w:val="nil"/>
              <w:left w:val="nil"/>
              <w:bottom w:val="single" w:color="auto" w:sz="4" w:space="0"/>
              <w:right w:val="single" w:color="auto" w:sz="4" w:space="0"/>
            </w:tcBorders>
            <w:vAlign w:val="center"/>
          </w:tcPr>
          <w:p w14:paraId="5F9B8D3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w:t>
            </w:r>
          </w:p>
        </w:tc>
        <w:tc>
          <w:tcPr>
            <w:tcW w:w="3389" w:type="dxa"/>
            <w:tcBorders>
              <w:top w:val="nil"/>
              <w:left w:val="nil"/>
              <w:bottom w:val="single" w:color="auto" w:sz="4" w:space="0"/>
              <w:right w:val="single" w:color="auto" w:sz="4" w:space="0"/>
            </w:tcBorders>
            <w:vAlign w:val="center"/>
          </w:tcPr>
          <w:p w14:paraId="0CD32982">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30.88</w:t>
            </w:r>
          </w:p>
        </w:tc>
      </w:tr>
      <w:tr w14:paraId="4BCBC7E6">
        <w:tblPrEx>
          <w:tblCellMar>
            <w:top w:w="0" w:type="dxa"/>
            <w:left w:w="108" w:type="dxa"/>
            <w:bottom w:w="0" w:type="dxa"/>
            <w:right w:w="108" w:type="dxa"/>
          </w:tblCellMar>
        </w:tblPrEx>
        <w:trPr>
          <w:trHeight w:val="343" w:hRule="atLeast"/>
        </w:trPr>
        <w:tc>
          <w:tcPr>
            <w:tcW w:w="3468" w:type="dxa"/>
            <w:tcBorders>
              <w:top w:val="nil"/>
              <w:left w:val="single" w:color="auto" w:sz="4" w:space="0"/>
              <w:bottom w:val="single" w:color="auto" w:sz="4" w:space="0"/>
              <w:right w:val="single" w:color="auto" w:sz="4" w:space="0"/>
            </w:tcBorders>
            <w:vAlign w:val="center"/>
          </w:tcPr>
          <w:p w14:paraId="0B9B1D8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094" w:type="dxa"/>
            <w:tcBorders>
              <w:top w:val="nil"/>
              <w:left w:val="nil"/>
              <w:bottom w:val="single" w:color="auto" w:sz="4" w:space="0"/>
              <w:right w:val="single" w:color="auto" w:sz="4" w:space="0"/>
            </w:tcBorders>
            <w:vAlign w:val="center"/>
          </w:tcPr>
          <w:p w14:paraId="47EEEDC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389" w:type="dxa"/>
            <w:tcBorders>
              <w:top w:val="nil"/>
              <w:left w:val="nil"/>
              <w:bottom w:val="single" w:color="auto" w:sz="4" w:space="0"/>
              <w:right w:val="single" w:color="auto" w:sz="4" w:space="0"/>
            </w:tcBorders>
            <w:vAlign w:val="center"/>
          </w:tcPr>
          <w:p w14:paraId="21BF316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30FEBB15">
        <w:tblPrEx>
          <w:tblCellMar>
            <w:top w:w="0" w:type="dxa"/>
            <w:left w:w="108" w:type="dxa"/>
            <w:bottom w:w="0" w:type="dxa"/>
            <w:right w:w="108" w:type="dxa"/>
          </w:tblCellMar>
        </w:tblPrEx>
        <w:trPr>
          <w:trHeight w:val="278" w:hRule="atLeast"/>
        </w:trPr>
        <w:tc>
          <w:tcPr>
            <w:tcW w:w="3468" w:type="dxa"/>
            <w:tcBorders>
              <w:top w:val="nil"/>
              <w:left w:val="single" w:color="auto" w:sz="4" w:space="0"/>
              <w:bottom w:val="single" w:color="auto" w:sz="4" w:space="0"/>
              <w:right w:val="single" w:color="auto" w:sz="4" w:space="0"/>
            </w:tcBorders>
            <w:vAlign w:val="center"/>
          </w:tcPr>
          <w:p w14:paraId="3004D9C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094" w:type="dxa"/>
            <w:tcBorders>
              <w:top w:val="nil"/>
              <w:left w:val="nil"/>
              <w:bottom w:val="single" w:color="auto" w:sz="4" w:space="0"/>
              <w:right w:val="single" w:color="auto" w:sz="4" w:space="0"/>
            </w:tcBorders>
            <w:vAlign w:val="center"/>
          </w:tcPr>
          <w:p w14:paraId="5CE3B95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389" w:type="dxa"/>
            <w:tcBorders>
              <w:top w:val="nil"/>
              <w:left w:val="nil"/>
              <w:bottom w:val="single" w:color="auto" w:sz="4" w:space="0"/>
              <w:right w:val="single" w:color="auto" w:sz="4" w:space="0"/>
            </w:tcBorders>
            <w:vAlign w:val="center"/>
          </w:tcPr>
          <w:p w14:paraId="51C5D939">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60.55</w:t>
            </w:r>
          </w:p>
        </w:tc>
      </w:tr>
    </w:tbl>
    <w:p w14:paraId="43F3A7A6">
      <w:pPr>
        <w:autoSpaceDE w:val="0"/>
        <w:autoSpaceDN w:val="0"/>
        <w:adjustRightInd w:val="0"/>
        <w:ind w:firstLine="640" w:firstLineChars="200"/>
        <w:jc w:val="left"/>
        <w:rPr>
          <w:rFonts w:ascii="黑体" w:hAnsi="黑体" w:eastAsia="黑体" w:cs="Times New Roman"/>
          <w:sz w:val="32"/>
          <w:szCs w:val="32"/>
        </w:rPr>
      </w:pPr>
    </w:p>
    <w:p w14:paraId="0434E708">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3A28C35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14:paraId="5925D2B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4F49F4A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3094027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44E9DA1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55964D0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6、“三公”经费：纳入县级财政预算管理的“三公”经费，是指县级</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ED5E79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6、机关运行费：是指各</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的公用经费，包括办公及印刷费、邮电费、差旅费、会议费、福利费、日常维修费、专用材料及一般设备购置费、办公用房水电费、办公用房取暖费、公务用车运行维护费以及其他费用。</w:t>
      </w:r>
    </w:p>
    <w:p w14:paraId="1E88E39E">
      <w:pPr>
        <w:ind w:firstLine="640" w:firstLineChars="200"/>
        <w:rPr>
          <w:rFonts w:ascii="黑体" w:hAnsi="黑体" w:eastAsia="黑体" w:cs="宋体-方正超大字符集"/>
          <w:sz w:val="32"/>
          <w:szCs w:val="32"/>
        </w:rPr>
      </w:pPr>
      <w:r>
        <w:rPr>
          <w:rFonts w:hint="eastAsia" w:ascii="黑体" w:hAnsi="黑体" w:eastAsia="黑体" w:cs="宋体-方正超大字符集"/>
          <w:sz w:val="32"/>
          <w:szCs w:val="32"/>
        </w:rPr>
        <w:t>九、其他需要说明的事项</w:t>
      </w:r>
    </w:p>
    <w:p w14:paraId="62E071E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无其他需要说明的事项。</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 w:name="方正仿宋_GBK">
    <w:altName w:val="宋体"/>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149F79">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20</w:t>
    </w:r>
    <w:r>
      <w:fldChar w:fldCharType="end"/>
    </w:r>
  </w:p>
  <w:p w14:paraId="5F14498B">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2M2Mzc3ODI1NDcwZWJiOTFkZWQ5YjA5N2I1NjQ2YTkifQ=="/>
  </w:docVars>
  <w:rsids>
    <w:rsidRoot w:val="00EE71BA"/>
    <w:rsid w:val="000050C4"/>
    <w:rsid w:val="000C7140"/>
    <w:rsid w:val="00102114"/>
    <w:rsid w:val="002313B1"/>
    <w:rsid w:val="00323B29"/>
    <w:rsid w:val="00385F31"/>
    <w:rsid w:val="0039059E"/>
    <w:rsid w:val="00501BAC"/>
    <w:rsid w:val="00575A75"/>
    <w:rsid w:val="005A030A"/>
    <w:rsid w:val="00725535"/>
    <w:rsid w:val="007C7B60"/>
    <w:rsid w:val="007F0341"/>
    <w:rsid w:val="008C2761"/>
    <w:rsid w:val="008F77FB"/>
    <w:rsid w:val="009A521C"/>
    <w:rsid w:val="00A21A8F"/>
    <w:rsid w:val="00A32C59"/>
    <w:rsid w:val="00A91BC1"/>
    <w:rsid w:val="00AC3A82"/>
    <w:rsid w:val="00B244BD"/>
    <w:rsid w:val="00CA3772"/>
    <w:rsid w:val="00D47989"/>
    <w:rsid w:val="00D607DA"/>
    <w:rsid w:val="00DC6EE5"/>
    <w:rsid w:val="00E101EF"/>
    <w:rsid w:val="00E367C6"/>
    <w:rsid w:val="00E40269"/>
    <w:rsid w:val="00EE71BA"/>
    <w:rsid w:val="00F867E4"/>
    <w:rsid w:val="01B968A3"/>
    <w:rsid w:val="02754875"/>
    <w:rsid w:val="0AAF5B3C"/>
    <w:rsid w:val="0BEC2469"/>
    <w:rsid w:val="0DCD241A"/>
    <w:rsid w:val="0E166D61"/>
    <w:rsid w:val="0FE6015B"/>
    <w:rsid w:val="13C850C5"/>
    <w:rsid w:val="154D0E35"/>
    <w:rsid w:val="18480F1A"/>
    <w:rsid w:val="1A746B97"/>
    <w:rsid w:val="1C70794C"/>
    <w:rsid w:val="1D5B1FD5"/>
    <w:rsid w:val="20074837"/>
    <w:rsid w:val="24D92BDD"/>
    <w:rsid w:val="252435E7"/>
    <w:rsid w:val="2BF93656"/>
    <w:rsid w:val="2E6D0875"/>
    <w:rsid w:val="31315F4D"/>
    <w:rsid w:val="39133025"/>
    <w:rsid w:val="392C770F"/>
    <w:rsid w:val="39EA5E74"/>
    <w:rsid w:val="40AE0B29"/>
    <w:rsid w:val="445D3F9F"/>
    <w:rsid w:val="457E16F0"/>
    <w:rsid w:val="47017F7C"/>
    <w:rsid w:val="4BF93785"/>
    <w:rsid w:val="4DF227D6"/>
    <w:rsid w:val="525537ED"/>
    <w:rsid w:val="5478443C"/>
    <w:rsid w:val="58C305BD"/>
    <w:rsid w:val="62FD5911"/>
    <w:rsid w:val="662B6F86"/>
    <w:rsid w:val="67497CF2"/>
    <w:rsid w:val="69616959"/>
    <w:rsid w:val="6DB770F3"/>
    <w:rsid w:val="71E620FC"/>
    <w:rsid w:val="72626498"/>
    <w:rsid w:val="74340951"/>
    <w:rsid w:val="76EE3508"/>
    <w:rsid w:val="7D6054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字符"/>
    <w:link w:val="2"/>
    <w:semiHidden/>
    <w:qFormat/>
    <w:uiPriority w:val="0"/>
    <w:rPr>
      <w:rFonts w:ascii="Times New Roman" w:hAnsi="Times New Roman" w:eastAsia="宋体" w:cs="Times New Roman"/>
      <w:sz w:val="18"/>
      <w:szCs w:val="18"/>
    </w:rPr>
  </w:style>
  <w:style w:type="character" w:customStyle="1" w:styleId="13">
    <w:name w:val="页眉 字符"/>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25</Pages>
  <Words>4322</Words>
  <Characters>4600</Characters>
  <Lines>114</Lines>
  <Paragraphs>32</Paragraphs>
  <TotalTime>0</TotalTime>
  <ScaleCrop>false</ScaleCrop>
  <LinksUpToDate>false</LinksUpToDate>
  <CharactersWithSpaces>4618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岁月的霓裳</cp:lastModifiedBy>
  <cp:lastPrinted>2020-01-10T15:53:00Z</cp:lastPrinted>
  <dcterms:modified xsi:type="dcterms:W3CDTF">2026-05-31T03:37:35Z</dcterms:modified>
  <dc:title>o</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18771C5CA9F349348CF7687F74F92F8A</vt:lpwstr>
  </property>
  <property fmtid="{D5CDD505-2E9C-101B-9397-08002B2CF9AE}" pid="4" name="KSOTemplateDocerSaveRecord">
    <vt:lpwstr>eyJoZGlkIjoiM2M2Mzc3ODI1NDcwZWJiOTFkZWQ5YjA5N2I1NjQ2YTkiLCJ1c2VySWQiOiIzMzIyNTc0NTgifQ==</vt:lpwstr>
  </property>
</Properties>
</file>