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4334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u w:val="none"/>
          <w:lang w:val="en-US" w:eastAsia="zh-CN"/>
        </w:rPr>
        <w:t>医疗机构执业登记许可</w:t>
      </w:r>
    </w:p>
    <w:p w14:paraId="771ED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</w:p>
    <w:p w14:paraId="7CF71F6E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419A2E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申请事项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：医疗机构执业登记（人体器官移植除外）变更主要负责人</w:t>
      </w:r>
    </w:p>
    <w:p w14:paraId="073596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申请时间：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2026.03.02</w:t>
      </w:r>
    </w:p>
    <w:p w14:paraId="58CAE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申请单位：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玉亭乡八里庄村卫生室</w:t>
      </w:r>
    </w:p>
    <w:p w14:paraId="5F1D9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地    址：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玉亭乡八里庄村</w:t>
      </w:r>
    </w:p>
    <w:p w14:paraId="7685E6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eastAsia="宋体" w:cs="宋体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主要负责人：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由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张东玉变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更为</w:t>
      </w:r>
      <w:r>
        <w:rPr>
          <w:rFonts w:hint="eastAsia" w:ascii="宋体" w:hAnsi="宋体" w:cs="宋体"/>
          <w:sz w:val="32"/>
          <w:szCs w:val="32"/>
          <w:u w:val="none"/>
          <w:lang w:val="en-US" w:eastAsia="zh-CN"/>
        </w:rPr>
        <w:t>张文明</w:t>
      </w:r>
    </w:p>
    <w:p w14:paraId="1C513F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登记号：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130125016133</w:t>
      </w:r>
    </w:p>
    <w:p w14:paraId="346613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发证日期：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2026.03.05</w:t>
      </w:r>
    </w:p>
    <w:p w14:paraId="48624B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有效期限：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2026.03.05至2026.12.30</w:t>
      </w:r>
      <w:bookmarkStart w:id="0" w:name="_GoBack"/>
      <w:bookmarkEnd w:id="0"/>
    </w:p>
    <w:p w14:paraId="1C485A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4C70AA1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6B26F2"/>
    <w:rsid w:val="34F42DB3"/>
    <w:rsid w:val="6CC54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</Words>
  <Characters>153</Characters>
  <Lines>0</Lines>
  <Paragraphs>0</Paragraphs>
  <TotalTime>5</TotalTime>
  <ScaleCrop>false</ScaleCrop>
  <LinksUpToDate>false</LinksUpToDate>
  <CharactersWithSpaces>157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2026-02-05T06:01:00Z</dcterms:created>
  <dc:creator>Administrator</dc:creator>
  <cp:lastModifiedBy>Administrator</cp:lastModifiedBy>
  <dcterms:modified xsi:type="dcterms:W3CDTF">2026-03-05T02:34:52Z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eyJoZGlkIjoiYTAzZGY0NzcyNWUzODcxZTRiNDM0MmU0OGY2NjFiZTcifQ==</vt:lpwstr>
  </property>
  <property fmtid="{D5CDD505-2E9C-101B-9397-08002B2CF9AE}" pid="4" name="ICV">
    <vt:lpwstr>5BE171AB111D4EAD85553EE3606111F9_12</vt:lpwstr>
  </property>
</Properties>
</file>