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430EDC">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0D65541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5B754E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0D65541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5B754E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E0D7669">
      <w:pPr>
        <w:spacing w:line="600" w:lineRule="auto"/>
        <w:jc w:val="both"/>
        <w:rPr>
          <w:rFonts w:hint="eastAsia" w:ascii="楷体_GB2312" w:hAnsi="楷体_GB2312" w:eastAsia="楷体_GB2312" w:cs="楷体_GB2312"/>
          <w:color w:val="000000"/>
          <w:sz w:val="40"/>
          <w:szCs w:val="40"/>
        </w:rPr>
      </w:pPr>
    </w:p>
    <w:p w14:paraId="4D84FD01">
      <w:pPr>
        <w:spacing w:line="600" w:lineRule="auto"/>
        <w:jc w:val="both"/>
        <w:rPr>
          <w:rFonts w:hint="eastAsia" w:ascii="楷体_GB2312" w:hAnsi="楷体_GB2312" w:eastAsia="楷体_GB2312" w:cs="楷体_GB2312"/>
          <w:color w:val="000000"/>
          <w:sz w:val="40"/>
          <w:szCs w:val="40"/>
        </w:rPr>
      </w:pPr>
    </w:p>
    <w:p w14:paraId="214EFF95">
      <w:pPr>
        <w:spacing w:line="600" w:lineRule="auto"/>
        <w:jc w:val="both"/>
        <w:rPr>
          <w:rFonts w:hint="eastAsia" w:ascii="楷体_GB2312" w:hAnsi="楷体_GB2312" w:eastAsia="楷体_GB2312" w:cs="楷体_GB2312"/>
          <w:color w:val="000000"/>
          <w:sz w:val="40"/>
          <w:szCs w:val="40"/>
        </w:rPr>
      </w:pPr>
    </w:p>
    <w:p w14:paraId="7E97BC0A">
      <w:pPr>
        <w:spacing w:line="600" w:lineRule="auto"/>
        <w:jc w:val="both"/>
        <w:rPr>
          <w:rFonts w:hint="eastAsia" w:ascii="楷体_GB2312" w:hAnsi="楷体_GB2312" w:eastAsia="楷体_GB2312" w:cs="楷体_GB2312"/>
          <w:color w:val="000000"/>
          <w:sz w:val="40"/>
          <w:szCs w:val="40"/>
        </w:rPr>
      </w:pPr>
    </w:p>
    <w:p w14:paraId="7243C500">
      <w:pPr>
        <w:spacing w:line="600" w:lineRule="auto"/>
        <w:jc w:val="both"/>
        <w:rPr>
          <w:rFonts w:hint="eastAsia" w:ascii="楷体_GB2312" w:hAnsi="楷体_GB2312" w:eastAsia="楷体_GB2312" w:cs="楷体_GB2312"/>
          <w:color w:val="000000"/>
          <w:sz w:val="40"/>
          <w:szCs w:val="40"/>
        </w:rPr>
      </w:pPr>
    </w:p>
    <w:p w14:paraId="3B59877D">
      <w:pPr>
        <w:spacing w:line="600" w:lineRule="auto"/>
        <w:jc w:val="both"/>
        <w:rPr>
          <w:rFonts w:hint="eastAsia" w:ascii="楷体_GB2312" w:hAnsi="楷体_GB2312" w:eastAsia="楷体_GB2312" w:cs="楷体_GB2312"/>
          <w:color w:val="000000"/>
          <w:sz w:val="40"/>
          <w:szCs w:val="40"/>
        </w:rPr>
      </w:pPr>
    </w:p>
    <w:p w14:paraId="6D1CCEB7">
      <w:pPr>
        <w:spacing w:line="600" w:lineRule="auto"/>
        <w:jc w:val="both"/>
        <w:rPr>
          <w:rFonts w:hint="eastAsia" w:ascii="楷体_GB2312" w:hAnsi="楷体_GB2312" w:eastAsia="楷体_GB2312" w:cs="楷体_GB2312"/>
          <w:color w:val="000000"/>
          <w:sz w:val="40"/>
          <w:szCs w:val="40"/>
        </w:rPr>
      </w:pPr>
    </w:p>
    <w:p w14:paraId="25CD8E15">
      <w:pPr>
        <w:spacing w:line="600" w:lineRule="auto"/>
        <w:jc w:val="both"/>
        <w:rPr>
          <w:rFonts w:hint="eastAsia" w:ascii="楷体_GB2312" w:hAnsi="楷体_GB2312" w:eastAsia="楷体_GB2312" w:cs="楷体_GB2312"/>
          <w:color w:val="000000"/>
          <w:sz w:val="40"/>
          <w:szCs w:val="40"/>
        </w:rPr>
      </w:pPr>
    </w:p>
    <w:p w14:paraId="4C878B94">
      <w:pPr>
        <w:spacing w:line="600" w:lineRule="auto"/>
        <w:jc w:val="both"/>
        <w:rPr>
          <w:rFonts w:hint="eastAsia" w:ascii="楷体_GB2312" w:hAnsi="楷体_GB2312" w:eastAsia="楷体_GB2312" w:cs="楷体_GB2312"/>
          <w:color w:val="000000"/>
          <w:sz w:val="40"/>
          <w:szCs w:val="40"/>
        </w:rPr>
      </w:pPr>
    </w:p>
    <w:p w14:paraId="4E58F75D">
      <w:pPr>
        <w:spacing w:line="600" w:lineRule="auto"/>
        <w:jc w:val="both"/>
        <w:rPr>
          <w:rFonts w:hint="eastAsia" w:ascii="楷体_GB2312" w:hAnsi="楷体_GB2312" w:eastAsia="楷体_GB2312" w:cs="楷体_GB2312"/>
          <w:color w:val="000000"/>
          <w:sz w:val="40"/>
          <w:szCs w:val="40"/>
        </w:rPr>
      </w:pPr>
    </w:p>
    <w:p w14:paraId="6B5A9940">
      <w:pPr>
        <w:spacing w:line="600" w:lineRule="auto"/>
        <w:jc w:val="both"/>
        <w:rPr>
          <w:rFonts w:hint="eastAsia" w:ascii="楷体_GB2312" w:hAnsi="楷体_GB2312" w:eastAsia="楷体_GB2312" w:cs="楷体_GB2312"/>
          <w:color w:val="000000"/>
          <w:sz w:val="40"/>
          <w:szCs w:val="40"/>
        </w:rPr>
      </w:pPr>
    </w:p>
    <w:p w14:paraId="2B9DBD04">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222001</w:t>
      </w:r>
    </w:p>
    <w:p w14:paraId="4966C16F">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：中共行唐县纪律检查委员会(本级)</w:t>
      </w:r>
    </w:p>
    <w:p w14:paraId="10D849EE">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9513723">
      <w:pPr>
        <w:spacing w:line="600" w:lineRule="auto"/>
        <w:jc w:val="center"/>
        <w:rPr>
          <w:rFonts w:hint="eastAsia" w:ascii="楷体_GB2312" w:hAnsi="楷体_GB2312" w:eastAsia="楷体_GB2312" w:cs="楷体_GB2312"/>
          <w:color w:val="000000"/>
          <w:sz w:val="40"/>
          <w:szCs w:val="40"/>
        </w:rPr>
      </w:pPr>
    </w:p>
    <w:p w14:paraId="67C1DDD2">
      <w:pPr>
        <w:rPr>
          <w:rFonts w:hint="eastAsia" w:ascii="黑体" w:hAnsi="黑体" w:eastAsia="黑体" w:cs="黑体"/>
          <w:b/>
          <w:bCs/>
          <w:sz w:val="32"/>
          <w:szCs w:val="36"/>
          <w:highlight w:val="yellow"/>
        </w:rPr>
      </w:pPr>
    </w:p>
    <w:p w14:paraId="228B74E0">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中共行唐县纪律检查委员会(本级)</w:t>
      </w:r>
    </w:p>
    <w:p w14:paraId="54AD66F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5285106A">
      <w:pPr>
        <w:spacing w:line="360" w:lineRule="auto"/>
        <w:jc w:val="center"/>
        <w:rPr>
          <w:rFonts w:ascii="黑体" w:hAnsi="黑体" w:eastAsia="黑体" w:cs="黑体"/>
          <w:sz w:val="56"/>
          <w:szCs w:val="72"/>
        </w:rPr>
      </w:pPr>
    </w:p>
    <w:p w14:paraId="0A044EB2">
      <w:pPr>
        <w:spacing w:line="600" w:lineRule="auto"/>
        <w:jc w:val="center"/>
        <w:rPr>
          <w:rFonts w:ascii="黑体" w:hAnsi="黑体" w:eastAsia="黑体" w:cs="黑体"/>
          <w:sz w:val="56"/>
          <w:szCs w:val="72"/>
        </w:rPr>
      </w:pPr>
    </w:p>
    <w:p w14:paraId="232F6098">
      <w:pPr>
        <w:spacing w:line="600" w:lineRule="auto"/>
        <w:jc w:val="center"/>
        <w:rPr>
          <w:rFonts w:ascii="黑体" w:hAnsi="黑体" w:eastAsia="黑体" w:cs="黑体"/>
          <w:sz w:val="56"/>
          <w:szCs w:val="72"/>
        </w:rPr>
      </w:pPr>
    </w:p>
    <w:p w14:paraId="18216844">
      <w:pPr>
        <w:spacing w:line="480" w:lineRule="auto"/>
        <w:jc w:val="both"/>
        <w:rPr>
          <w:rFonts w:ascii="黑体" w:hAnsi="黑体" w:eastAsia="黑体" w:cs="黑体"/>
          <w:sz w:val="56"/>
          <w:szCs w:val="72"/>
        </w:rPr>
      </w:pPr>
    </w:p>
    <w:p w14:paraId="1B92AC76">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中共行唐县纪律检查委员会(本级)</w:t>
      </w:r>
    </w:p>
    <w:p w14:paraId="712F041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B9C286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990A528">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9A38F60">
      <w:pPr>
        <w:widowControl/>
        <w:spacing w:line="600" w:lineRule="exact"/>
        <w:jc w:val="left"/>
        <w:rPr>
          <w:rFonts w:ascii="黑体" w:hAnsi="黑体" w:eastAsia="黑体" w:cs="黑体"/>
          <w:bCs/>
          <w:sz w:val="32"/>
          <w:szCs w:val="32"/>
        </w:rPr>
      </w:pPr>
    </w:p>
    <w:p w14:paraId="3A8B0416">
      <w:pPr>
        <w:tabs>
          <w:tab w:val="left" w:pos="2728"/>
        </w:tabs>
        <w:jc w:val="center"/>
        <w:rPr>
          <w:rFonts w:ascii="黑体" w:hAnsi="Times New Roman" w:eastAsia="黑体" w:cs="Times New Roman"/>
          <w:sz w:val="48"/>
          <w:szCs w:val="48"/>
        </w:rPr>
      </w:pPr>
    </w:p>
    <w:p w14:paraId="754B801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C2219B0">
      <w:pPr>
        <w:widowControl/>
        <w:spacing w:after="160" w:line="580" w:lineRule="exact"/>
        <w:ind w:firstLine="640" w:firstLineChars="200"/>
        <w:rPr>
          <w:rFonts w:ascii="Times New Roman" w:hAnsi="Times New Roman" w:eastAsia="黑体" w:cs="Times New Roman"/>
          <w:sz w:val="32"/>
          <w:szCs w:val="32"/>
        </w:rPr>
      </w:pPr>
    </w:p>
    <w:p w14:paraId="4091ADF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3A8DB9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CFD10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D6FFA9B">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B3D99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3D3A1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D0DB6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FE3F8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65420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B59AB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91DC8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A68C2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3F689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F5D1EF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3F361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3A55CA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5EF6F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84560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2A170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36987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31667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5B118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01361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2EC28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228088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50DF6CD9">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2B6135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4C01EA5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DFA7F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负责</w:t>
      </w:r>
      <w:r>
        <w:rPr>
          <w:rFonts w:ascii="Times New Roman" w:eastAsia="仿宋_GB2312"/>
          <w:b w:val="0"/>
          <w:sz w:val="32"/>
          <w:szCs w:val="32"/>
        </w:rPr>
        <w:t>全县党的纪律检查工作；依照党的章程和其他党内法规履行监督、执纪、问责职责；支持配合巡视、巡察工作；负责全县监察工作；依照法律规定履行监督、调查、处置职责；负责组织协调全面从严治党、党风廉政建设和反腐败宣传教育工作；负责综合分析全面从严治党、党风廉政建设和反腐败工作情况，对纪检监察工作重要理论及实践问题进行调查研究，制定或者修改全县纪检监察有关制度，参与起草有关规定性文件；负责组织协调全县反腐败追逃追赃和防逃工作，督促有关单位做好相关工作；根据干部管理权限，负责全县纪检监察系统领导班子建设、干部队伍建设和组织建设的综合规划、政策研究、制度建设和业务指导；会同县委组织部负责县委巡察办的科级干部提名、考核、考察，报县委任免；根据干部管理权限负责县委巡察办科级以下干部人事工作；会同有关方面做好县纪委监委派驻机构、乡镇纪检监察机构领导班子建设有关工作；组织和指导全县纪检监察系统干部教育培训工作。</w:t>
      </w:r>
    </w:p>
    <w:p w14:paraId="64D621A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1B459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87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055"/>
        <w:gridCol w:w="2445"/>
        <w:gridCol w:w="2665"/>
      </w:tblGrid>
      <w:tr w14:paraId="3B6E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47" w:type="dxa"/>
            <w:vAlign w:val="center"/>
          </w:tcPr>
          <w:p w14:paraId="5C32666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055" w:type="dxa"/>
            <w:vAlign w:val="center"/>
          </w:tcPr>
          <w:p w14:paraId="3BD6D5F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B4B9B6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AC484C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7555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547" w:type="dxa"/>
          </w:tcPr>
          <w:p w14:paraId="16F9852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055" w:type="dxa"/>
          </w:tcPr>
          <w:p w14:paraId="6B1CC31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中共行唐县纪律检查委员会(本级)</w:t>
            </w:r>
          </w:p>
        </w:tc>
        <w:tc>
          <w:tcPr>
            <w:tcW w:w="2445" w:type="dxa"/>
          </w:tcPr>
          <w:p w14:paraId="0BFCD501">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35EDC4D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6C673C46">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4D1BBF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CB03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3F7D5A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09A8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74FB1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16D9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115632C8">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单位：中共行唐县纪律检查委员会(本级)</w:t>
            </w:r>
          </w:p>
        </w:tc>
        <w:tc>
          <w:tcPr>
            <w:tcW w:w="1262" w:type="pct"/>
            <w:gridSpan w:val="2"/>
            <w:tcBorders>
              <w:top w:val="nil"/>
              <w:left w:val="nil"/>
              <w:bottom w:val="single" w:color="auto" w:sz="4" w:space="0"/>
              <w:right w:val="nil"/>
            </w:tcBorders>
            <w:noWrap/>
            <w:vAlign w:val="bottom"/>
          </w:tcPr>
          <w:p w14:paraId="7BC19837">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CBFF89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9BA0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5EFC63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D7E9C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3D12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380A8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BD0DC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9E588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167A23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0F467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74D92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4B28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3825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8BF22E1">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1CD080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3ECF5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DFFFCF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BBCB1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F98A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C57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524D00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3ED0E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1CF82F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262930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4772E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r>
      <w:tr w14:paraId="7A5F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2425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73753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18278D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7E7E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7A0B1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3FC5180">
            <w:pPr>
              <w:jc w:val="right"/>
              <w:rPr>
                <w:rFonts w:hint="default" w:ascii="Times New Roman" w:hAnsi="Times New Roman" w:eastAsia="宋体" w:cs="Times New Roman"/>
                <w:i w:val="0"/>
                <w:iCs w:val="0"/>
                <w:color w:val="000000"/>
                <w:sz w:val="20"/>
                <w:szCs w:val="20"/>
                <w:highlight w:val="none"/>
                <w:u w:val="none"/>
              </w:rPr>
            </w:pPr>
          </w:p>
        </w:tc>
      </w:tr>
      <w:tr w14:paraId="1D64A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F040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76D4D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6C35E03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15E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427959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A0D61A6">
            <w:pPr>
              <w:jc w:val="right"/>
              <w:rPr>
                <w:rFonts w:hint="default" w:ascii="Times New Roman" w:hAnsi="Times New Roman" w:eastAsia="宋体" w:cs="Times New Roman"/>
                <w:i w:val="0"/>
                <w:iCs w:val="0"/>
                <w:color w:val="000000"/>
                <w:sz w:val="20"/>
                <w:szCs w:val="20"/>
                <w:highlight w:val="none"/>
                <w:u w:val="none"/>
              </w:rPr>
            </w:pPr>
          </w:p>
        </w:tc>
      </w:tr>
      <w:tr w14:paraId="1535B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8186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7BED72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7D1DE2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8C32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6D9DDE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5C7C54E">
            <w:pPr>
              <w:jc w:val="right"/>
              <w:rPr>
                <w:rFonts w:hint="default" w:ascii="Times New Roman" w:hAnsi="Times New Roman" w:eastAsia="宋体" w:cs="Times New Roman"/>
                <w:i w:val="0"/>
                <w:iCs w:val="0"/>
                <w:color w:val="000000"/>
                <w:sz w:val="20"/>
                <w:szCs w:val="20"/>
                <w:highlight w:val="none"/>
                <w:u w:val="none"/>
              </w:rPr>
            </w:pPr>
          </w:p>
        </w:tc>
      </w:tr>
      <w:tr w14:paraId="6224E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5C52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D360A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236ED47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453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783C3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77F0A43">
            <w:pPr>
              <w:jc w:val="right"/>
              <w:rPr>
                <w:rFonts w:hint="default" w:ascii="Times New Roman" w:hAnsi="Times New Roman" w:eastAsia="宋体" w:cs="Times New Roman"/>
                <w:i w:val="0"/>
                <w:iCs w:val="0"/>
                <w:color w:val="000000"/>
                <w:sz w:val="20"/>
                <w:szCs w:val="20"/>
                <w:highlight w:val="none"/>
                <w:u w:val="none"/>
              </w:rPr>
            </w:pPr>
          </w:p>
        </w:tc>
      </w:tr>
      <w:tr w14:paraId="1F1EB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BD7D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10EAF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F5C1B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012C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022AE6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67225AEC">
            <w:pPr>
              <w:jc w:val="right"/>
              <w:rPr>
                <w:rFonts w:hint="default" w:ascii="Times New Roman" w:hAnsi="Times New Roman" w:eastAsia="宋体" w:cs="Times New Roman"/>
                <w:i w:val="0"/>
                <w:iCs w:val="0"/>
                <w:color w:val="000000"/>
                <w:sz w:val="20"/>
                <w:szCs w:val="20"/>
                <w:highlight w:val="none"/>
                <w:u w:val="none"/>
              </w:rPr>
            </w:pPr>
          </w:p>
        </w:tc>
      </w:tr>
      <w:tr w14:paraId="271D7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B9B7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0FB723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586E47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0C7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F639D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68BF058">
            <w:pPr>
              <w:jc w:val="right"/>
              <w:rPr>
                <w:rFonts w:hint="default" w:ascii="Times New Roman" w:hAnsi="Times New Roman" w:eastAsia="宋体" w:cs="Times New Roman"/>
                <w:i w:val="0"/>
                <w:iCs w:val="0"/>
                <w:color w:val="000000"/>
                <w:sz w:val="20"/>
                <w:szCs w:val="20"/>
                <w:highlight w:val="none"/>
                <w:u w:val="none"/>
              </w:rPr>
            </w:pPr>
          </w:p>
        </w:tc>
      </w:tr>
      <w:tr w14:paraId="1FDC9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7C2D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3397E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6AF8F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18FF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65C440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3F079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w:t>
            </w:r>
          </w:p>
        </w:tc>
      </w:tr>
      <w:tr w14:paraId="64C33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1F455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2C67D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573A8EF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D1C7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5079E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8FBF2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r>
      <w:tr w14:paraId="10C16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0F07F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5962A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BA41B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CC79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2D366C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40CC0327">
            <w:pPr>
              <w:jc w:val="right"/>
              <w:rPr>
                <w:rFonts w:hint="default" w:ascii="Times New Roman" w:hAnsi="Times New Roman" w:eastAsia="宋体" w:cs="Times New Roman"/>
                <w:i w:val="0"/>
                <w:iCs w:val="0"/>
                <w:color w:val="000000"/>
                <w:sz w:val="20"/>
                <w:szCs w:val="20"/>
                <w:highlight w:val="none"/>
                <w:u w:val="none"/>
              </w:rPr>
            </w:pPr>
          </w:p>
        </w:tc>
      </w:tr>
      <w:tr w14:paraId="31A25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C808E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98A5D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100E3E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18B6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51CF4F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EB14175">
            <w:pPr>
              <w:jc w:val="right"/>
              <w:rPr>
                <w:rFonts w:hint="default" w:ascii="Times New Roman" w:hAnsi="Times New Roman" w:eastAsia="宋体" w:cs="Times New Roman"/>
                <w:i w:val="0"/>
                <w:iCs w:val="0"/>
                <w:color w:val="000000"/>
                <w:sz w:val="20"/>
                <w:szCs w:val="20"/>
                <w:highlight w:val="none"/>
                <w:u w:val="none"/>
              </w:rPr>
            </w:pPr>
          </w:p>
        </w:tc>
      </w:tr>
      <w:tr w14:paraId="55495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2CA1E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ACD8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FE8573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93640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7836DC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5D152B99">
            <w:pPr>
              <w:jc w:val="right"/>
              <w:rPr>
                <w:rFonts w:hint="default" w:ascii="Times New Roman" w:hAnsi="Times New Roman" w:eastAsia="宋体" w:cs="Times New Roman"/>
                <w:i w:val="0"/>
                <w:iCs w:val="0"/>
                <w:color w:val="000000"/>
                <w:sz w:val="20"/>
                <w:szCs w:val="20"/>
                <w:highlight w:val="none"/>
                <w:u w:val="none"/>
              </w:rPr>
            </w:pPr>
          </w:p>
        </w:tc>
      </w:tr>
      <w:tr w14:paraId="17A5E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3521B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BC9B7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5C1AD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9664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86D98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F9F6B41">
            <w:pPr>
              <w:jc w:val="right"/>
              <w:rPr>
                <w:rFonts w:hint="default" w:ascii="Times New Roman" w:hAnsi="Times New Roman" w:eastAsia="宋体" w:cs="Times New Roman"/>
                <w:i w:val="0"/>
                <w:iCs w:val="0"/>
                <w:color w:val="000000"/>
                <w:sz w:val="20"/>
                <w:szCs w:val="20"/>
                <w:highlight w:val="none"/>
                <w:u w:val="none"/>
              </w:rPr>
            </w:pPr>
          </w:p>
        </w:tc>
      </w:tr>
      <w:tr w14:paraId="631F1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573C24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09276E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61AD5F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7AADA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30887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7C7C757B">
            <w:pPr>
              <w:jc w:val="right"/>
              <w:rPr>
                <w:rFonts w:hint="default" w:ascii="Times New Roman" w:hAnsi="Times New Roman" w:eastAsia="宋体" w:cs="Times New Roman"/>
                <w:i w:val="0"/>
                <w:iCs w:val="0"/>
                <w:color w:val="000000"/>
                <w:sz w:val="20"/>
                <w:szCs w:val="20"/>
                <w:highlight w:val="none"/>
                <w:u w:val="none"/>
              </w:rPr>
            </w:pPr>
          </w:p>
        </w:tc>
      </w:tr>
      <w:tr w14:paraId="3FC9A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D9AED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E8AC8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1F37D7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04A55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1A089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9633DDA">
            <w:pPr>
              <w:jc w:val="right"/>
              <w:rPr>
                <w:rFonts w:hint="default" w:ascii="Times New Roman" w:hAnsi="Times New Roman" w:eastAsia="宋体" w:cs="Times New Roman"/>
                <w:i w:val="0"/>
                <w:iCs w:val="0"/>
                <w:color w:val="000000"/>
                <w:sz w:val="20"/>
                <w:szCs w:val="20"/>
                <w:highlight w:val="none"/>
                <w:u w:val="none"/>
              </w:rPr>
            </w:pPr>
          </w:p>
        </w:tc>
      </w:tr>
      <w:tr w14:paraId="45854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977B7C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61763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C67A7D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5FB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29660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70564F0D">
            <w:pPr>
              <w:jc w:val="right"/>
              <w:rPr>
                <w:rFonts w:hint="default" w:ascii="Times New Roman" w:hAnsi="Times New Roman" w:eastAsia="宋体" w:cs="Times New Roman"/>
                <w:i w:val="0"/>
                <w:iCs w:val="0"/>
                <w:color w:val="000000"/>
                <w:sz w:val="20"/>
                <w:szCs w:val="20"/>
                <w:highlight w:val="none"/>
                <w:u w:val="none"/>
              </w:rPr>
            </w:pPr>
          </w:p>
        </w:tc>
      </w:tr>
      <w:tr w14:paraId="31E5D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58A138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885F3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C0A516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4DB64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D71B7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F35B7EC">
            <w:pPr>
              <w:jc w:val="right"/>
              <w:rPr>
                <w:rFonts w:hint="default" w:ascii="Times New Roman" w:hAnsi="Times New Roman" w:eastAsia="宋体" w:cs="Times New Roman"/>
                <w:i w:val="0"/>
                <w:iCs w:val="0"/>
                <w:color w:val="000000"/>
                <w:sz w:val="20"/>
                <w:szCs w:val="20"/>
                <w:highlight w:val="none"/>
                <w:u w:val="none"/>
              </w:rPr>
            </w:pPr>
          </w:p>
        </w:tc>
      </w:tr>
      <w:tr w14:paraId="6EFCC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85B5C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0981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6AC2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C2490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9AAA9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90DF36B">
            <w:pPr>
              <w:jc w:val="right"/>
              <w:rPr>
                <w:rFonts w:hint="default" w:ascii="Times New Roman" w:hAnsi="Times New Roman" w:eastAsia="宋体" w:cs="Times New Roman"/>
                <w:i w:val="0"/>
                <w:iCs w:val="0"/>
                <w:color w:val="000000"/>
                <w:sz w:val="20"/>
                <w:szCs w:val="20"/>
                <w:highlight w:val="none"/>
                <w:u w:val="none"/>
              </w:rPr>
            </w:pPr>
          </w:p>
        </w:tc>
      </w:tr>
      <w:tr w14:paraId="066D2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ADA3E2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CBCD4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C03D4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E73AF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9400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044BB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r>
      <w:tr w14:paraId="2771C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31DC9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681C9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580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CE53B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4ACA0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6EF32C25">
            <w:pPr>
              <w:jc w:val="right"/>
              <w:rPr>
                <w:rFonts w:hint="default" w:ascii="Times New Roman" w:hAnsi="Times New Roman" w:eastAsia="宋体" w:cs="Times New Roman"/>
                <w:i w:val="0"/>
                <w:iCs w:val="0"/>
                <w:color w:val="000000"/>
                <w:sz w:val="20"/>
                <w:szCs w:val="20"/>
                <w:highlight w:val="none"/>
                <w:u w:val="none"/>
              </w:rPr>
            </w:pPr>
          </w:p>
        </w:tc>
      </w:tr>
      <w:tr w14:paraId="6605E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578F6DE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219CF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899E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0A0A5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56EBC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C018A39">
            <w:pPr>
              <w:jc w:val="right"/>
              <w:rPr>
                <w:rFonts w:hint="default" w:ascii="Times New Roman" w:hAnsi="Times New Roman" w:eastAsia="宋体" w:cs="Times New Roman"/>
                <w:i w:val="0"/>
                <w:iCs w:val="0"/>
                <w:color w:val="000000"/>
                <w:sz w:val="20"/>
                <w:szCs w:val="20"/>
                <w:highlight w:val="none"/>
                <w:u w:val="none"/>
              </w:rPr>
            </w:pPr>
          </w:p>
        </w:tc>
      </w:tr>
      <w:tr w14:paraId="7FD31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2D897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EF7E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063DE22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B3CD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FFB2E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7951E9B">
            <w:pPr>
              <w:jc w:val="right"/>
              <w:rPr>
                <w:rFonts w:hint="default" w:ascii="Times New Roman" w:hAnsi="Times New Roman" w:eastAsia="宋体" w:cs="Times New Roman"/>
                <w:i w:val="0"/>
                <w:iCs w:val="0"/>
                <w:color w:val="000000"/>
                <w:sz w:val="20"/>
                <w:szCs w:val="20"/>
                <w:highlight w:val="none"/>
                <w:u w:val="none"/>
              </w:rPr>
            </w:pPr>
          </w:p>
        </w:tc>
      </w:tr>
      <w:tr w14:paraId="30E4D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28E6D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E43F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35D0F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A3FE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40DD70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3B4E466">
            <w:pPr>
              <w:jc w:val="right"/>
              <w:rPr>
                <w:rFonts w:hint="default" w:ascii="Times New Roman" w:hAnsi="Times New Roman" w:eastAsia="宋体" w:cs="Times New Roman"/>
                <w:i w:val="0"/>
                <w:iCs w:val="0"/>
                <w:color w:val="000000"/>
                <w:sz w:val="20"/>
                <w:szCs w:val="20"/>
                <w:highlight w:val="none"/>
                <w:u w:val="none"/>
              </w:rPr>
            </w:pPr>
          </w:p>
        </w:tc>
      </w:tr>
      <w:tr w14:paraId="437B2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AAA3E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AF68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239A26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DA4C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7BD1A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43A4A2FF">
            <w:pPr>
              <w:jc w:val="right"/>
              <w:rPr>
                <w:rFonts w:hint="default" w:ascii="Times New Roman" w:hAnsi="Times New Roman" w:eastAsia="宋体" w:cs="Times New Roman"/>
                <w:i w:val="0"/>
                <w:iCs w:val="0"/>
                <w:color w:val="000000"/>
                <w:sz w:val="20"/>
                <w:szCs w:val="20"/>
                <w:highlight w:val="none"/>
                <w:u w:val="none"/>
              </w:rPr>
            </w:pPr>
          </w:p>
        </w:tc>
      </w:tr>
      <w:tr w14:paraId="0FFE5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1B2DC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0CAD6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10C13BC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DA7A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2BEF67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17B79967">
            <w:pPr>
              <w:jc w:val="right"/>
              <w:rPr>
                <w:rFonts w:hint="default" w:ascii="Times New Roman" w:hAnsi="Times New Roman" w:eastAsia="宋体" w:cs="Times New Roman"/>
                <w:i w:val="0"/>
                <w:iCs w:val="0"/>
                <w:color w:val="000000"/>
                <w:sz w:val="20"/>
                <w:szCs w:val="20"/>
                <w:highlight w:val="none"/>
                <w:u w:val="none"/>
              </w:rPr>
            </w:pPr>
          </w:p>
        </w:tc>
      </w:tr>
      <w:tr w14:paraId="592DB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3C3BC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4C5A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9F4E4C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3BC2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95EB4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116B028">
            <w:pPr>
              <w:jc w:val="right"/>
              <w:rPr>
                <w:rFonts w:hint="default" w:ascii="Times New Roman" w:hAnsi="Times New Roman" w:eastAsia="宋体" w:cs="Times New Roman"/>
                <w:i w:val="0"/>
                <w:iCs w:val="0"/>
                <w:color w:val="000000"/>
                <w:sz w:val="20"/>
                <w:szCs w:val="20"/>
                <w:highlight w:val="none"/>
                <w:u w:val="none"/>
              </w:rPr>
            </w:pPr>
          </w:p>
        </w:tc>
      </w:tr>
      <w:tr w14:paraId="5AA0E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489E9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4050D2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65852C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2239468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0840D1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1E34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r>
      <w:tr w14:paraId="3F36D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0525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3DC25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E15B0B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FEB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07E0A7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31FBEF56">
            <w:pPr>
              <w:jc w:val="right"/>
              <w:rPr>
                <w:rFonts w:hint="default" w:ascii="Times New Roman" w:hAnsi="Times New Roman" w:eastAsia="宋体" w:cs="Times New Roman"/>
                <w:i w:val="0"/>
                <w:iCs w:val="0"/>
                <w:color w:val="000000"/>
                <w:sz w:val="20"/>
                <w:szCs w:val="20"/>
                <w:highlight w:val="none"/>
                <w:u w:val="none"/>
              </w:rPr>
            </w:pPr>
          </w:p>
        </w:tc>
      </w:tr>
      <w:tr w14:paraId="67D80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7A0E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8FD0A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5329284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E258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0502B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57243223">
            <w:pPr>
              <w:jc w:val="right"/>
              <w:rPr>
                <w:rFonts w:hint="default" w:ascii="Times New Roman" w:hAnsi="Times New Roman" w:eastAsia="宋体" w:cs="Times New Roman"/>
                <w:i w:val="0"/>
                <w:iCs w:val="0"/>
                <w:color w:val="000000"/>
                <w:sz w:val="20"/>
                <w:szCs w:val="20"/>
                <w:highlight w:val="none"/>
                <w:u w:val="none"/>
              </w:rPr>
            </w:pPr>
          </w:p>
        </w:tc>
      </w:tr>
      <w:tr w14:paraId="08977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6CDF9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2F4106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2E680F6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B8E9F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C7F5CD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6C382615">
            <w:pPr>
              <w:jc w:val="right"/>
              <w:rPr>
                <w:rFonts w:hint="default" w:ascii="Times New Roman" w:hAnsi="Times New Roman" w:eastAsia="宋体" w:cs="Times New Roman"/>
                <w:i w:val="0"/>
                <w:iCs w:val="0"/>
                <w:color w:val="000000"/>
                <w:sz w:val="20"/>
                <w:szCs w:val="20"/>
                <w:highlight w:val="none"/>
                <w:u w:val="none"/>
              </w:rPr>
            </w:pPr>
          </w:p>
        </w:tc>
      </w:tr>
      <w:tr w14:paraId="442DB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A0595B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8AD82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3AA997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361" w:type="pct"/>
            <w:gridSpan w:val="2"/>
            <w:tcBorders>
              <w:top w:val="nil"/>
              <w:left w:val="nil"/>
              <w:bottom w:val="single" w:color="000000" w:sz="4" w:space="0"/>
              <w:right w:val="single" w:color="000000" w:sz="4" w:space="0"/>
            </w:tcBorders>
            <w:noWrap/>
            <w:vAlign w:val="center"/>
          </w:tcPr>
          <w:p w14:paraId="452B113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ABCAA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0870F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r>
      <w:tr w14:paraId="2F818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D40F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07A8FB67">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755CF5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8DAEA8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FC3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979D4E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663E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429A7F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9CD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7E0E9BC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单位：中共行唐县纪律检查委员会(本级)                                                                                                         </w:t>
            </w:r>
          </w:p>
        </w:tc>
        <w:tc>
          <w:tcPr>
            <w:tcW w:w="3405" w:type="dxa"/>
            <w:gridSpan w:val="4"/>
            <w:tcBorders>
              <w:top w:val="nil"/>
              <w:left w:val="nil"/>
              <w:bottom w:val="single" w:color="auto" w:sz="4" w:space="0"/>
              <w:right w:val="nil"/>
            </w:tcBorders>
            <w:noWrap/>
            <w:vAlign w:val="bottom"/>
          </w:tcPr>
          <w:p w14:paraId="707D16F8">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5A8B93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D4A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8D576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BBF73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44D53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2CE48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5D44BD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47532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CBCB0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15E83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1688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264CF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7AFDE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68E2A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EA562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2F21E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7B199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8CCDD0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551601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DD097EF">
            <w:pPr>
              <w:jc w:val="center"/>
              <w:rPr>
                <w:rFonts w:hint="eastAsia" w:ascii="宋体" w:hAnsi="宋体" w:eastAsia="宋体" w:cs="宋体"/>
                <w:i w:val="0"/>
                <w:iCs w:val="0"/>
                <w:color w:val="000000"/>
                <w:sz w:val="20"/>
                <w:szCs w:val="20"/>
                <w:highlight w:val="none"/>
                <w:u w:val="none"/>
              </w:rPr>
            </w:pPr>
          </w:p>
        </w:tc>
      </w:tr>
      <w:tr w14:paraId="51210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B6250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95454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1D1E39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56A481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8DA2EF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841E08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1C59538">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A98708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4522D7">
            <w:pPr>
              <w:jc w:val="center"/>
              <w:rPr>
                <w:rFonts w:hint="eastAsia" w:ascii="宋体" w:hAnsi="宋体" w:eastAsia="宋体" w:cs="宋体"/>
                <w:i w:val="0"/>
                <w:iCs w:val="0"/>
                <w:color w:val="000000"/>
                <w:sz w:val="20"/>
                <w:szCs w:val="20"/>
                <w:highlight w:val="none"/>
                <w:u w:val="none"/>
              </w:rPr>
            </w:pPr>
          </w:p>
        </w:tc>
      </w:tr>
      <w:tr w14:paraId="5AF78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8546D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FA1F5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BC621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402BCB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21F26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26D22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767AC1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B6ED15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B2B8AC0">
            <w:pPr>
              <w:jc w:val="center"/>
              <w:rPr>
                <w:rFonts w:hint="eastAsia" w:ascii="宋体" w:hAnsi="宋体" w:eastAsia="宋体" w:cs="宋体"/>
                <w:i w:val="0"/>
                <w:iCs w:val="0"/>
                <w:color w:val="000000"/>
                <w:sz w:val="20"/>
                <w:szCs w:val="20"/>
                <w:highlight w:val="none"/>
                <w:u w:val="none"/>
              </w:rPr>
            </w:pPr>
          </w:p>
        </w:tc>
      </w:tr>
      <w:tr w14:paraId="0018F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75679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522A6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34D212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526D6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2FC8B3B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15583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7A230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85A8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0660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71185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2154A4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1,683.96</w:t>
            </w:r>
          </w:p>
        </w:tc>
        <w:tc>
          <w:tcPr>
            <w:tcW w:w="1037" w:type="dxa"/>
            <w:tcBorders>
              <w:top w:val="nil"/>
              <w:left w:val="nil"/>
              <w:bottom w:val="single" w:color="000000" w:sz="4" w:space="0"/>
              <w:right w:val="single" w:color="000000" w:sz="4" w:space="0"/>
            </w:tcBorders>
            <w:noWrap/>
            <w:vAlign w:val="center"/>
          </w:tcPr>
          <w:p w14:paraId="2A4EF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1,683.96</w:t>
            </w:r>
          </w:p>
        </w:tc>
        <w:tc>
          <w:tcPr>
            <w:tcW w:w="1037" w:type="dxa"/>
            <w:tcBorders>
              <w:top w:val="nil"/>
              <w:left w:val="nil"/>
              <w:bottom w:val="single" w:color="000000" w:sz="4" w:space="0"/>
              <w:right w:val="single" w:color="000000" w:sz="4" w:space="0"/>
            </w:tcBorders>
            <w:noWrap/>
            <w:vAlign w:val="center"/>
          </w:tcPr>
          <w:p w14:paraId="2796FE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4D2F8F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D5B30D5">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A5187E7">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87BF30F">
            <w:pPr>
              <w:jc w:val="right"/>
              <w:rPr>
                <w:rFonts w:hint="default" w:ascii="Times New Roman" w:hAnsi="Times New Roman" w:eastAsia="宋体" w:cs="Times New Roman"/>
                <w:i w:val="0"/>
                <w:iCs w:val="0"/>
                <w:color w:val="000000"/>
                <w:sz w:val="20"/>
                <w:szCs w:val="20"/>
                <w:highlight w:val="none"/>
                <w:u w:val="none"/>
              </w:rPr>
            </w:pPr>
          </w:p>
        </w:tc>
      </w:tr>
      <w:tr w14:paraId="18CE4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FF99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6C114E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19EFD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6D54D6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31547F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D1FE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B461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720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BCB8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93A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DDA2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w:t>
            </w:r>
          </w:p>
        </w:tc>
        <w:tc>
          <w:tcPr>
            <w:tcW w:w="1160" w:type="dxa"/>
            <w:tcBorders>
              <w:top w:val="nil"/>
              <w:left w:val="nil"/>
              <w:bottom w:val="single" w:color="000000" w:sz="4" w:space="0"/>
              <w:right w:val="single" w:color="000000" w:sz="4" w:space="0"/>
            </w:tcBorders>
            <w:noWrap/>
            <w:vAlign w:val="center"/>
          </w:tcPr>
          <w:p w14:paraId="67E8C4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纪检监察事务</w:t>
            </w:r>
          </w:p>
        </w:tc>
        <w:tc>
          <w:tcPr>
            <w:tcW w:w="1037" w:type="dxa"/>
            <w:tcBorders>
              <w:top w:val="nil"/>
              <w:left w:val="nil"/>
              <w:bottom w:val="single" w:color="000000" w:sz="4" w:space="0"/>
              <w:right w:val="single" w:color="000000" w:sz="4" w:space="0"/>
            </w:tcBorders>
            <w:noWrap/>
            <w:vAlign w:val="center"/>
          </w:tcPr>
          <w:p w14:paraId="473B50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524BD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1,470.35</w:t>
            </w:r>
          </w:p>
        </w:tc>
        <w:tc>
          <w:tcPr>
            <w:tcW w:w="1037" w:type="dxa"/>
            <w:tcBorders>
              <w:top w:val="nil"/>
              <w:left w:val="nil"/>
              <w:bottom w:val="single" w:color="000000" w:sz="4" w:space="0"/>
              <w:right w:val="single" w:color="000000" w:sz="4" w:space="0"/>
            </w:tcBorders>
            <w:noWrap/>
            <w:vAlign w:val="center"/>
          </w:tcPr>
          <w:p w14:paraId="61F674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364C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26D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D5A5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60A0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C92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BEE8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2011101</w:t>
            </w:r>
          </w:p>
        </w:tc>
        <w:tc>
          <w:tcPr>
            <w:tcW w:w="1160" w:type="dxa"/>
            <w:tcBorders>
              <w:top w:val="nil"/>
              <w:left w:val="nil"/>
              <w:bottom w:val="single" w:color="000000" w:sz="4" w:space="0"/>
              <w:right w:val="single" w:color="000000" w:sz="4" w:space="0"/>
            </w:tcBorders>
            <w:noWrap/>
            <w:vAlign w:val="center"/>
          </w:tcPr>
          <w:p w14:paraId="357925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EFF44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885.67</w:t>
            </w:r>
          </w:p>
        </w:tc>
        <w:tc>
          <w:tcPr>
            <w:tcW w:w="1037" w:type="dxa"/>
            <w:tcBorders>
              <w:top w:val="nil"/>
              <w:left w:val="nil"/>
              <w:bottom w:val="single" w:color="000000" w:sz="4" w:space="0"/>
              <w:right w:val="single" w:color="000000" w:sz="4" w:space="0"/>
            </w:tcBorders>
            <w:noWrap/>
            <w:vAlign w:val="center"/>
          </w:tcPr>
          <w:p w14:paraId="24492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885.67</w:t>
            </w:r>
          </w:p>
        </w:tc>
        <w:tc>
          <w:tcPr>
            <w:tcW w:w="1037" w:type="dxa"/>
            <w:tcBorders>
              <w:top w:val="nil"/>
              <w:left w:val="nil"/>
              <w:bottom w:val="single" w:color="000000" w:sz="4" w:space="0"/>
              <w:right w:val="single" w:color="000000" w:sz="4" w:space="0"/>
            </w:tcBorders>
            <w:noWrap/>
            <w:vAlign w:val="center"/>
          </w:tcPr>
          <w:p w14:paraId="199C3E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77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7D8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E784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29C5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81E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1B3E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2011102</w:t>
            </w:r>
          </w:p>
        </w:tc>
        <w:tc>
          <w:tcPr>
            <w:tcW w:w="1160" w:type="dxa"/>
            <w:tcBorders>
              <w:top w:val="nil"/>
              <w:left w:val="nil"/>
              <w:bottom w:val="single" w:color="000000" w:sz="4" w:space="0"/>
              <w:right w:val="single" w:color="000000" w:sz="4" w:space="0"/>
            </w:tcBorders>
            <w:noWrap/>
            <w:vAlign w:val="center"/>
          </w:tcPr>
          <w:p w14:paraId="67F58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52F7A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584.68</w:t>
            </w:r>
          </w:p>
        </w:tc>
        <w:tc>
          <w:tcPr>
            <w:tcW w:w="1037" w:type="dxa"/>
            <w:tcBorders>
              <w:top w:val="nil"/>
              <w:left w:val="nil"/>
              <w:bottom w:val="single" w:color="000000" w:sz="4" w:space="0"/>
              <w:right w:val="single" w:color="000000" w:sz="4" w:space="0"/>
            </w:tcBorders>
            <w:noWrap/>
            <w:vAlign w:val="center"/>
          </w:tcPr>
          <w:p w14:paraId="380C6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584.68</w:t>
            </w:r>
          </w:p>
        </w:tc>
        <w:tc>
          <w:tcPr>
            <w:tcW w:w="1037" w:type="dxa"/>
            <w:tcBorders>
              <w:top w:val="nil"/>
              <w:left w:val="nil"/>
              <w:bottom w:val="single" w:color="000000" w:sz="4" w:space="0"/>
              <w:right w:val="single" w:color="000000" w:sz="4" w:space="0"/>
            </w:tcBorders>
            <w:noWrap/>
            <w:vAlign w:val="center"/>
          </w:tcPr>
          <w:p w14:paraId="5A8DD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FDB3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E71F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4497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D0F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EAC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2ABA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ACFC2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18C0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w:t>
            </w:r>
          </w:p>
        </w:tc>
        <w:tc>
          <w:tcPr>
            <w:tcW w:w="1037" w:type="dxa"/>
            <w:tcBorders>
              <w:top w:val="nil"/>
              <w:left w:val="nil"/>
              <w:bottom w:val="single" w:color="000000" w:sz="4" w:space="0"/>
              <w:right w:val="single" w:color="000000" w:sz="4" w:space="0"/>
            </w:tcBorders>
            <w:noWrap/>
            <w:vAlign w:val="center"/>
          </w:tcPr>
          <w:p w14:paraId="3E4C4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95.3</w:t>
            </w:r>
          </w:p>
        </w:tc>
        <w:tc>
          <w:tcPr>
            <w:tcW w:w="1037" w:type="dxa"/>
            <w:tcBorders>
              <w:top w:val="nil"/>
              <w:left w:val="nil"/>
              <w:bottom w:val="single" w:color="000000" w:sz="4" w:space="0"/>
              <w:right w:val="single" w:color="000000" w:sz="4" w:space="0"/>
            </w:tcBorders>
            <w:noWrap/>
            <w:vAlign w:val="center"/>
          </w:tcPr>
          <w:p w14:paraId="126DED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CA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4864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E738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5AB7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48D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9F73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6658C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B8813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01678D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0F3697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A851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D32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39D9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F800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964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1A7B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C1890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726CF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38DE7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92.1</w:t>
            </w:r>
          </w:p>
        </w:tc>
        <w:tc>
          <w:tcPr>
            <w:tcW w:w="1037" w:type="dxa"/>
            <w:tcBorders>
              <w:top w:val="nil"/>
              <w:left w:val="nil"/>
              <w:bottom w:val="single" w:color="000000" w:sz="4" w:space="0"/>
              <w:right w:val="single" w:color="000000" w:sz="4" w:space="0"/>
            </w:tcBorders>
            <w:noWrap/>
            <w:vAlign w:val="center"/>
          </w:tcPr>
          <w:p w14:paraId="49FF55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2451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B9F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A0D6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1DB3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82B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6709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6BCDB1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317FFE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w:t>
            </w:r>
          </w:p>
        </w:tc>
        <w:tc>
          <w:tcPr>
            <w:tcW w:w="1037" w:type="dxa"/>
            <w:tcBorders>
              <w:top w:val="nil"/>
              <w:left w:val="nil"/>
              <w:bottom w:val="single" w:color="000000" w:sz="4" w:space="0"/>
              <w:right w:val="single" w:color="000000" w:sz="4" w:space="0"/>
            </w:tcBorders>
            <w:noWrap/>
            <w:vAlign w:val="center"/>
          </w:tcPr>
          <w:p w14:paraId="1302D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w:t>
            </w:r>
          </w:p>
        </w:tc>
        <w:tc>
          <w:tcPr>
            <w:tcW w:w="1037" w:type="dxa"/>
            <w:tcBorders>
              <w:top w:val="nil"/>
              <w:left w:val="nil"/>
              <w:bottom w:val="single" w:color="000000" w:sz="4" w:space="0"/>
              <w:right w:val="single" w:color="000000" w:sz="4" w:space="0"/>
            </w:tcBorders>
            <w:noWrap/>
            <w:vAlign w:val="center"/>
          </w:tcPr>
          <w:p w14:paraId="204BF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A5DA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2C91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552E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DCE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965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C8F3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483469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528C23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0.78</w:t>
            </w:r>
          </w:p>
        </w:tc>
        <w:tc>
          <w:tcPr>
            <w:tcW w:w="1037" w:type="dxa"/>
            <w:tcBorders>
              <w:top w:val="nil"/>
              <w:left w:val="nil"/>
              <w:bottom w:val="single" w:color="000000" w:sz="4" w:space="0"/>
              <w:right w:val="single" w:color="000000" w:sz="4" w:space="0"/>
            </w:tcBorders>
            <w:noWrap/>
            <w:vAlign w:val="center"/>
          </w:tcPr>
          <w:p w14:paraId="2E77B4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0.78</w:t>
            </w:r>
          </w:p>
        </w:tc>
        <w:tc>
          <w:tcPr>
            <w:tcW w:w="1037" w:type="dxa"/>
            <w:tcBorders>
              <w:top w:val="nil"/>
              <w:left w:val="nil"/>
              <w:bottom w:val="single" w:color="000000" w:sz="4" w:space="0"/>
              <w:right w:val="single" w:color="000000" w:sz="4" w:space="0"/>
            </w:tcBorders>
            <w:noWrap/>
            <w:vAlign w:val="center"/>
          </w:tcPr>
          <w:p w14:paraId="48AE59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2DA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0C67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F63B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82AA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DD8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74AD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AB288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6EA54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0B16B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753258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D52C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379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3D26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D217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271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4A21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69CB5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A2282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000161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17538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2F01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D25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9A70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70A7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152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F2FF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284A6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5EF2C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5ECC5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73B940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8DB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8F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8F43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8FE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1BD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CE56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6570A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1CDC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05915D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43.61</w:t>
            </w:r>
          </w:p>
        </w:tc>
        <w:tc>
          <w:tcPr>
            <w:tcW w:w="1037" w:type="dxa"/>
            <w:tcBorders>
              <w:top w:val="nil"/>
              <w:left w:val="nil"/>
              <w:bottom w:val="single" w:color="000000" w:sz="4" w:space="0"/>
              <w:right w:val="single" w:color="000000" w:sz="4" w:space="0"/>
            </w:tcBorders>
            <w:noWrap/>
            <w:vAlign w:val="center"/>
          </w:tcPr>
          <w:p w14:paraId="3BA494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9CA1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BBE7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D0D6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4C17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5F5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1994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2954E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292D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216B7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70445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4FF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AB9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65A2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34C5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358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52C4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01018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4411B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4A763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788D7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4244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669E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3835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58A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9D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7EC0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E9067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4193C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4206A6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w:t>
            </w:r>
          </w:p>
        </w:tc>
        <w:tc>
          <w:tcPr>
            <w:tcW w:w="1037" w:type="dxa"/>
            <w:tcBorders>
              <w:top w:val="nil"/>
              <w:left w:val="nil"/>
              <w:bottom w:val="single" w:color="000000" w:sz="4" w:space="0"/>
              <w:right w:val="single" w:color="000000" w:sz="4" w:space="0"/>
            </w:tcBorders>
            <w:noWrap/>
            <w:vAlign w:val="center"/>
          </w:tcPr>
          <w:p w14:paraId="5732A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C52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4421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2D43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F411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B6A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9C1A71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0B8F91E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6801D36">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9847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1077749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2C298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3F9E93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6FD8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591A2D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单位：中共行唐县纪律检查委员会(本级)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003DC3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7778923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F052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105CE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30A3AD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E80FC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060AA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6B371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71FBB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D2E64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23D62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0F8D7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45DD54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11A73C5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1F6FAE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202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3F254B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DB8317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4DF63FA">
            <w:pPr>
              <w:jc w:val="center"/>
              <w:rPr>
                <w:rFonts w:hint="eastAsia" w:ascii="宋体" w:hAnsi="宋体" w:eastAsia="宋体" w:cs="宋体"/>
                <w:i w:val="0"/>
                <w:iCs w:val="0"/>
                <w:color w:val="000000"/>
                <w:sz w:val="20"/>
                <w:szCs w:val="20"/>
                <w:highlight w:val="none"/>
                <w:u w:val="none"/>
              </w:rPr>
            </w:pPr>
          </w:p>
        </w:tc>
      </w:tr>
      <w:tr w14:paraId="5D514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B0F4A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6C0AAD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9058D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527ED0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E4CFC4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0D101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B40EC4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50FA092">
            <w:pPr>
              <w:jc w:val="center"/>
              <w:rPr>
                <w:rFonts w:hint="eastAsia" w:ascii="宋体" w:hAnsi="宋体" w:eastAsia="宋体" w:cs="宋体"/>
                <w:i w:val="0"/>
                <w:iCs w:val="0"/>
                <w:color w:val="000000"/>
                <w:sz w:val="20"/>
                <w:szCs w:val="20"/>
                <w:highlight w:val="none"/>
                <w:u w:val="none"/>
              </w:rPr>
            </w:pPr>
          </w:p>
        </w:tc>
      </w:tr>
      <w:tr w14:paraId="56C3F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708829D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126CD1D3">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C33775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FC3D96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23281B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E049D7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BBDC58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A94A5E1">
            <w:pPr>
              <w:jc w:val="center"/>
              <w:rPr>
                <w:rFonts w:hint="eastAsia" w:ascii="宋体" w:hAnsi="宋体" w:eastAsia="宋体" w:cs="宋体"/>
                <w:i w:val="0"/>
                <w:iCs w:val="0"/>
                <w:color w:val="000000"/>
                <w:sz w:val="20"/>
                <w:szCs w:val="20"/>
                <w:highlight w:val="none"/>
                <w:u w:val="none"/>
              </w:rPr>
            </w:pPr>
          </w:p>
        </w:tc>
      </w:tr>
      <w:tr w14:paraId="69B4E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6F4AA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2F4728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6C8A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7BD083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0A133B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61F185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622D5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55A62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DAA89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06CC65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602" w:type="pct"/>
            <w:gridSpan w:val="2"/>
            <w:tcBorders>
              <w:top w:val="nil"/>
              <w:left w:val="nil"/>
              <w:bottom w:val="single" w:color="000000" w:sz="4" w:space="0"/>
              <w:right w:val="single" w:color="000000" w:sz="4" w:space="0"/>
            </w:tcBorders>
            <w:noWrap/>
            <w:vAlign w:val="center"/>
          </w:tcPr>
          <w:p w14:paraId="29DD69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1,099.28</w:t>
            </w:r>
          </w:p>
        </w:tc>
        <w:tc>
          <w:tcPr>
            <w:tcW w:w="602" w:type="pct"/>
            <w:tcBorders>
              <w:top w:val="nil"/>
              <w:left w:val="nil"/>
              <w:bottom w:val="single" w:color="000000" w:sz="4" w:space="0"/>
              <w:right w:val="single" w:color="000000" w:sz="4" w:space="0"/>
            </w:tcBorders>
            <w:noWrap/>
            <w:vAlign w:val="center"/>
          </w:tcPr>
          <w:p w14:paraId="4D7E1A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584.68</w:t>
            </w:r>
          </w:p>
        </w:tc>
        <w:tc>
          <w:tcPr>
            <w:tcW w:w="602" w:type="pct"/>
            <w:gridSpan w:val="2"/>
            <w:tcBorders>
              <w:top w:val="nil"/>
              <w:left w:val="nil"/>
              <w:bottom w:val="single" w:color="000000" w:sz="4" w:space="0"/>
              <w:right w:val="single" w:color="000000" w:sz="4" w:space="0"/>
            </w:tcBorders>
            <w:noWrap/>
            <w:vAlign w:val="center"/>
          </w:tcPr>
          <w:p w14:paraId="649AFC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4B8A0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A978A9">
            <w:pPr>
              <w:jc w:val="right"/>
              <w:rPr>
                <w:rFonts w:hint="default" w:ascii="Times New Roman" w:hAnsi="Times New Roman" w:eastAsia="宋体" w:cs="Times New Roman"/>
                <w:i w:val="0"/>
                <w:iCs w:val="0"/>
                <w:color w:val="000000"/>
                <w:sz w:val="20"/>
                <w:szCs w:val="20"/>
                <w:highlight w:val="none"/>
                <w:u w:val="none"/>
              </w:rPr>
            </w:pPr>
          </w:p>
        </w:tc>
      </w:tr>
      <w:tr w14:paraId="09AEC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AFE7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1B90DA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2371E8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602" w:type="pct"/>
            <w:gridSpan w:val="2"/>
            <w:tcBorders>
              <w:top w:val="nil"/>
              <w:left w:val="nil"/>
              <w:bottom w:val="single" w:color="000000" w:sz="4" w:space="0"/>
              <w:right w:val="single" w:color="000000" w:sz="4" w:space="0"/>
            </w:tcBorders>
            <w:noWrap/>
            <w:vAlign w:val="center"/>
          </w:tcPr>
          <w:p w14:paraId="321DF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5252D3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08D0EF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76A2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074D31">
            <w:pPr>
              <w:jc w:val="right"/>
              <w:rPr>
                <w:rFonts w:hint="default" w:ascii="Times New Roman" w:hAnsi="Times New Roman" w:eastAsia="宋体" w:cs="Times New Roman"/>
                <w:i w:val="0"/>
                <w:iCs w:val="0"/>
                <w:color w:val="000000"/>
                <w:sz w:val="20"/>
                <w:szCs w:val="20"/>
                <w:highlight w:val="none"/>
                <w:u w:val="none"/>
              </w:rPr>
            </w:pPr>
          </w:p>
        </w:tc>
      </w:tr>
      <w:tr w14:paraId="691C1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4FAF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w:t>
            </w:r>
          </w:p>
        </w:tc>
        <w:tc>
          <w:tcPr>
            <w:tcW w:w="635" w:type="pct"/>
            <w:tcBorders>
              <w:top w:val="nil"/>
              <w:left w:val="nil"/>
              <w:bottom w:val="single" w:color="000000" w:sz="4" w:space="0"/>
              <w:right w:val="single" w:color="000000" w:sz="4" w:space="0"/>
            </w:tcBorders>
            <w:noWrap/>
            <w:vAlign w:val="center"/>
          </w:tcPr>
          <w:p w14:paraId="2455EA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纪检监察事务</w:t>
            </w:r>
          </w:p>
        </w:tc>
        <w:tc>
          <w:tcPr>
            <w:tcW w:w="603" w:type="pct"/>
            <w:tcBorders>
              <w:top w:val="nil"/>
              <w:left w:val="nil"/>
              <w:bottom w:val="single" w:color="000000" w:sz="4" w:space="0"/>
              <w:right w:val="single" w:color="000000" w:sz="4" w:space="0"/>
            </w:tcBorders>
            <w:noWrap/>
            <w:vAlign w:val="center"/>
          </w:tcPr>
          <w:p w14:paraId="3A225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602" w:type="pct"/>
            <w:gridSpan w:val="2"/>
            <w:tcBorders>
              <w:top w:val="nil"/>
              <w:left w:val="nil"/>
              <w:bottom w:val="single" w:color="000000" w:sz="4" w:space="0"/>
              <w:right w:val="single" w:color="000000" w:sz="4" w:space="0"/>
            </w:tcBorders>
            <w:noWrap/>
            <w:vAlign w:val="center"/>
          </w:tcPr>
          <w:p w14:paraId="15770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594045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711A9E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0BDFB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2D77D3">
            <w:pPr>
              <w:jc w:val="right"/>
              <w:rPr>
                <w:rFonts w:hint="default" w:ascii="Times New Roman" w:hAnsi="Times New Roman" w:eastAsia="宋体" w:cs="Times New Roman"/>
                <w:i w:val="0"/>
                <w:iCs w:val="0"/>
                <w:color w:val="000000"/>
                <w:sz w:val="20"/>
                <w:szCs w:val="20"/>
                <w:highlight w:val="none"/>
                <w:u w:val="none"/>
              </w:rPr>
            </w:pPr>
          </w:p>
        </w:tc>
      </w:tr>
      <w:tr w14:paraId="6A3D7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BA25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2011101</w:t>
            </w:r>
          </w:p>
        </w:tc>
        <w:tc>
          <w:tcPr>
            <w:tcW w:w="635" w:type="pct"/>
            <w:tcBorders>
              <w:top w:val="nil"/>
              <w:left w:val="nil"/>
              <w:bottom w:val="single" w:color="000000" w:sz="4" w:space="0"/>
              <w:right w:val="single" w:color="000000" w:sz="4" w:space="0"/>
            </w:tcBorders>
            <w:noWrap/>
            <w:vAlign w:val="center"/>
          </w:tcPr>
          <w:p w14:paraId="5E3062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17CF7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gridSpan w:val="2"/>
            <w:tcBorders>
              <w:top w:val="nil"/>
              <w:left w:val="nil"/>
              <w:bottom w:val="single" w:color="000000" w:sz="4" w:space="0"/>
              <w:right w:val="single" w:color="000000" w:sz="4" w:space="0"/>
            </w:tcBorders>
            <w:noWrap/>
            <w:vAlign w:val="center"/>
          </w:tcPr>
          <w:p w14:paraId="28E08B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602" w:type="pct"/>
            <w:tcBorders>
              <w:top w:val="nil"/>
              <w:left w:val="nil"/>
              <w:bottom w:val="single" w:color="000000" w:sz="4" w:space="0"/>
              <w:right w:val="single" w:color="000000" w:sz="4" w:space="0"/>
            </w:tcBorders>
            <w:noWrap/>
            <w:vAlign w:val="center"/>
          </w:tcPr>
          <w:p w14:paraId="4621A90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A0AE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92BB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5351F6">
            <w:pPr>
              <w:jc w:val="right"/>
              <w:rPr>
                <w:rFonts w:hint="default" w:ascii="Times New Roman" w:hAnsi="Times New Roman" w:eastAsia="宋体" w:cs="Times New Roman"/>
                <w:i w:val="0"/>
                <w:iCs w:val="0"/>
                <w:color w:val="000000"/>
                <w:sz w:val="20"/>
                <w:szCs w:val="20"/>
                <w:highlight w:val="none"/>
                <w:u w:val="none"/>
              </w:rPr>
            </w:pPr>
          </w:p>
        </w:tc>
      </w:tr>
      <w:tr w14:paraId="560C3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DCED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2011102</w:t>
            </w:r>
          </w:p>
        </w:tc>
        <w:tc>
          <w:tcPr>
            <w:tcW w:w="635" w:type="pct"/>
            <w:tcBorders>
              <w:top w:val="nil"/>
              <w:left w:val="nil"/>
              <w:bottom w:val="single" w:color="000000" w:sz="4" w:space="0"/>
              <w:right w:val="single" w:color="000000" w:sz="4" w:space="0"/>
            </w:tcBorders>
            <w:noWrap/>
            <w:vAlign w:val="center"/>
          </w:tcPr>
          <w:p w14:paraId="20188A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4B663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6FC692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2349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602" w:type="pct"/>
            <w:gridSpan w:val="2"/>
            <w:tcBorders>
              <w:top w:val="nil"/>
              <w:left w:val="nil"/>
              <w:bottom w:val="single" w:color="000000" w:sz="4" w:space="0"/>
              <w:right w:val="single" w:color="000000" w:sz="4" w:space="0"/>
            </w:tcBorders>
            <w:noWrap/>
            <w:vAlign w:val="center"/>
          </w:tcPr>
          <w:p w14:paraId="5C4331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E12A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7AA290">
            <w:pPr>
              <w:jc w:val="right"/>
              <w:rPr>
                <w:rFonts w:hint="default" w:ascii="Times New Roman" w:hAnsi="Times New Roman" w:eastAsia="宋体" w:cs="Times New Roman"/>
                <w:i w:val="0"/>
                <w:iCs w:val="0"/>
                <w:color w:val="000000"/>
                <w:sz w:val="20"/>
                <w:szCs w:val="20"/>
                <w:highlight w:val="none"/>
                <w:u w:val="none"/>
              </w:rPr>
            </w:pPr>
          </w:p>
        </w:tc>
      </w:tr>
      <w:tr w14:paraId="20748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3866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0BF6F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0BF25792">
            <w:pPr>
              <w:jc w:val="right"/>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sz w:val="20"/>
                <w:szCs w:val="20"/>
                <w:highlight w:val="none"/>
                <w:u w:val="none"/>
                <w:lang w:val="en-US" w:eastAsia="zh-CN"/>
              </w:rPr>
              <w:t>95.</w:t>
            </w:r>
            <w:r>
              <w:rPr>
                <w:rFonts w:hint="eastAsia" w:ascii="Times New Roman" w:hAnsi="Times New Roman" w:eastAsia="宋体" w:cs="Times New Roman"/>
                <w:i w:val="0"/>
                <w:iCs w:val="0"/>
                <w:color w:val="000000"/>
                <w:sz w:val="20"/>
                <w:szCs w:val="20"/>
                <w:highlight w:val="none"/>
                <w:u w:val="none"/>
                <w:lang w:val="en-US" w:eastAsia="zh-CN"/>
              </w:rPr>
              <w:t>3</w:t>
            </w:r>
          </w:p>
        </w:tc>
        <w:tc>
          <w:tcPr>
            <w:tcW w:w="602" w:type="pct"/>
            <w:gridSpan w:val="2"/>
            <w:tcBorders>
              <w:top w:val="nil"/>
              <w:left w:val="nil"/>
              <w:bottom w:val="single" w:color="000000" w:sz="4" w:space="0"/>
              <w:right w:val="single" w:color="000000" w:sz="4" w:space="0"/>
            </w:tcBorders>
            <w:noWrap/>
            <w:vAlign w:val="center"/>
          </w:tcPr>
          <w:p w14:paraId="0B2437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602" w:type="pct"/>
            <w:tcBorders>
              <w:top w:val="nil"/>
              <w:left w:val="nil"/>
              <w:bottom w:val="single" w:color="000000" w:sz="4" w:space="0"/>
              <w:right w:val="single" w:color="000000" w:sz="4" w:space="0"/>
            </w:tcBorders>
            <w:noWrap/>
            <w:vAlign w:val="center"/>
          </w:tcPr>
          <w:p w14:paraId="380A26D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56AA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A7C1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8CCA06">
            <w:pPr>
              <w:jc w:val="right"/>
              <w:rPr>
                <w:rFonts w:hint="default" w:ascii="Times New Roman" w:hAnsi="Times New Roman" w:eastAsia="宋体" w:cs="Times New Roman"/>
                <w:i w:val="0"/>
                <w:iCs w:val="0"/>
                <w:color w:val="000000"/>
                <w:sz w:val="20"/>
                <w:szCs w:val="20"/>
                <w:highlight w:val="none"/>
                <w:u w:val="none"/>
              </w:rPr>
            </w:pPr>
          </w:p>
        </w:tc>
      </w:tr>
      <w:tr w14:paraId="2D751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CCA0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301F8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2F6C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gridSpan w:val="2"/>
            <w:tcBorders>
              <w:top w:val="nil"/>
              <w:left w:val="nil"/>
              <w:bottom w:val="single" w:color="000000" w:sz="4" w:space="0"/>
              <w:right w:val="single" w:color="000000" w:sz="4" w:space="0"/>
            </w:tcBorders>
            <w:noWrap/>
            <w:vAlign w:val="center"/>
          </w:tcPr>
          <w:p w14:paraId="594E5B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tcBorders>
              <w:top w:val="nil"/>
              <w:left w:val="nil"/>
              <w:bottom w:val="single" w:color="000000" w:sz="4" w:space="0"/>
              <w:right w:val="single" w:color="000000" w:sz="4" w:space="0"/>
            </w:tcBorders>
            <w:noWrap/>
            <w:vAlign w:val="center"/>
          </w:tcPr>
          <w:p w14:paraId="131871E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9F42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C947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AB9A3B">
            <w:pPr>
              <w:jc w:val="right"/>
              <w:rPr>
                <w:rFonts w:hint="default" w:ascii="Times New Roman" w:hAnsi="Times New Roman" w:eastAsia="宋体" w:cs="Times New Roman"/>
                <w:i w:val="0"/>
                <w:iCs w:val="0"/>
                <w:color w:val="000000"/>
                <w:sz w:val="20"/>
                <w:szCs w:val="20"/>
                <w:highlight w:val="none"/>
                <w:u w:val="none"/>
              </w:rPr>
            </w:pPr>
          </w:p>
        </w:tc>
      </w:tr>
      <w:tr w14:paraId="7168D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4D5B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0D6D5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D062C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gridSpan w:val="2"/>
            <w:tcBorders>
              <w:top w:val="nil"/>
              <w:left w:val="nil"/>
              <w:bottom w:val="single" w:color="000000" w:sz="4" w:space="0"/>
              <w:right w:val="single" w:color="000000" w:sz="4" w:space="0"/>
            </w:tcBorders>
            <w:noWrap/>
            <w:vAlign w:val="center"/>
          </w:tcPr>
          <w:p w14:paraId="21CBB8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602" w:type="pct"/>
            <w:tcBorders>
              <w:top w:val="nil"/>
              <w:left w:val="nil"/>
              <w:bottom w:val="single" w:color="000000" w:sz="4" w:space="0"/>
              <w:right w:val="single" w:color="000000" w:sz="4" w:space="0"/>
            </w:tcBorders>
            <w:noWrap/>
            <w:vAlign w:val="center"/>
          </w:tcPr>
          <w:p w14:paraId="43A8852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1CE4A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550E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6C26E4">
            <w:pPr>
              <w:jc w:val="right"/>
              <w:rPr>
                <w:rFonts w:hint="default" w:ascii="Times New Roman" w:hAnsi="Times New Roman" w:eastAsia="宋体" w:cs="Times New Roman"/>
                <w:i w:val="0"/>
                <w:iCs w:val="0"/>
                <w:color w:val="000000"/>
                <w:sz w:val="20"/>
                <w:szCs w:val="20"/>
                <w:highlight w:val="none"/>
                <w:u w:val="none"/>
              </w:rPr>
            </w:pPr>
          </w:p>
        </w:tc>
      </w:tr>
      <w:tr w14:paraId="53581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A9C0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437C04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705BB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602" w:type="pct"/>
            <w:gridSpan w:val="2"/>
            <w:tcBorders>
              <w:top w:val="nil"/>
              <w:left w:val="nil"/>
              <w:bottom w:val="single" w:color="000000" w:sz="4" w:space="0"/>
              <w:right w:val="single" w:color="000000" w:sz="4" w:space="0"/>
            </w:tcBorders>
            <w:noWrap/>
            <w:vAlign w:val="center"/>
          </w:tcPr>
          <w:p w14:paraId="06CC9E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602" w:type="pct"/>
            <w:tcBorders>
              <w:top w:val="nil"/>
              <w:left w:val="nil"/>
              <w:bottom w:val="single" w:color="000000" w:sz="4" w:space="0"/>
              <w:right w:val="single" w:color="000000" w:sz="4" w:space="0"/>
            </w:tcBorders>
            <w:noWrap/>
            <w:vAlign w:val="center"/>
          </w:tcPr>
          <w:p w14:paraId="0256A83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B27F1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283B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DF3942">
            <w:pPr>
              <w:jc w:val="right"/>
              <w:rPr>
                <w:rFonts w:hint="default" w:ascii="Times New Roman" w:hAnsi="Times New Roman" w:eastAsia="宋体" w:cs="Times New Roman"/>
                <w:i w:val="0"/>
                <w:iCs w:val="0"/>
                <w:color w:val="000000"/>
                <w:sz w:val="20"/>
                <w:szCs w:val="20"/>
                <w:highlight w:val="none"/>
                <w:u w:val="none"/>
              </w:rPr>
            </w:pPr>
          </w:p>
        </w:tc>
      </w:tr>
      <w:tr w14:paraId="2F30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A0C4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1532AC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2D96A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602" w:type="pct"/>
            <w:gridSpan w:val="2"/>
            <w:tcBorders>
              <w:top w:val="nil"/>
              <w:left w:val="nil"/>
              <w:bottom w:val="single" w:color="000000" w:sz="4" w:space="0"/>
              <w:right w:val="single" w:color="000000" w:sz="4" w:space="0"/>
            </w:tcBorders>
            <w:noWrap/>
            <w:vAlign w:val="center"/>
          </w:tcPr>
          <w:p w14:paraId="378014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602" w:type="pct"/>
            <w:tcBorders>
              <w:top w:val="nil"/>
              <w:left w:val="nil"/>
              <w:bottom w:val="single" w:color="000000" w:sz="4" w:space="0"/>
              <w:right w:val="single" w:color="000000" w:sz="4" w:space="0"/>
            </w:tcBorders>
            <w:noWrap/>
            <w:vAlign w:val="center"/>
          </w:tcPr>
          <w:p w14:paraId="376920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15D9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78F3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4ACD06">
            <w:pPr>
              <w:jc w:val="right"/>
              <w:rPr>
                <w:rFonts w:hint="default" w:ascii="Times New Roman" w:hAnsi="Times New Roman" w:eastAsia="宋体" w:cs="Times New Roman"/>
                <w:i w:val="0"/>
                <w:iCs w:val="0"/>
                <w:color w:val="000000"/>
                <w:sz w:val="20"/>
                <w:szCs w:val="20"/>
                <w:highlight w:val="none"/>
                <w:u w:val="none"/>
              </w:rPr>
            </w:pPr>
          </w:p>
        </w:tc>
      </w:tr>
      <w:tr w14:paraId="59B68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4612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61D3D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1F0CF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602" w:type="pct"/>
            <w:gridSpan w:val="2"/>
            <w:tcBorders>
              <w:top w:val="nil"/>
              <w:left w:val="nil"/>
              <w:bottom w:val="single" w:color="000000" w:sz="4" w:space="0"/>
              <w:right w:val="single" w:color="000000" w:sz="4" w:space="0"/>
            </w:tcBorders>
            <w:noWrap/>
            <w:vAlign w:val="center"/>
          </w:tcPr>
          <w:p w14:paraId="7E140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602" w:type="pct"/>
            <w:tcBorders>
              <w:top w:val="nil"/>
              <w:left w:val="nil"/>
              <w:bottom w:val="single" w:color="000000" w:sz="4" w:space="0"/>
              <w:right w:val="single" w:color="000000" w:sz="4" w:space="0"/>
            </w:tcBorders>
            <w:noWrap/>
            <w:vAlign w:val="center"/>
          </w:tcPr>
          <w:p w14:paraId="40502A7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FC80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2EDA0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F8F107">
            <w:pPr>
              <w:jc w:val="right"/>
              <w:rPr>
                <w:rFonts w:hint="default" w:ascii="Times New Roman" w:hAnsi="Times New Roman" w:eastAsia="宋体" w:cs="Times New Roman"/>
                <w:i w:val="0"/>
                <w:iCs w:val="0"/>
                <w:color w:val="000000"/>
                <w:sz w:val="20"/>
                <w:szCs w:val="20"/>
                <w:highlight w:val="none"/>
                <w:u w:val="none"/>
              </w:rPr>
            </w:pPr>
          </w:p>
        </w:tc>
      </w:tr>
      <w:tr w14:paraId="4B04B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69A3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2A5BE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0844FB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641749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2DAB40F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643E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A2AA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D4FB33">
            <w:pPr>
              <w:jc w:val="right"/>
              <w:rPr>
                <w:rFonts w:hint="default" w:ascii="Times New Roman" w:hAnsi="Times New Roman" w:eastAsia="宋体" w:cs="Times New Roman"/>
                <w:i w:val="0"/>
                <w:iCs w:val="0"/>
                <w:color w:val="000000"/>
                <w:sz w:val="20"/>
                <w:szCs w:val="20"/>
                <w:highlight w:val="none"/>
                <w:u w:val="none"/>
              </w:rPr>
            </w:pPr>
          </w:p>
        </w:tc>
      </w:tr>
      <w:tr w14:paraId="7DB7E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B8A0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F0AC8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7D14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74D0E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7506A0E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508652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2B18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15E17D">
            <w:pPr>
              <w:jc w:val="right"/>
              <w:rPr>
                <w:rFonts w:hint="default" w:ascii="Times New Roman" w:hAnsi="Times New Roman" w:eastAsia="宋体" w:cs="Times New Roman"/>
                <w:i w:val="0"/>
                <w:iCs w:val="0"/>
                <w:color w:val="000000"/>
                <w:sz w:val="20"/>
                <w:szCs w:val="20"/>
                <w:highlight w:val="none"/>
                <w:u w:val="none"/>
              </w:rPr>
            </w:pPr>
          </w:p>
        </w:tc>
      </w:tr>
      <w:tr w14:paraId="43742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1557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E4E01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0BFDB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gridSpan w:val="2"/>
            <w:tcBorders>
              <w:top w:val="nil"/>
              <w:left w:val="nil"/>
              <w:bottom w:val="single" w:color="000000" w:sz="4" w:space="0"/>
              <w:right w:val="single" w:color="000000" w:sz="4" w:space="0"/>
            </w:tcBorders>
            <w:noWrap/>
            <w:vAlign w:val="center"/>
          </w:tcPr>
          <w:p w14:paraId="46EBEF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602" w:type="pct"/>
            <w:tcBorders>
              <w:top w:val="nil"/>
              <w:left w:val="nil"/>
              <w:bottom w:val="single" w:color="000000" w:sz="4" w:space="0"/>
              <w:right w:val="single" w:color="000000" w:sz="4" w:space="0"/>
            </w:tcBorders>
            <w:noWrap/>
            <w:vAlign w:val="center"/>
          </w:tcPr>
          <w:p w14:paraId="052AE1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5767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DCA7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D931AA">
            <w:pPr>
              <w:jc w:val="right"/>
              <w:rPr>
                <w:rFonts w:hint="default" w:ascii="Times New Roman" w:hAnsi="Times New Roman" w:eastAsia="宋体" w:cs="Times New Roman"/>
                <w:i w:val="0"/>
                <w:iCs w:val="0"/>
                <w:color w:val="000000"/>
                <w:sz w:val="20"/>
                <w:szCs w:val="20"/>
                <w:highlight w:val="none"/>
                <w:u w:val="none"/>
              </w:rPr>
            </w:pPr>
          </w:p>
        </w:tc>
      </w:tr>
      <w:tr w14:paraId="59B43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65D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AB1A7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2548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7069B6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6FDB4AE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F13F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7BF52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016AD4">
            <w:pPr>
              <w:jc w:val="right"/>
              <w:rPr>
                <w:rFonts w:hint="default" w:ascii="Times New Roman" w:hAnsi="Times New Roman" w:eastAsia="宋体" w:cs="Times New Roman"/>
                <w:i w:val="0"/>
                <w:iCs w:val="0"/>
                <w:color w:val="000000"/>
                <w:sz w:val="20"/>
                <w:szCs w:val="20"/>
                <w:highlight w:val="none"/>
                <w:u w:val="none"/>
              </w:rPr>
            </w:pPr>
          </w:p>
        </w:tc>
      </w:tr>
      <w:tr w14:paraId="77E77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3D51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18FB5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68BAF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2D7142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230D002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843F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0F49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D81CE1">
            <w:pPr>
              <w:jc w:val="right"/>
              <w:rPr>
                <w:rFonts w:hint="default" w:ascii="Times New Roman" w:hAnsi="Times New Roman" w:eastAsia="宋体" w:cs="Times New Roman"/>
                <w:i w:val="0"/>
                <w:iCs w:val="0"/>
                <w:color w:val="000000"/>
                <w:sz w:val="20"/>
                <w:szCs w:val="20"/>
                <w:highlight w:val="none"/>
                <w:u w:val="none"/>
              </w:rPr>
            </w:pPr>
          </w:p>
        </w:tc>
      </w:tr>
      <w:tr w14:paraId="639A5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2850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AABD5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4DB8E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gridSpan w:val="2"/>
            <w:tcBorders>
              <w:top w:val="nil"/>
              <w:left w:val="nil"/>
              <w:bottom w:val="single" w:color="000000" w:sz="4" w:space="0"/>
              <w:right w:val="single" w:color="000000" w:sz="4" w:space="0"/>
            </w:tcBorders>
            <w:noWrap/>
            <w:vAlign w:val="center"/>
          </w:tcPr>
          <w:p w14:paraId="5DF151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602" w:type="pct"/>
            <w:tcBorders>
              <w:top w:val="nil"/>
              <w:left w:val="nil"/>
              <w:bottom w:val="single" w:color="000000" w:sz="4" w:space="0"/>
              <w:right w:val="single" w:color="000000" w:sz="4" w:space="0"/>
            </w:tcBorders>
            <w:noWrap/>
            <w:vAlign w:val="center"/>
          </w:tcPr>
          <w:p w14:paraId="7AF0E04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4A2A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81B64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D14E80">
            <w:pPr>
              <w:jc w:val="right"/>
              <w:rPr>
                <w:rFonts w:hint="default" w:ascii="Times New Roman" w:hAnsi="Times New Roman" w:eastAsia="宋体" w:cs="Times New Roman"/>
                <w:i w:val="0"/>
                <w:iCs w:val="0"/>
                <w:color w:val="000000"/>
                <w:sz w:val="20"/>
                <w:szCs w:val="20"/>
                <w:highlight w:val="none"/>
                <w:u w:val="none"/>
              </w:rPr>
            </w:pPr>
          </w:p>
        </w:tc>
      </w:tr>
      <w:tr w14:paraId="29A0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73D694F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B4980D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FD88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AE71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38409C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5C53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23D62C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1205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DF695F5">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单位：中共行唐县纪律检查委员会(本级)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2CF4964C">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11F620D3">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D4FF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5078D03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92DDFD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48D8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E40C1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503A5A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6CF94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65ED5D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185063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8A984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1FABF1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D2244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7B43D1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AC10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523B5D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0457A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072CB9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C19A50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FDC0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28FCC0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71115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69F5A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F2C18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40AA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FCD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5636C93">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5A40D2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5FE88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D3741CC">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7979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70B96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177E2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39A04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C8FB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FCE9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F7001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4A6B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4" w:space="0"/>
              <w:right w:val="single" w:color="000000" w:sz="4" w:space="0"/>
            </w:tcBorders>
            <w:noWrap/>
            <w:vAlign w:val="center"/>
          </w:tcPr>
          <w:p w14:paraId="2F6366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C694E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233E02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c>
          <w:tcPr>
            <w:tcW w:w="520" w:type="pct"/>
            <w:tcBorders>
              <w:top w:val="nil"/>
              <w:left w:val="nil"/>
              <w:bottom w:val="single" w:color="000000" w:sz="4" w:space="0"/>
              <w:right w:val="single" w:color="000000" w:sz="4" w:space="0"/>
            </w:tcBorders>
            <w:noWrap/>
            <w:vAlign w:val="center"/>
          </w:tcPr>
          <w:p w14:paraId="006249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1,470.35</w:t>
            </w:r>
          </w:p>
        </w:tc>
        <w:tc>
          <w:tcPr>
            <w:tcW w:w="520" w:type="pct"/>
            <w:tcBorders>
              <w:top w:val="nil"/>
              <w:left w:val="nil"/>
              <w:bottom w:val="single" w:color="000000" w:sz="4" w:space="0"/>
              <w:right w:val="single" w:color="000000" w:sz="4" w:space="0"/>
            </w:tcBorders>
            <w:noWrap/>
            <w:vAlign w:val="center"/>
          </w:tcPr>
          <w:p w14:paraId="16BA63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7AA11B5">
            <w:pPr>
              <w:jc w:val="right"/>
              <w:rPr>
                <w:rFonts w:hint="default" w:ascii="Times New Roman" w:hAnsi="Times New Roman" w:eastAsia="宋体" w:cs="Times New Roman"/>
                <w:i w:val="0"/>
                <w:iCs w:val="0"/>
                <w:color w:val="000000"/>
                <w:sz w:val="20"/>
                <w:szCs w:val="20"/>
                <w:highlight w:val="none"/>
                <w:u w:val="none"/>
              </w:rPr>
            </w:pPr>
          </w:p>
        </w:tc>
      </w:tr>
      <w:tr w14:paraId="7C809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4A54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F3A74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0229B9E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63E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2267B4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3C2B4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2D7F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E91C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87DF89">
            <w:pPr>
              <w:jc w:val="right"/>
              <w:rPr>
                <w:rFonts w:hint="default" w:ascii="Times New Roman" w:hAnsi="Times New Roman" w:eastAsia="宋体" w:cs="Times New Roman"/>
                <w:i w:val="0"/>
                <w:iCs w:val="0"/>
                <w:color w:val="000000"/>
                <w:sz w:val="20"/>
                <w:szCs w:val="20"/>
                <w:highlight w:val="none"/>
                <w:u w:val="none"/>
              </w:rPr>
            </w:pPr>
          </w:p>
        </w:tc>
      </w:tr>
      <w:tr w14:paraId="4282A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3C9B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38CFB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5BE7A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3360C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ACAC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54199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E43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00C13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7BDEAB">
            <w:pPr>
              <w:jc w:val="right"/>
              <w:rPr>
                <w:rFonts w:hint="default" w:ascii="Times New Roman" w:hAnsi="Times New Roman" w:eastAsia="宋体" w:cs="Times New Roman"/>
                <w:i w:val="0"/>
                <w:iCs w:val="0"/>
                <w:color w:val="000000"/>
                <w:sz w:val="20"/>
                <w:szCs w:val="20"/>
                <w:highlight w:val="none"/>
                <w:u w:val="none"/>
              </w:rPr>
            </w:pPr>
          </w:p>
        </w:tc>
      </w:tr>
      <w:tr w14:paraId="109D2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9647B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47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420DFE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B05DB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8309C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64C8A1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5E36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A2D6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F1A0CB7">
            <w:pPr>
              <w:jc w:val="right"/>
              <w:rPr>
                <w:rFonts w:hint="default" w:ascii="Times New Roman" w:hAnsi="Times New Roman" w:eastAsia="宋体" w:cs="Times New Roman"/>
                <w:i w:val="0"/>
                <w:iCs w:val="0"/>
                <w:color w:val="000000"/>
                <w:sz w:val="20"/>
                <w:szCs w:val="20"/>
                <w:highlight w:val="none"/>
                <w:u w:val="none"/>
              </w:rPr>
            </w:pPr>
          </w:p>
        </w:tc>
      </w:tr>
      <w:tr w14:paraId="00DA1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459BE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926C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0CC2C2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C2575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A3FD0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34D849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E44D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1662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ABF150">
            <w:pPr>
              <w:jc w:val="right"/>
              <w:rPr>
                <w:rFonts w:hint="default" w:ascii="Times New Roman" w:hAnsi="Times New Roman" w:eastAsia="宋体" w:cs="Times New Roman"/>
                <w:i w:val="0"/>
                <w:iCs w:val="0"/>
                <w:color w:val="000000"/>
                <w:sz w:val="20"/>
                <w:szCs w:val="20"/>
                <w:highlight w:val="none"/>
                <w:u w:val="none"/>
              </w:rPr>
            </w:pPr>
          </w:p>
        </w:tc>
      </w:tr>
      <w:tr w14:paraId="618B8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B6845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A6DC2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1E92C1C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607DC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2756A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31234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2E3D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E10E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B23DAC">
            <w:pPr>
              <w:jc w:val="right"/>
              <w:rPr>
                <w:rFonts w:hint="default" w:ascii="Times New Roman" w:hAnsi="Times New Roman" w:eastAsia="宋体" w:cs="Times New Roman"/>
                <w:i w:val="0"/>
                <w:iCs w:val="0"/>
                <w:color w:val="000000"/>
                <w:sz w:val="20"/>
                <w:szCs w:val="20"/>
                <w:highlight w:val="none"/>
                <w:u w:val="none"/>
              </w:rPr>
            </w:pPr>
          </w:p>
        </w:tc>
      </w:tr>
      <w:tr w14:paraId="085E5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96C07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FF8D1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06C961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51D6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16AF68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3FA0E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E1AB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63F4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F0BA08">
            <w:pPr>
              <w:jc w:val="right"/>
              <w:rPr>
                <w:rFonts w:hint="default" w:ascii="Times New Roman" w:hAnsi="Times New Roman" w:eastAsia="宋体" w:cs="Times New Roman"/>
                <w:i w:val="0"/>
                <w:iCs w:val="0"/>
                <w:color w:val="000000"/>
                <w:sz w:val="20"/>
                <w:szCs w:val="20"/>
                <w:highlight w:val="none"/>
                <w:u w:val="none"/>
              </w:rPr>
            </w:pPr>
          </w:p>
        </w:tc>
      </w:tr>
      <w:tr w14:paraId="685A2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0D0F8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54EF9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5CE2C3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94A3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491EAE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64F9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w:t>
            </w:r>
          </w:p>
        </w:tc>
        <w:tc>
          <w:tcPr>
            <w:tcW w:w="520" w:type="pct"/>
            <w:tcBorders>
              <w:top w:val="nil"/>
              <w:left w:val="nil"/>
              <w:bottom w:val="single" w:color="000000" w:sz="4" w:space="0"/>
              <w:right w:val="single" w:color="000000" w:sz="4" w:space="0"/>
            </w:tcBorders>
            <w:noWrap/>
            <w:vAlign w:val="center"/>
          </w:tcPr>
          <w:p w14:paraId="5DCA2C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95.3</w:t>
            </w:r>
          </w:p>
        </w:tc>
        <w:tc>
          <w:tcPr>
            <w:tcW w:w="520" w:type="pct"/>
            <w:tcBorders>
              <w:top w:val="nil"/>
              <w:left w:val="nil"/>
              <w:bottom w:val="single" w:color="000000" w:sz="4" w:space="0"/>
              <w:right w:val="single" w:color="000000" w:sz="4" w:space="0"/>
            </w:tcBorders>
            <w:noWrap/>
            <w:vAlign w:val="center"/>
          </w:tcPr>
          <w:p w14:paraId="70C099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3FE340">
            <w:pPr>
              <w:jc w:val="right"/>
              <w:rPr>
                <w:rFonts w:hint="default" w:ascii="Times New Roman" w:hAnsi="Times New Roman" w:eastAsia="宋体" w:cs="Times New Roman"/>
                <w:i w:val="0"/>
                <w:iCs w:val="0"/>
                <w:color w:val="000000"/>
                <w:sz w:val="20"/>
                <w:szCs w:val="20"/>
                <w:highlight w:val="none"/>
                <w:u w:val="none"/>
              </w:rPr>
            </w:pPr>
          </w:p>
        </w:tc>
      </w:tr>
      <w:tr w14:paraId="2EDFC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FE27C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0B22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A98C4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3048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30ABB1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5F7369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c>
          <w:tcPr>
            <w:tcW w:w="520" w:type="pct"/>
            <w:tcBorders>
              <w:top w:val="nil"/>
              <w:left w:val="nil"/>
              <w:bottom w:val="single" w:color="000000" w:sz="4" w:space="0"/>
              <w:right w:val="single" w:color="000000" w:sz="4" w:space="0"/>
            </w:tcBorders>
            <w:noWrap/>
            <w:vAlign w:val="center"/>
          </w:tcPr>
          <w:p w14:paraId="5635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w:t>
            </w:r>
          </w:p>
        </w:tc>
        <w:tc>
          <w:tcPr>
            <w:tcW w:w="520" w:type="pct"/>
            <w:tcBorders>
              <w:top w:val="nil"/>
              <w:left w:val="nil"/>
              <w:bottom w:val="single" w:color="000000" w:sz="4" w:space="0"/>
              <w:right w:val="single" w:color="000000" w:sz="4" w:space="0"/>
            </w:tcBorders>
            <w:noWrap/>
            <w:vAlign w:val="center"/>
          </w:tcPr>
          <w:p w14:paraId="7502CC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2D841BC">
            <w:pPr>
              <w:jc w:val="right"/>
              <w:rPr>
                <w:rFonts w:hint="default" w:ascii="Times New Roman" w:hAnsi="Times New Roman" w:eastAsia="宋体" w:cs="Times New Roman"/>
                <w:i w:val="0"/>
                <w:iCs w:val="0"/>
                <w:color w:val="000000"/>
                <w:sz w:val="20"/>
                <w:szCs w:val="20"/>
                <w:highlight w:val="none"/>
                <w:u w:val="none"/>
              </w:rPr>
            </w:pPr>
          </w:p>
        </w:tc>
      </w:tr>
      <w:tr w14:paraId="32EFD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1D52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0330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A505C4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65B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5BED2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A3BE07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127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EE63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6151021">
            <w:pPr>
              <w:jc w:val="right"/>
              <w:rPr>
                <w:rFonts w:hint="default" w:ascii="Times New Roman" w:hAnsi="Times New Roman" w:eastAsia="宋体" w:cs="Times New Roman"/>
                <w:i w:val="0"/>
                <w:iCs w:val="0"/>
                <w:color w:val="000000"/>
                <w:sz w:val="20"/>
                <w:szCs w:val="20"/>
                <w:highlight w:val="none"/>
                <w:u w:val="none"/>
              </w:rPr>
            </w:pPr>
          </w:p>
        </w:tc>
      </w:tr>
      <w:tr w14:paraId="5B38F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0DF70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EB573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52DBDC1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993D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5042A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68E371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4249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A36B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9D5AB7">
            <w:pPr>
              <w:jc w:val="right"/>
              <w:rPr>
                <w:rFonts w:hint="default" w:ascii="Times New Roman" w:hAnsi="Times New Roman" w:eastAsia="宋体" w:cs="Times New Roman"/>
                <w:i w:val="0"/>
                <w:iCs w:val="0"/>
                <w:color w:val="000000"/>
                <w:sz w:val="20"/>
                <w:szCs w:val="20"/>
                <w:highlight w:val="none"/>
                <w:u w:val="none"/>
              </w:rPr>
            </w:pPr>
          </w:p>
        </w:tc>
      </w:tr>
      <w:tr w14:paraId="461CC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A2AFB2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F277D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EC143E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10639C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9351D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7CFB2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F14D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34F79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53522E1">
            <w:pPr>
              <w:jc w:val="right"/>
              <w:rPr>
                <w:rFonts w:hint="default" w:ascii="Times New Roman" w:hAnsi="Times New Roman" w:eastAsia="宋体" w:cs="Times New Roman"/>
                <w:i w:val="0"/>
                <w:iCs w:val="0"/>
                <w:color w:val="000000"/>
                <w:sz w:val="20"/>
                <w:szCs w:val="20"/>
                <w:highlight w:val="none"/>
                <w:u w:val="none"/>
              </w:rPr>
            </w:pPr>
          </w:p>
        </w:tc>
      </w:tr>
      <w:tr w14:paraId="701B7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54614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00C8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F9277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3A95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4B79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05E9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D763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2DCE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2D9C1B">
            <w:pPr>
              <w:jc w:val="right"/>
              <w:rPr>
                <w:rFonts w:hint="default" w:ascii="Times New Roman" w:hAnsi="Times New Roman" w:eastAsia="宋体" w:cs="Times New Roman"/>
                <w:i w:val="0"/>
                <w:iCs w:val="0"/>
                <w:color w:val="000000"/>
                <w:sz w:val="20"/>
                <w:szCs w:val="20"/>
                <w:highlight w:val="none"/>
                <w:u w:val="none"/>
              </w:rPr>
            </w:pPr>
          </w:p>
        </w:tc>
      </w:tr>
      <w:tr w14:paraId="20AFD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DA9DA9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6A56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4453AF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CF11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888E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D83D2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52BB6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18C3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96336B">
            <w:pPr>
              <w:jc w:val="right"/>
              <w:rPr>
                <w:rFonts w:hint="default" w:ascii="Times New Roman" w:hAnsi="Times New Roman" w:eastAsia="宋体" w:cs="Times New Roman"/>
                <w:i w:val="0"/>
                <w:iCs w:val="0"/>
                <w:color w:val="000000"/>
                <w:sz w:val="20"/>
                <w:szCs w:val="20"/>
                <w:highlight w:val="none"/>
                <w:u w:val="none"/>
              </w:rPr>
            </w:pPr>
          </w:p>
        </w:tc>
      </w:tr>
      <w:tr w14:paraId="3AF4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C3388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E11B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50E802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496D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19E2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95BD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5226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8548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1C119">
            <w:pPr>
              <w:jc w:val="right"/>
              <w:rPr>
                <w:rFonts w:hint="default" w:ascii="Times New Roman" w:hAnsi="Times New Roman" w:eastAsia="宋体" w:cs="Times New Roman"/>
                <w:i w:val="0"/>
                <w:iCs w:val="0"/>
                <w:color w:val="000000"/>
                <w:sz w:val="20"/>
                <w:szCs w:val="20"/>
                <w:highlight w:val="none"/>
                <w:u w:val="none"/>
              </w:rPr>
            </w:pPr>
          </w:p>
        </w:tc>
      </w:tr>
      <w:tr w14:paraId="5AE88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87D1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2F2E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19CF3E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193E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1F76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6BD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F5B3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4351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CB6771">
            <w:pPr>
              <w:jc w:val="right"/>
              <w:rPr>
                <w:rFonts w:hint="default" w:ascii="Times New Roman" w:hAnsi="Times New Roman" w:eastAsia="宋体" w:cs="Times New Roman"/>
                <w:i w:val="0"/>
                <w:iCs w:val="0"/>
                <w:color w:val="000000"/>
                <w:sz w:val="20"/>
                <w:szCs w:val="20"/>
                <w:highlight w:val="none"/>
                <w:u w:val="none"/>
              </w:rPr>
            </w:pPr>
          </w:p>
        </w:tc>
      </w:tr>
      <w:tr w14:paraId="48C52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A0DA0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C938E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25DB7E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2210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A222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AFE5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6AF1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4A58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96185B">
            <w:pPr>
              <w:jc w:val="right"/>
              <w:rPr>
                <w:rFonts w:hint="default" w:ascii="Times New Roman" w:hAnsi="Times New Roman" w:eastAsia="宋体" w:cs="Times New Roman"/>
                <w:i w:val="0"/>
                <w:iCs w:val="0"/>
                <w:color w:val="000000"/>
                <w:sz w:val="20"/>
                <w:szCs w:val="20"/>
                <w:highlight w:val="none"/>
                <w:u w:val="none"/>
              </w:rPr>
            </w:pPr>
          </w:p>
        </w:tc>
      </w:tr>
      <w:tr w14:paraId="17716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2FB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1270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539DE3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062AD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A97BC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2F387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651E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77AD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E11991">
            <w:pPr>
              <w:jc w:val="right"/>
              <w:rPr>
                <w:rFonts w:hint="default" w:ascii="Times New Roman" w:hAnsi="Times New Roman" w:eastAsia="宋体" w:cs="Times New Roman"/>
                <w:i w:val="0"/>
                <w:iCs w:val="0"/>
                <w:color w:val="000000"/>
                <w:sz w:val="20"/>
                <w:szCs w:val="20"/>
                <w:highlight w:val="none"/>
                <w:u w:val="none"/>
              </w:rPr>
            </w:pPr>
          </w:p>
        </w:tc>
      </w:tr>
      <w:tr w14:paraId="0C483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BA723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CE1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73B66C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4FD4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7A73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573F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c>
          <w:tcPr>
            <w:tcW w:w="520" w:type="pct"/>
            <w:tcBorders>
              <w:top w:val="single" w:color="auto" w:sz="4" w:space="0"/>
              <w:left w:val="single" w:color="auto" w:sz="4" w:space="0"/>
              <w:bottom w:val="single" w:color="auto" w:sz="4" w:space="0"/>
              <w:right w:val="single" w:color="auto" w:sz="4" w:space="0"/>
            </w:tcBorders>
            <w:noWrap/>
            <w:vAlign w:val="center"/>
          </w:tcPr>
          <w:p w14:paraId="0E5B52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74.7</w:t>
            </w:r>
          </w:p>
        </w:tc>
        <w:tc>
          <w:tcPr>
            <w:tcW w:w="520" w:type="pct"/>
            <w:tcBorders>
              <w:top w:val="single" w:color="auto" w:sz="4" w:space="0"/>
              <w:left w:val="single" w:color="auto" w:sz="4" w:space="0"/>
              <w:bottom w:val="single" w:color="auto" w:sz="4" w:space="0"/>
              <w:right w:val="single" w:color="auto" w:sz="4" w:space="0"/>
            </w:tcBorders>
            <w:noWrap/>
            <w:vAlign w:val="center"/>
          </w:tcPr>
          <w:p w14:paraId="6661EA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207293">
            <w:pPr>
              <w:jc w:val="right"/>
              <w:rPr>
                <w:rFonts w:hint="default" w:ascii="Times New Roman" w:hAnsi="Times New Roman" w:eastAsia="宋体" w:cs="Times New Roman"/>
                <w:i w:val="0"/>
                <w:iCs w:val="0"/>
                <w:color w:val="000000"/>
                <w:sz w:val="20"/>
                <w:szCs w:val="20"/>
                <w:highlight w:val="none"/>
                <w:u w:val="none"/>
              </w:rPr>
            </w:pPr>
          </w:p>
        </w:tc>
      </w:tr>
      <w:tr w14:paraId="25197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C501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B0F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3DC5C00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06BF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2DD4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C3C57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8135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4CFA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DB8484">
            <w:pPr>
              <w:jc w:val="right"/>
              <w:rPr>
                <w:rFonts w:hint="default" w:ascii="Times New Roman" w:hAnsi="Times New Roman" w:eastAsia="宋体" w:cs="Times New Roman"/>
                <w:i w:val="0"/>
                <w:iCs w:val="0"/>
                <w:color w:val="000000"/>
                <w:sz w:val="20"/>
                <w:szCs w:val="20"/>
                <w:highlight w:val="none"/>
                <w:u w:val="none"/>
              </w:rPr>
            </w:pPr>
          </w:p>
        </w:tc>
      </w:tr>
      <w:tr w14:paraId="5C71A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28A5A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0869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8DD9A4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61E9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CAC1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515A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701D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B2C4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BD4B9">
            <w:pPr>
              <w:jc w:val="right"/>
              <w:rPr>
                <w:rFonts w:hint="default" w:ascii="Times New Roman" w:hAnsi="Times New Roman" w:eastAsia="宋体" w:cs="Times New Roman"/>
                <w:i w:val="0"/>
                <w:iCs w:val="0"/>
                <w:color w:val="000000"/>
                <w:sz w:val="20"/>
                <w:szCs w:val="20"/>
                <w:highlight w:val="none"/>
                <w:u w:val="none"/>
              </w:rPr>
            </w:pPr>
          </w:p>
        </w:tc>
      </w:tr>
      <w:tr w14:paraId="3DD36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F1BB7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6FCC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811218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97813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60589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2C84C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CEAE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428B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FCDED9">
            <w:pPr>
              <w:jc w:val="right"/>
              <w:rPr>
                <w:rFonts w:hint="default" w:ascii="Times New Roman" w:hAnsi="Times New Roman" w:eastAsia="宋体" w:cs="Times New Roman"/>
                <w:i w:val="0"/>
                <w:iCs w:val="0"/>
                <w:color w:val="000000"/>
                <w:sz w:val="20"/>
                <w:szCs w:val="20"/>
                <w:highlight w:val="none"/>
                <w:u w:val="none"/>
              </w:rPr>
            </w:pPr>
          </w:p>
        </w:tc>
      </w:tr>
      <w:tr w14:paraId="1DA30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001440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45D19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43E4CC8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29E1A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D9BF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2945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BBA0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F797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5D8151">
            <w:pPr>
              <w:jc w:val="right"/>
              <w:rPr>
                <w:rFonts w:hint="default" w:ascii="Times New Roman" w:hAnsi="Times New Roman" w:eastAsia="宋体" w:cs="Times New Roman"/>
                <w:i w:val="0"/>
                <w:iCs w:val="0"/>
                <w:color w:val="000000"/>
                <w:sz w:val="20"/>
                <w:szCs w:val="20"/>
                <w:highlight w:val="none"/>
                <w:u w:val="none"/>
              </w:rPr>
            </w:pPr>
          </w:p>
        </w:tc>
      </w:tr>
      <w:tr w14:paraId="13E1E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224A35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2BA00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CB118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77B5E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32CD0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A49A5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F61FB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4237E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8CB75F9">
            <w:pPr>
              <w:jc w:val="right"/>
              <w:rPr>
                <w:rFonts w:hint="default" w:ascii="Times New Roman" w:hAnsi="Times New Roman" w:eastAsia="宋体" w:cs="Times New Roman"/>
                <w:i w:val="0"/>
                <w:iCs w:val="0"/>
                <w:color w:val="000000"/>
                <w:sz w:val="20"/>
                <w:szCs w:val="20"/>
                <w:highlight w:val="none"/>
                <w:u w:val="none"/>
              </w:rPr>
            </w:pPr>
          </w:p>
        </w:tc>
      </w:tr>
      <w:tr w14:paraId="7CA8D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A6CFA">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6BE60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1B8F88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9D425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4DA891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965A3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DB32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EBEE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EDA43">
            <w:pPr>
              <w:jc w:val="right"/>
              <w:rPr>
                <w:rFonts w:hint="default" w:ascii="Times New Roman" w:hAnsi="Times New Roman" w:eastAsia="宋体" w:cs="Times New Roman"/>
                <w:i w:val="0"/>
                <w:iCs w:val="0"/>
                <w:color w:val="000000"/>
                <w:sz w:val="20"/>
                <w:szCs w:val="20"/>
                <w:highlight w:val="none"/>
                <w:u w:val="none"/>
              </w:rPr>
            </w:pPr>
          </w:p>
        </w:tc>
      </w:tr>
      <w:tr w14:paraId="2DF50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E59750">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A10D2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206368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770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71E817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165905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A7B5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995D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5B5D53">
            <w:pPr>
              <w:jc w:val="right"/>
              <w:rPr>
                <w:rFonts w:hint="default" w:ascii="Times New Roman" w:hAnsi="Times New Roman" w:eastAsia="宋体" w:cs="Times New Roman"/>
                <w:i w:val="0"/>
                <w:iCs w:val="0"/>
                <w:color w:val="000000"/>
                <w:sz w:val="20"/>
                <w:szCs w:val="20"/>
                <w:highlight w:val="none"/>
                <w:u w:val="none"/>
              </w:rPr>
            </w:pPr>
          </w:p>
        </w:tc>
      </w:tr>
      <w:tr w14:paraId="07D6F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DEE3D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58049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AF6B2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4" w:space="0"/>
              <w:right w:val="single" w:color="000000" w:sz="4" w:space="0"/>
            </w:tcBorders>
            <w:noWrap/>
            <w:vAlign w:val="center"/>
          </w:tcPr>
          <w:p w14:paraId="4D7C463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F18D5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FCD52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4" w:space="0"/>
              <w:right w:val="single" w:color="000000" w:sz="4" w:space="0"/>
            </w:tcBorders>
            <w:noWrap/>
            <w:vAlign w:val="center"/>
          </w:tcPr>
          <w:p w14:paraId="6CB6A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4" w:space="0"/>
              <w:right w:val="single" w:color="000000" w:sz="4" w:space="0"/>
            </w:tcBorders>
            <w:noWrap/>
            <w:vAlign w:val="center"/>
          </w:tcPr>
          <w:p w14:paraId="0AE22C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0CE812">
            <w:pPr>
              <w:jc w:val="right"/>
              <w:rPr>
                <w:rFonts w:hint="default" w:ascii="Times New Roman" w:hAnsi="Times New Roman" w:eastAsia="宋体" w:cs="Times New Roman"/>
                <w:i w:val="0"/>
                <w:iCs w:val="0"/>
                <w:color w:val="000000"/>
                <w:sz w:val="20"/>
                <w:szCs w:val="20"/>
                <w:highlight w:val="none"/>
                <w:u w:val="none"/>
              </w:rPr>
            </w:pPr>
          </w:p>
        </w:tc>
      </w:tr>
      <w:tr w14:paraId="51463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622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0E629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0E570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CEE9D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17194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056F5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D68FB0">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217D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A54BE0">
            <w:pPr>
              <w:jc w:val="both"/>
              <w:rPr>
                <w:rFonts w:hint="default" w:ascii="Times New Roman" w:hAnsi="Times New Roman" w:eastAsia="宋体" w:cs="Times New Roman"/>
                <w:i w:val="0"/>
                <w:iCs w:val="0"/>
                <w:color w:val="000000"/>
                <w:sz w:val="20"/>
                <w:szCs w:val="20"/>
                <w:highlight w:val="none"/>
                <w:u w:val="none"/>
              </w:rPr>
            </w:pPr>
          </w:p>
        </w:tc>
      </w:tr>
      <w:tr w14:paraId="4BEBB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E62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ED47F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07D1EC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AF1CF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9E6A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39C3C4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F8733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2BC5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A56BF1">
            <w:pPr>
              <w:jc w:val="left"/>
              <w:rPr>
                <w:rFonts w:hint="default" w:ascii="Times New Roman" w:hAnsi="Times New Roman" w:eastAsia="宋体" w:cs="Times New Roman"/>
                <w:i w:val="0"/>
                <w:iCs w:val="0"/>
                <w:color w:val="000000"/>
                <w:sz w:val="20"/>
                <w:szCs w:val="20"/>
                <w:highlight w:val="none"/>
                <w:u w:val="none"/>
              </w:rPr>
            </w:pPr>
          </w:p>
        </w:tc>
      </w:tr>
      <w:tr w14:paraId="5E8E0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9B21D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FE710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4652C4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E672D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F681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8FAF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6EC2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B2D9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95B7DD">
            <w:pPr>
              <w:jc w:val="left"/>
              <w:rPr>
                <w:rFonts w:hint="default" w:ascii="Times New Roman" w:hAnsi="Times New Roman" w:eastAsia="宋体" w:cs="Times New Roman"/>
                <w:i w:val="0"/>
                <w:iCs w:val="0"/>
                <w:color w:val="000000"/>
                <w:sz w:val="20"/>
                <w:szCs w:val="20"/>
                <w:highlight w:val="none"/>
                <w:u w:val="none"/>
              </w:rPr>
            </w:pPr>
          </w:p>
        </w:tc>
      </w:tr>
      <w:tr w14:paraId="3B9D6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520E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DCA08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76BA5D1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FB32D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96EB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2DA1DD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E634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8379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90EE20">
            <w:pPr>
              <w:jc w:val="left"/>
              <w:rPr>
                <w:rFonts w:hint="default" w:ascii="Times New Roman" w:hAnsi="Times New Roman" w:eastAsia="宋体" w:cs="Times New Roman"/>
                <w:i w:val="0"/>
                <w:iCs w:val="0"/>
                <w:color w:val="000000"/>
                <w:sz w:val="20"/>
                <w:szCs w:val="20"/>
                <w:highlight w:val="none"/>
                <w:u w:val="none"/>
              </w:rPr>
            </w:pPr>
          </w:p>
        </w:tc>
      </w:tr>
      <w:tr w14:paraId="1F00B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974741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4E618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78201F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895" w:type="pct"/>
            <w:gridSpan w:val="2"/>
            <w:tcBorders>
              <w:top w:val="nil"/>
              <w:left w:val="nil"/>
              <w:bottom w:val="single" w:color="000000" w:sz="8" w:space="0"/>
              <w:right w:val="single" w:color="000000" w:sz="4" w:space="0"/>
            </w:tcBorders>
            <w:noWrap/>
            <w:vAlign w:val="center"/>
          </w:tcPr>
          <w:p w14:paraId="1A4E6D6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58ECE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381CC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520" w:type="pct"/>
            <w:tcBorders>
              <w:top w:val="nil"/>
              <w:left w:val="nil"/>
              <w:bottom w:val="single" w:color="000000" w:sz="8" w:space="0"/>
              <w:right w:val="single" w:color="000000" w:sz="4" w:space="0"/>
            </w:tcBorders>
            <w:noWrap/>
            <w:vAlign w:val="center"/>
          </w:tcPr>
          <w:p w14:paraId="2DD35AF9">
            <w:pPr>
              <w:jc w:val="right"/>
              <w:rPr>
                <w:rFonts w:hint="default" w:ascii="Times New Roman" w:hAnsi="Times New Roman" w:cs="Times New Roman"/>
                <w:sz w:val="20"/>
                <w:szCs w:val="20"/>
                <w:highlight w:val="none"/>
              </w:rPr>
            </w:pPr>
          </w:p>
          <w:p w14:paraId="373B7A7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1,683.96</w:t>
            </w:r>
          </w:p>
          <w:p w14:paraId="339CE6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13CD53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7DC50D55">
            <w:pPr>
              <w:jc w:val="right"/>
              <w:rPr>
                <w:rFonts w:hint="default" w:ascii="Times New Roman" w:hAnsi="Times New Roman" w:eastAsia="宋体" w:cs="Times New Roman"/>
                <w:i w:val="0"/>
                <w:iCs w:val="0"/>
                <w:color w:val="000000"/>
                <w:sz w:val="20"/>
                <w:szCs w:val="20"/>
                <w:highlight w:val="none"/>
                <w:u w:val="none"/>
              </w:rPr>
            </w:pPr>
          </w:p>
        </w:tc>
      </w:tr>
      <w:tr w14:paraId="0D29B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1DB2F5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AEDF1E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3FF950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7CCC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F980B0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1C1B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3513C0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6010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75CB5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单位：中共行唐县纪律检查委员会(本级)</w:t>
            </w:r>
          </w:p>
        </w:tc>
        <w:tc>
          <w:tcPr>
            <w:tcW w:w="1541" w:type="pct"/>
            <w:gridSpan w:val="2"/>
            <w:tcBorders>
              <w:top w:val="nil"/>
              <w:left w:val="nil"/>
              <w:bottom w:val="single" w:color="auto" w:sz="4" w:space="0"/>
              <w:right w:val="nil"/>
            </w:tcBorders>
            <w:noWrap/>
            <w:vAlign w:val="bottom"/>
          </w:tcPr>
          <w:p w14:paraId="5C9BF74A">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55F8CDF0">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F1D2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58D08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3E75C5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E6BF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587FF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2992E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9E8FF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1B3A9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71010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7894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5DEFF1F3">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1CE281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8343A1">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5F4395B">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7583D107">
            <w:pPr>
              <w:jc w:val="center"/>
              <w:rPr>
                <w:rFonts w:hint="eastAsia" w:ascii="宋体" w:hAnsi="宋体" w:eastAsia="宋体" w:cs="宋体"/>
                <w:i w:val="0"/>
                <w:iCs w:val="0"/>
                <w:color w:val="000000"/>
                <w:sz w:val="20"/>
                <w:szCs w:val="20"/>
                <w:highlight w:val="none"/>
                <w:u w:val="none"/>
              </w:rPr>
            </w:pPr>
          </w:p>
        </w:tc>
      </w:tr>
      <w:tr w14:paraId="6887D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26C1D63">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D92878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B02060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05D2168">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40A24B3D">
            <w:pPr>
              <w:jc w:val="center"/>
              <w:rPr>
                <w:rFonts w:hint="eastAsia" w:ascii="宋体" w:hAnsi="宋体" w:eastAsia="宋体" w:cs="宋体"/>
                <w:i w:val="0"/>
                <w:iCs w:val="0"/>
                <w:color w:val="000000"/>
                <w:sz w:val="20"/>
                <w:szCs w:val="20"/>
                <w:highlight w:val="none"/>
                <w:u w:val="none"/>
              </w:rPr>
            </w:pPr>
          </w:p>
        </w:tc>
      </w:tr>
      <w:tr w14:paraId="15413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2F9FA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7E14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E442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07085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4ABC6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4EC37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DF6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1,683.96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81D9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1,099.28</w:t>
            </w:r>
          </w:p>
        </w:tc>
        <w:tc>
          <w:tcPr>
            <w:tcW w:w="1218" w:type="pct"/>
            <w:tcBorders>
              <w:top w:val="single" w:color="auto" w:sz="4" w:space="0"/>
              <w:left w:val="single" w:color="auto" w:sz="4" w:space="0"/>
              <w:bottom w:val="single" w:color="auto" w:sz="4" w:space="0"/>
              <w:right w:val="single" w:color="auto" w:sz="4" w:space="0"/>
            </w:tcBorders>
            <w:noWrap/>
            <w:vAlign w:val="center"/>
          </w:tcPr>
          <w:p w14:paraId="2E8483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584.68</w:t>
            </w:r>
          </w:p>
        </w:tc>
      </w:tr>
      <w:tr w14:paraId="2B35C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B39E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7F3F0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6D05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06A3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1218" w:type="pct"/>
            <w:tcBorders>
              <w:top w:val="single" w:color="auto" w:sz="4" w:space="0"/>
              <w:left w:val="single" w:color="auto" w:sz="4" w:space="0"/>
              <w:bottom w:val="single" w:color="auto" w:sz="4" w:space="0"/>
              <w:right w:val="single" w:color="auto" w:sz="4" w:space="0"/>
            </w:tcBorders>
            <w:noWrap/>
            <w:vAlign w:val="center"/>
          </w:tcPr>
          <w:p w14:paraId="09D0C8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24C4F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867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w:t>
            </w:r>
          </w:p>
        </w:tc>
        <w:tc>
          <w:tcPr>
            <w:tcW w:w="756" w:type="pct"/>
            <w:tcBorders>
              <w:top w:val="single" w:color="auto" w:sz="4" w:space="0"/>
              <w:left w:val="single" w:color="auto" w:sz="4" w:space="0"/>
              <w:bottom w:val="single" w:color="auto" w:sz="4" w:space="0"/>
              <w:right w:val="single" w:color="auto" w:sz="4" w:space="0"/>
            </w:tcBorders>
            <w:noWrap/>
            <w:vAlign w:val="center"/>
          </w:tcPr>
          <w:p w14:paraId="72867D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纪检监察事务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9D70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1,470.35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EB4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1218" w:type="pct"/>
            <w:tcBorders>
              <w:top w:val="single" w:color="auto" w:sz="4" w:space="0"/>
              <w:left w:val="single" w:color="auto" w:sz="4" w:space="0"/>
              <w:bottom w:val="single" w:color="auto" w:sz="4" w:space="0"/>
              <w:right w:val="single" w:color="auto" w:sz="4" w:space="0"/>
            </w:tcBorders>
            <w:noWrap/>
            <w:vAlign w:val="center"/>
          </w:tcPr>
          <w:p w14:paraId="5F67A1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4DC7F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DD61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D4BA7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B0C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3EBF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885.67</w:t>
            </w:r>
          </w:p>
        </w:tc>
        <w:tc>
          <w:tcPr>
            <w:tcW w:w="1218" w:type="pct"/>
            <w:tcBorders>
              <w:top w:val="single" w:color="auto" w:sz="4" w:space="0"/>
              <w:left w:val="single" w:color="auto" w:sz="4" w:space="0"/>
              <w:bottom w:val="single" w:color="auto" w:sz="4" w:space="0"/>
              <w:right w:val="single" w:color="auto" w:sz="4" w:space="0"/>
            </w:tcBorders>
            <w:noWrap/>
            <w:vAlign w:val="center"/>
          </w:tcPr>
          <w:p w14:paraId="41B2E138">
            <w:pPr>
              <w:jc w:val="right"/>
              <w:rPr>
                <w:rFonts w:hint="default" w:ascii="Times New Roman" w:hAnsi="Times New Roman" w:eastAsia="宋体" w:cs="Times New Roman"/>
                <w:i w:val="0"/>
                <w:iCs w:val="0"/>
                <w:color w:val="000000"/>
                <w:sz w:val="20"/>
                <w:szCs w:val="20"/>
                <w:highlight w:val="none"/>
                <w:u w:val="none"/>
              </w:rPr>
            </w:pPr>
          </w:p>
        </w:tc>
      </w:tr>
      <w:tr w14:paraId="2C9EF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2367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A1B60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C1B1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A593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0F028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584.68</w:t>
            </w:r>
          </w:p>
        </w:tc>
      </w:tr>
      <w:tr w14:paraId="03AA5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357A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3EC9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51C9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9896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95.3</w:t>
            </w:r>
          </w:p>
        </w:tc>
        <w:tc>
          <w:tcPr>
            <w:tcW w:w="1218" w:type="pct"/>
            <w:tcBorders>
              <w:top w:val="single" w:color="auto" w:sz="4" w:space="0"/>
              <w:left w:val="single" w:color="auto" w:sz="4" w:space="0"/>
              <w:bottom w:val="single" w:color="auto" w:sz="4" w:space="0"/>
              <w:right w:val="single" w:color="auto" w:sz="4" w:space="0"/>
            </w:tcBorders>
            <w:noWrap/>
            <w:vAlign w:val="center"/>
          </w:tcPr>
          <w:p w14:paraId="6A894A19">
            <w:pPr>
              <w:jc w:val="right"/>
              <w:rPr>
                <w:rFonts w:hint="default" w:ascii="Times New Roman" w:hAnsi="Times New Roman" w:eastAsia="宋体" w:cs="Times New Roman"/>
                <w:i w:val="0"/>
                <w:iCs w:val="0"/>
                <w:color w:val="000000"/>
                <w:sz w:val="20"/>
                <w:szCs w:val="20"/>
                <w:highlight w:val="none"/>
                <w:u w:val="none"/>
              </w:rPr>
            </w:pPr>
          </w:p>
        </w:tc>
      </w:tr>
      <w:tr w14:paraId="644B6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80C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FF0D0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AD2B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B0DC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1218" w:type="pct"/>
            <w:tcBorders>
              <w:top w:val="single" w:color="auto" w:sz="4" w:space="0"/>
              <w:left w:val="single" w:color="auto" w:sz="4" w:space="0"/>
              <w:bottom w:val="single" w:color="auto" w:sz="4" w:space="0"/>
              <w:right w:val="single" w:color="auto" w:sz="4" w:space="0"/>
            </w:tcBorders>
            <w:noWrap/>
            <w:vAlign w:val="center"/>
          </w:tcPr>
          <w:p w14:paraId="4958DAAC">
            <w:pPr>
              <w:jc w:val="right"/>
              <w:rPr>
                <w:rFonts w:hint="default" w:ascii="Times New Roman" w:hAnsi="Times New Roman" w:eastAsia="宋体" w:cs="Times New Roman"/>
                <w:i w:val="0"/>
                <w:iCs w:val="0"/>
                <w:color w:val="000000"/>
                <w:sz w:val="20"/>
                <w:szCs w:val="20"/>
                <w:highlight w:val="none"/>
                <w:u w:val="none"/>
              </w:rPr>
            </w:pPr>
          </w:p>
        </w:tc>
      </w:tr>
      <w:tr w14:paraId="455C7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6764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41F81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BE6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EF8F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92.1</w:t>
            </w:r>
          </w:p>
        </w:tc>
        <w:tc>
          <w:tcPr>
            <w:tcW w:w="1218" w:type="pct"/>
            <w:tcBorders>
              <w:top w:val="single" w:color="auto" w:sz="4" w:space="0"/>
              <w:left w:val="single" w:color="auto" w:sz="4" w:space="0"/>
              <w:bottom w:val="single" w:color="auto" w:sz="4" w:space="0"/>
              <w:right w:val="single" w:color="auto" w:sz="4" w:space="0"/>
            </w:tcBorders>
            <w:noWrap/>
            <w:vAlign w:val="center"/>
          </w:tcPr>
          <w:p w14:paraId="32C3A746">
            <w:pPr>
              <w:jc w:val="right"/>
              <w:rPr>
                <w:rFonts w:hint="default" w:ascii="Times New Roman" w:hAnsi="Times New Roman" w:eastAsia="宋体" w:cs="Times New Roman"/>
                <w:i w:val="0"/>
                <w:iCs w:val="0"/>
                <w:color w:val="000000"/>
                <w:sz w:val="20"/>
                <w:szCs w:val="20"/>
                <w:highlight w:val="none"/>
                <w:u w:val="none"/>
              </w:rPr>
            </w:pPr>
          </w:p>
        </w:tc>
      </w:tr>
      <w:tr w14:paraId="01498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F185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23B453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10F3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CCA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w:t>
            </w:r>
          </w:p>
        </w:tc>
        <w:tc>
          <w:tcPr>
            <w:tcW w:w="1218" w:type="pct"/>
            <w:tcBorders>
              <w:top w:val="single" w:color="auto" w:sz="4" w:space="0"/>
              <w:left w:val="single" w:color="auto" w:sz="4" w:space="0"/>
              <w:bottom w:val="single" w:color="auto" w:sz="4" w:space="0"/>
              <w:right w:val="single" w:color="auto" w:sz="4" w:space="0"/>
            </w:tcBorders>
            <w:noWrap/>
            <w:vAlign w:val="center"/>
          </w:tcPr>
          <w:p w14:paraId="1BD72E3A">
            <w:pPr>
              <w:jc w:val="right"/>
              <w:rPr>
                <w:rFonts w:hint="default" w:ascii="Times New Roman" w:hAnsi="Times New Roman" w:eastAsia="宋体" w:cs="Times New Roman"/>
                <w:i w:val="0"/>
                <w:iCs w:val="0"/>
                <w:color w:val="000000"/>
                <w:sz w:val="20"/>
                <w:szCs w:val="20"/>
                <w:highlight w:val="none"/>
                <w:u w:val="none"/>
              </w:rPr>
            </w:pPr>
          </w:p>
        </w:tc>
      </w:tr>
      <w:tr w14:paraId="0C148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DBCD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6227B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753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A41C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0.78</w:t>
            </w:r>
          </w:p>
        </w:tc>
        <w:tc>
          <w:tcPr>
            <w:tcW w:w="1218" w:type="pct"/>
            <w:tcBorders>
              <w:top w:val="single" w:color="auto" w:sz="4" w:space="0"/>
              <w:left w:val="single" w:color="auto" w:sz="4" w:space="0"/>
              <w:bottom w:val="single" w:color="auto" w:sz="4" w:space="0"/>
              <w:right w:val="single" w:color="auto" w:sz="4" w:space="0"/>
            </w:tcBorders>
            <w:noWrap/>
            <w:vAlign w:val="center"/>
          </w:tcPr>
          <w:p w14:paraId="7195A435">
            <w:pPr>
              <w:jc w:val="right"/>
              <w:rPr>
                <w:rFonts w:hint="default" w:ascii="Times New Roman" w:hAnsi="Times New Roman" w:eastAsia="宋体" w:cs="Times New Roman"/>
                <w:i w:val="0"/>
                <w:iCs w:val="0"/>
                <w:color w:val="000000"/>
                <w:sz w:val="20"/>
                <w:szCs w:val="20"/>
                <w:highlight w:val="none"/>
                <w:u w:val="none"/>
              </w:rPr>
            </w:pPr>
          </w:p>
        </w:tc>
      </w:tr>
      <w:tr w14:paraId="1BBCA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254C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1651A9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E2FC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5D76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11D862BB">
            <w:pPr>
              <w:jc w:val="right"/>
              <w:rPr>
                <w:rFonts w:hint="default" w:ascii="Times New Roman" w:hAnsi="Times New Roman" w:eastAsia="宋体" w:cs="Times New Roman"/>
                <w:i w:val="0"/>
                <w:iCs w:val="0"/>
                <w:color w:val="000000"/>
                <w:sz w:val="20"/>
                <w:szCs w:val="20"/>
                <w:highlight w:val="none"/>
                <w:u w:val="none"/>
              </w:rPr>
            </w:pPr>
          </w:p>
        </w:tc>
      </w:tr>
      <w:tr w14:paraId="214C2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0BD5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DF46F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CA3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F680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218" w:type="pct"/>
            <w:tcBorders>
              <w:top w:val="single" w:color="auto" w:sz="4" w:space="0"/>
              <w:left w:val="single" w:color="auto" w:sz="4" w:space="0"/>
              <w:bottom w:val="single" w:color="auto" w:sz="4" w:space="0"/>
              <w:right w:val="single" w:color="auto" w:sz="4" w:space="0"/>
            </w:tcBorders>
            <w:noWrap/>
            <w:vAlign w:val="center"/>
          </w:tcPr>
          <w:p w14:paraId="6CCD9A81">
            <w:pPr>
              <w:jc w:val="right"/>
              <w:rPr>
                <w:rFonts w:hint="default" w:ascii="Times New Roman" w:hAnsi="Times New Roman" w:eastAsia="宋体" w:cs="Times New Roman"/>
                <w:i w:val="0"/>
                <w:iCs w:val="0"/>
                <w:color w:val="000000"/>
                <w:sz w:val="20"/>
                <w:szCs w:val="20"/>
                <w:highlight w:val="none"/>
                <w:u w:val="none"/>
              </w:rPr>
            </w:pPr>
          </w:p>
        </w:tc>
      </w:tr>
      <w:tr w14:paraId="5190D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CF1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FD38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C74B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2421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218" w:type="pct"/>
            <w:tcBorders>
              <w:top w:val="single" w:color="auto" w:sz="4" w:space="0"/>
              <w:left w:val="single" w:color="auto" w:sz="4" w:space="0"/>
              <w:bottom w:val="single" w:color="auto" w:sz="4" w:space="0"/>
              <w:right w:val="single" w:color="auto" w:sz="4" w:space="0"/>
            </w:tcBorders>
            <w:noWrap/>
            <w:vAlign w:val="center"/>
          </w:tcPr>
          <w:p w14:paraId="2778D508">
            <w:pPr>
              <w:jc w:val="right"/>
              <w:rPr>
                <w:rFonts w:hint="default" w:ascii="Times New Roman" w:hAnsi="Times New Roman" w:eastAsia="宋体" w:cs="Times New Roman"/>
                <w:i w:val="0"/>
                <w:iCs w:val="0"/>
                <w:color w:val="000000"/>
                <w:sz w:val="20"/>
                <w:szCs w:val="20"/>
                <w:highlight w:val="none"/>
                <w:u w:val="none"/>
              </w:rPr>
            </w:pPr>
          </w:p>
        </w:tc>
      </w:tr>
      <w:tr w14:paraId="2BB85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57A4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F0A2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FAE2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2A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w:t>
            </w:r>
          </w:p>
        </w:tc>
        <w:tc>
          <w:tcPr>
            <w:tcW w:w="1218" w:type="pct"/>
            <w:tcBorders>
              <w:top w:val="single" w:color="auto" w:sz="4" w:space="0"/>
              <w:left w:val="single" w:color="auto" w:sz="4" w:space="0"/>
              <w:bottom w:val="single" w:color="auto" w:sz="4" w:space="0"/>
              <w:right w:val="single" w:color="auto" w:sz="4" w:space="0"/>
            </w:tcBorders>
            <w:noWrap/>
            <w:vAlign w:val="center"/>
          </w:tcPr>
          <w:p w14:paraId="1D0C17C6">
            <w:pPr>
              <w:jc w:val="right"/>
              <w:rPr>
                <w:rFonts w:hint="default" w:ascii="Times New Roman" w:hAnsi="Times New Roman" w:eastAsia="宋体" w:cs="Times New Roman"/>
                <w:i w:val="0"/>
                <w:iCs w:val="0"/>
                <w:color w:val="000000"/>
                <w:sz w:val="20"/>
                <w:szCs w:val="20"/>
                <w:highlight w:val="none"/>
                <w:u w:val="none"/>
              </w:rPr>
            </w:pPr>
          </w:p>
        </w:tc>
      </w:tr>
      <w:tr w14:paraId="15267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09DF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EE22E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59DF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E4F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218" w:type="pct"/>
            <w:tcBorders>
              <w:top w:val="single" w:color="auto" w:sz="4" w:space="0"/>
              <w:left w:val="single" w:color="auto" w:sz="4" w:space="0"/>
              <w:bottom w:val="single" w:color="auto" w:sz="4" w:space="0"/>
              <w:right w:val="single" w:color="auto" w:sz="4" w:space="0"/>
            </w:tcBorders>
            <w:noWrap/>
            <w:vAlign w:val="center"/>
          </w:tcPr>
          <w:p w14:paraId="5CBF57E3">
            <w:pPr>
              <w:jc w:val="right"/>
              <w:rPr>
                <w:rFonts w:hint="default" w:ascii="Times New Roman" w:hAnsi="Times New Roman" w:eastAsia="宋体" w:cs="Times New Roman"/>
                <w:i w:val="0"/>
                <w:iCs w:val="0"/>
                <w:color w:val="000000"/>
                <w:sz w:val="20"/>
                <w:szCs w:val="20"/>
                <w:highlight w:val="none"/>
                <w:u w:val="none"/>
              </w:rPr>
            </w:pPr>
          </w:p>
        </w:tc>
      </w:tr>
      <w:tr w14:paraId="42DF9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99C9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82C07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C3A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E62E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218" w:type="pct"/>
            <w:tcBorders>
              <w:top w:val="single" w:color="auto" w:sz="4" w:space="0"/>
              <w:left w:val="single" w:color="auto" w:sz="4" w:space="0"/>
              <w:bottom w:val="single" w:color="auto" w:sz="4" w:space="0"/>
              <w:right w:val="single" w:color="auto" w:sz="4" w:space="0"/>
            </w:tcBorders>
            <w:noWrap/>
            <w:vAlign w:val="center"/>
          </w:tcPr>
          <w:p w14:paraId="6186DE1C">
            <w:pPr>
              <w:jc w:val="right"/>
              <w:rPr>
                <w:rFonts w:hint="default" w:ascii="Times New Roman" w:hAnsi="Times New Roman" w:eastAsia="宋体" w:cs="Times New Roman"/>
                <w:i w:val="0"/>
                <w:iCs w:val="0"/>
                <w:color w:val="000000"/>
                <w:sz w:val="20"/>
                <w:szCs w:val="20"/>
                <w:highlight w:val="none"/>
                <w:u w:val="none"/>
              </w:rPr>
            </w:pPr>
          </w:p>
        </w:tc>
      </w:tr>
      <w:tr w14:paraId="13C76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1B29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9875C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B377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C831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w:t>
            </w:r>
          </w:p>
        </w:tc>
        <w:tc>
          <w:tcPr>
            <w:tcW w:w="1218" w:type="pct"/>
            <w:tcBorders>
              <w:top w:val="single" w:color="auto" w:sz="4" w:space="0"/>
              <w:left w:val="single" w:color="auto" w:sz="4" w:space="0"/>
              <w:bottom w:val="single" w:color="auto" w:sz="4" w:space="0"/>
              <w:right w:val="single" w:color="auto" w:sz="4" w:space="0"/>
            </w:tcBorders>
            <w:noWrap/>
            <w:vAlign w:val="center"/>
          </w:tcPr>
          <w:p w14:paraId="0604A131">
            <w:pPr>
              <w:jc w:val="right"/>
              <w:rPr>
                <w:rFonts w:hint="default" w:ascii="Times New Roman" w:hAnsi="Times New Roman" w:eastAsia="宋体" w:cs="Times New Roman"/>
                <w:i w:val="0"/>
                <w:iCs w:val="0"/>
                <w:color w:val="000000"/>
                <w:sz w:val="20"/>
                <w:szCs w:val="20"/>
                <w:highlight w:val="none"/>
                <w:u w:val="none"/>
              </w:rPr>
            </w:pPr>
          </w:p>
        </w:tc>
      </w:tr>
      <w:tr w14:paraId="36E51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17EE0C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58FAA87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D0C420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9014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67F306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227CF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64FA36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4A13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C78000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单位：中共行唐县纪律检查委员会(本级)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33068DB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446FD52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00B4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BC1B1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6C7A8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9686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044D6E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DEE44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3BAE0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23C27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7B37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EA9C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6E791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0F3D4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2A5F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FBF9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12B8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C2DEF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A0ABA0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904.28</w:t>
            </w:r>
          </w:p>
        </w:tc>
        <w:tc>
          <w:tcPr>
            <w:tcW w:w="425" w:type="pct"/>
            <w:tcBorders>
              <w:top w:val="single" w:color="auto" w:sz="4" w:space="0"/>
              <w:left w:val="single" w:color="auto" w:sz="4" w:space="0"/>
              <w:bottom w:val="single" w:color="auto" w:sz="4" w:space="0"/>
              <w:right w:val="single" w:color="auto" w:sz="4" w:space="0"/>
            </w:tcBorders>
            <w:noWrap/>
            <w:vAlign w:val="center"/>
          </w:tcPr>
          <w:p w14:paraId="5E5DA9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A50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D2FC7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156.6</w:t>
            </w:r>
          </w:p>
        </w:tc>
        <w:tc>
          <w:tcPr>
            <w:tcW w:w="425" w:type="pct"/>
            <w:tcBorders>
              <w:top w:val="single" w:color="auto" w:sz="4" w:space="0"/>
              <w:left w:val="single" w:color="auto" w:sz="4" w:space="0"/>
              <w:bottom w:val="single" w:color="auto" w:sz="4" w:space="0"/>
              <w:right w:val="single" w:color="auto" w:sz="4" w:space="0"/>
            </w:tcBorders>
            <w:noWrap/>
            <w:vAlign w:val="center"/>
          </w:tcPr>
          <w:p w14:paraId="144FB4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34B5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127D03C">
            <w:pPr>
              <w:jc w:val="right"/>
              <w:rPr>
                <w:rFonts w:hint="eastAsia" w:ascii="Times New Roman" w:hAnsi="Times New Roman" w:cs="Times New Roman"/>
                <w:sz w:val="18"/>
                <w:szCs w:val="18"/>
                <w:highlight w:val="none"/>
                <w:lang w:eastAsia="zh-CN"/>
              </w:rPr>
            </w:pPr>
          </w:p>
        </w:tc>
      </w:tr>
      <w:tr w14:paraId="113EF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ECFE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73D2D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702F5E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335.83</w:t>
            </w:r>
          </w:p>
        </w:tc>
        <w:tc>
          <w:tcPr>
            <w:tcW w:w="425" w:type="pct"/>
            <w:tcBorders>
              <w:top w:val="single" w:color="auto" w:sz="4" w:space="0"/>
              <w:left w:val="single" w:color="auto" w:sz="4" w:space="0"/>
              <w:bottom w:val="single" w:color="auto" w:sz="4" w:space="0"/>
              <w:right w:val="single" w:color="auto" w:sz="4" w:space="0"/>
            </w:tcBorders>
            <w:noWrap/>
            <w:vAlign w:val="center"/>
          </w:tcPr>
          <w:p w14:paraId="3BB556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69E3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BAC8B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21.87</w:t>
            </w:r>
          </w:p>
        </w:tc>
        <w:tc>
          <w:tcPr>
            <w:tcW w:w="425" w:type="pct"/>
            <w:tcBorders>
              <w:top w:val="single" w:color="auto" w:sz="4" w:space="0"/>
              <w:left w:val="single" w:color="auto" w:sz="4" w:space="0"/>
              <w:bottom w:val="single" w:color="auto" w:sz="4" w:space="0"/>
              <w:right w:val="single" w:color="auto" w:sz="4" w:space="0"/>
            </w:tcBorders>
            <w:noWrap/>
            <w:vAlign w:val="center"/>
          </w:tcPr>
          <w:p w14:paraId="6D9E0E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DC6B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0CA5630">
            <w:pPr>
              <w:jc w:val="right"/>
              <w:rPr>
                <w:rFonts w:hint="eastAsia" w:ascii="Times New Roman" w:hAnsi="Times New Roman" w:cs="Times New Roman"/>
                <w:sz w:val="18"/>
                <w:szCs w:val="18"/>
                <w:highlight w:val="none"/>
                <w:lang w:eastAsia="zh-CN"/>
              </w:rPr>
            </w:pPr>
          </w:p>
        </w:tc>
      </w:tr>
      <w:tr w14:paraId="4DDDD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9FAF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84D7B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108E64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136.02</w:t>
            </w:r>
          </w:p>
        </w:tc>
        <w:tc>
          <w:tcPr>
            <w:tcW w:w="425" w:type="pct"/>
            <w:tcBorders>
              <w:top w:val="single" w:color="auto" w:sz="4" w:space="0"/>
              <w:left w:val="single" w:color="auto" w:sz="4" w:space="0"/>
              <w:bottom w:val="single" w:color="auto" w:sz="4" w:space="0"/>
              <w:right w:val="single" w:color="auto" w:sz="4" w:space="0"/>
            </w:tcBorders>
            <w:noWrap/>
            <w:vAlign w:val="center"/>
          </w:tcPr>
          <w:p w14:paraId="2C2169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A102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DBA04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9D42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320DC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DBFC019">
            <w:pPr>
              <w:jc w:val="right"/>
              <w:rPr>
                <w:rFonts w:hint="eastAsia" w:ascii="Times New Roman" w:hAnsi="Times New Roman" w:cs="Times New Roman"/>
                <w:sz w:val="18"/>
                <w:szCs w:val="18"/>
                <w:highlight w:val="none"/>
                <w:lang w:eastAsia="zh-CN"/>
              </w:rPr>
            </w:pPr>
          </w:p>
        </w:tc>
      </w:tr>
      <w:tr w14:paraId="0E9F3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91DA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07AD13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C8D67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96.5</w:t>
            </w:r>
          </w:p>
        </w:tc>
        <w:tc>
          <w:tcPr>
            <w:tcW w:w="425" w:type="pct"/>
            <w:tcBorders>
              <w:top w:val="single" w:color="auto" w:sz="4" w:space="0"/>
              <w:left w:val="single" w:color="auto" w:sz="4" w:space="0"/>
              <w:bottom w:val="single" w:color="auto" w:sz="4" w:space="0"/>
              <w:right w:val="single" w:color="auto" w:sz="4" w:space="0"/>
            </w:tcBorders>
            <w:noWrap/>
            <w:vAlign w:val="center"/>
          </w:tcPr>
          <w:p w14:paraId="00C992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A54B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383B0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12B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D486B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CB576E6">
            <w:pPr>
              <w:jc w:val="right"/>
              <w:rPr>
                <w:rFonts w:hint="eastAsia" w:ascii="Times New Roman" w:hAnsi="Times New Roman" w:cs="Times New Roman"/>
                <w:sz w:val="18"/>
                <w:szCs w:val="18"/>
                <w:highlight w:val="none"/>
                <w:lang w:eastAsia="zh-CN"/>
              </w:rPr>
            </w:pPr>
          </w:p>
        </w:tc>
      </w:tr>
      <w:tr w14:paraId="60709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8AA3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0DC45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37B91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8E00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5957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17566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A3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ED1E5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654351FA">
            <w:pPr>
              <w:jc w:val="right"/>
              <w:rPr>
                <w:rFonts w:hint="eastAsia" w:ascii="Times New Roman" w:hAnsi="Times New Roman" w:cs="Times New Roman"/>
                <w:sz w:val="18"/>
                <w:szCs w:val="18"/>
                <w:highlight w:val="none"/>
                <w:lang w:eastAsia="zh-CN"/>
              </w:rPr>
            </w:pPr>
          </w:p>
        </w:tc>
      </w:tr>
      <w:tr w14:paraId="57ECA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62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E8141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D63DED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122.32</w:t>
            </w:r>
          </w:p>
        </w:tc>
        <w:tc>
          <w:tcPr>
            <w:tcW w:w="425" w:type="pct"/>
            <w:tcBorders>
              <w:top w:val="single" w:color="auto" w:sz="4" w:space="0"/>
              <w:left w:val="single" w:color="auto" w:sz="4" w:space="0"/>
              <w:bottom w:val="single" w:color="auto" w:sz="4" w:space="0"/>
              <w:right w:val="single" w:color="auto" w:sz="4" w:space="0"/>
            </w:tcBorders>
            <w:noWrap/>
            <w:vAlign w:val="center"/>
          </w:tcPr>
          <w:p w14:paraId="5639EA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C1DF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1849F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0.75</w:t>
            </w:r>
          </w:p>
        </w:tc>
        <w:tc>
          <w:tcPr>
            <w:tcW w:w="425" w:type="pct"/>
            <w:tcBorders>
              <w:top w:val="single" w:color="auto" w:sz="4" w:space="0"/>
              <w:left w:val="single" w:color="auto" w:sz="4" w:space="0"/>
              <w:bottom w:val="single" w:color="auto" w:sz="4" w:space="0"/>
              <w:right w:val="single" w:color="auto" w:sz="4" w:space="0"/>
            </w:tcBorders>
            <w:noWrap/>
            <w:vAlign w:val="center"/>
          </w:tcPr>
          <w:p w14:paraId="60E4B9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37D32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2CBD2B2">
            <w:pPr>
              <w:jc w:val="right"/>
              <w:rPr>
                <w:rFonts w:hint="eastAsia" w:ascii="Times New Roman" w:hAnsi="Times New Roman" w:cs="Times New Roman"/>
                <w:sz w:val="18"/>
                <w:szCs w:val="18"/>
                <w:highlight w:val="none"/>
                <w:lang w:eastAsia="zh-CN"/>
              </w:rPr>
            </w:pPr>
          </w:p>
        </w:tc>
      </w:tr>
      <w:tr w14:paraId="07ED2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83C5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7D4F0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D014F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92.1</w:t>
            </w:r>
          </w:p>
        </w:tc>
        <w:tc>
          <w:tcPr>
            <w:tcW w:w="425" w:type="pct"/>
            <w:tcBorders>
              <w:top w:val="single" w:color="auto" w:sz="4" w:space="0"/>
              <w:left w:val="single" w:color="auto" w:sz="4" w:space="0"/>
              <w:bottom w:val="single" w:color="auto" w:sz="4" w:space="0"/>
              <w:right w:val="single" w:color="auto" w:sz="4" w:space="0"/>
            </w:tcBorders>
            <w:noWrap/>
            <w:vAlign w:val="center"/>
          </w:tcPr>
          <w:p w14:paraId="1FCA0D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D5A7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57B3F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13.5</w:t>
            </w:r>
          </w:p>
        </w:tc>
        <w:tc>
          <w:tcPr>
            <w:tcW w:w="425" w:type="pct"/>
            <w:tcBorders>
              <w:top w:val="single" w:color="auto" w:sz="4" w:space="0"/>
              <w:left w:val="single" w:color="auto" w:sz="4" w:space="0"/>
              <w:bottom w:val="single" w:color="auto" w:sz="4" w:space="0"/>
              <w:right w:val="single" w:color="auto" w:sz="4" w:space="0"/>
            </w:tcBorders>
            <w:noWrap/>
            <w:vAlign w:val="center"/>
          </w:tcPr>
          <w:p w14:paraId="4CF8F6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FAAA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AD8DF60">
            <w:pPr>
              <w:jc w:val="right"/>
              <w:rPr>
                <w:rFonts w:hint="eastAsia" w:asciiTheme="minorEastAsia" w:hAnsiTheme="minorEastAsia" w:eastAsiaTheme="minorEastAsia" w:cstheme="minorEastAsia"/>
                <w:i w:val="0"/>
                <w:iCs w:val="0"/>
                <w:color w:val="000000"/>
                <w:sz w:val="18"/>
                <w:szCs w:val="18"/>
                <w:highlight w:val="none"/>
                <w:u w:val="none"/>
              </w:rPr>
            </w:pPr>
          </w:p>
        </w:tc>
      </w:tr>
      <w:tr w14:paraId="0D484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58FA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73367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77076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D4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9DA0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B3BBC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14:paraId="5150FA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A1FDE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462A1960">
            <w:pPr>
              <w:jc w:val="right"/>
              <w:rPr>
                <w:rFonts w:hint="eastAsia" w:asciiTheme="minorEastAsia" w:hAnsiTheme="minorEastAsia" w:eastAsiaTheme="minorEastAsia" w:cstheme="minorEastAsia"/>
                <w:i w:val="0"/>
                <w:iCs w:val="0"/>
                <w:color w:val="000000"/>
                <w:sz w:val="18"/>
                <w:szCs w:val="18"/>
                <w:highlight w:val="none"/>
                <w:u w:val="none"/>
              </w:rPr>
            </w:pPr>
          </w:p>
        </w:tc>
      </w:tr>
      <w:tr w14:paraId="7BB76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F121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8014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E1B82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43.61</w:t>
            </w:r>
          </w:p>
        </w:tc>
        <w:tc>
          <w:tcPr>
            <w:tcW w:w="425" w:type="pct"/>
            <w:tcBorders>
              <w:top w:val="single" w:color="auto" w:sz="4" w:space="0"/>
              <w:left w:val="single" w:color="auto" w:sz="4" w:space="0"/>
              <w:bottom w:val="single" w:color="auto" w:sz="4" w:space="0"/>
              <w:right w:val="single" w:color="auto" w:sz="4" w:space="0"/>
            </w:tcBorders>
            <w:noWrap/>
            <w:vAlign w:val="center"/>
          </w:tcPr>
          <w:p w14:paraId="5127A6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06A7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66871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8.07</w:t>
            </w:r>
          </w:p>
        </w:tc>
        <w:tc>
          <w:tcPr>
            <w:tcW w:w="425" w:type="pct"/>
            <w:tcBorders>
              <w:top w:val="single" w:color="auto" w:sz="4" w:space="0"/>
              <w:left w:val="single" w:color="auto" w:sz="4" w:space="0"/>
              <w:bottom w:val="single" w:color="auto" w:sz="4" w:space="0"/>
              <w:right w:val="single" w:color="auto" w:sz="4" w:space="0"/>
            </w:tcBorders>
            <w:noWrap/>
            <w:vAlign w:val="center"/>
          </w:tcPr>
          <w:p w14:paraId="026A5C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2F3DEA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0EEDF15">
            <w:pPr>
              <w:jc w:val="right"/>
              <w:rPr>
                <w:rFonts w:hint="default" w:ascii="Times New Roman" w:hAnsi="Times New Roman" w:cs="Times New Roman" w:eastAsiaTheme="minorEastAsia"/>
                <w:i w:val="0"/>
                <w:iCs w:val="0"/>
                <w:color w:val="000000"/>
                <w:sz w:val="18"/>
                <w:szCs w:val="18"/>
                <w:highlight w:val="none"/>
                <w:u w:val="none"/>
              </w:rPr>
            </w:pPr>
          </w:p>
        </w:tc>
      </w:tr>
      <w:tr w14:paraId="5AE8A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C180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2C625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28A35C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F0ED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E9F9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1FE3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048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1D15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59CCE86F">
            <w:pPr>
              <w:jc w:val="right"/>
              <w:rPr>
                <w:rFonts w:hint="default" w:ascii="Times New Roman" w:hAnsi="Times New Roman" w:cs="Times New Roman" w:eastAsiaTheme="minorEastAsia"/>
                <w:i w:val="0"/>
                <w:iCs w:val="0"/>
                <w:color w:val="000000"/>
                <w:sz w:val="18"/>
                <w:szCs w:val="18"/>
                <w:highlight w:val="none"/>
                <w:u w:val="none"/>
              </w:rPr>
            </w:pPr>
          </w:p>
        </w:tc>
      </w:tr>
      <w:tr w14:paraId="2CA63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8B08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E3A26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BF7FA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w:t>
            </w:r>
          </w:p>
        </w:tc>
        <w:tc>
          <w:tcPr>
            <w:tcW w:w="425" w:type="pct"/>
            <w:tcBorders>
              <w:top w:val="single" w:color="auto" w:sz="4" w:space="0"/>
              <w:left w:val="single" w:color="auto" w:sz="4" w:space="0"/>
              <w:bottom w:val="single" w:color="auto" w:sz="4" w:space="0"/>
              <w:right w:val="single" w:color="auto" w:sz="4" w:space="0"/>
            </w:tcBorders>
            <w:noWrap/>
            <w:vAlign w:val="center"/>
          </w:tcPr>
          <w:p w14:paraId="7749D8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880E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45670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7.05</w:t>
            </w:r>
          </w:p>
        </w:tc>
        <w:tc>
          <w:tcPr>
            <w:tcW w:w="425" w:type="pct"/>
            <w:tcBorders>
              <w:top w:val="single" w:color="auto" w:sz="4" w:space="0"/>
              <w:left w:val="single" w:color="auto" w:sz="4" w:space="0"/>
              <w:bottom w:val="single" w:color="auto" w:sz="4" w:space="0"/>
              <w:right w:val="single" w:color="auto" w:sz="4" w:space="0"/>
            </w:tcBorders>
            <w:noWrap/>
            <w:vAlign w:val="center"/>
          </w:tcPr>
          <w:p w14:paraId="5F2A32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5690F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523F5A4">
            <w:pPr>
              <w:jc w:val="right"/>
              <w:rPr>
                <w:rFonts w:hint="default" w:ascii="Times New Roman" w:hAnsi="Times New Roman" w:cs="Times New Roman" w:eastAsiaTheme="minorEastAsia"/>
                <w:i w:val="0"/>
                <w:iCs w:val="0"/>
                <w:color w:val="000000"/>
                <w:sz w:val="18"/>
                <w:szCs w:val="18"/>
                <w:highlight w:val="none"/>
                <w:u w:val="none"/>
              </w:rPr>
            </w:pPr>
          </w:p>
        </w:tc>
      </w:tr>
      <w:tr w14:paraId="7570E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0F7C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346DF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AE16CB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74.7</w:t>
            </w:r>
          </w:p>
        </w:tc>
        <w:tc>
          <w:tcPr>
            <w:tcW w:w="425" w:type="pct"/>
            <w:tcBorders>
              <w:top w:val="single" w:color="auto" w:sz="4" w:space="0"/>
              <w:left w:val="single" w:color="auto" w:sz="4" w:space="0"/>
              <w:bottom w:val="single" w:color="auto" w:sz="4" w:space="0"/>
              <w:right w:val="single" w:color="auto" w:sz="4" w:space="0"/>
            </w:tcBorders>
            <w:noWrap/>
            <w:vAlign w:val="center"/>
          </w:tcPr>
          <w:p w14:paraId="526FDC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BD6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69E56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1E60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8208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E80712C">
            <w:pPr>
              <w:jc w:val="right"/>
              <w:rPr>
                <w:rFonts w:hint="default" w:ascii="Times New Roman" w:hAnsi="Times New Roman" w:cs="Times New Roman" w:eastAsiaTheme="minorEastAsia"/>
                <w:i w:val="0"/>
                <w:iCs w:val="0"/>
                <w:color w:val="000000"/>
                <w:sz w:val="18"/>
                <w:szCs w:val="18"/>
                <w:highlight w:val="none"/>
                <w:u w:val="none"/>
              </w:rPr>
            </w:pPr>
          </w:p>
        </w:tc>
      </w:tr>
      <w:tr w14:paraId="3E2DA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7A5F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ED57E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DCC6E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84F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3D70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49D4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17.2</w:t>
            </w:r>
          </w:p>
        </w:tc>
        <w:tc>
          <w:tcPr>
            <w:tcW w:w="425" w:type="pct"/>
            <w:tcBorders>
              <w:top w:val="single" w:color="auto" w:sz="4" w:space="0"/>
              <w:left w:val="single" w:color="auto" w:sz="4" w:space="0"/>
              <w:bottom w:val="single" w:color="auto" w:sz="4" w:space="0"/>
              <w:right w:val="single" w:color="auto" w:sz="4" w:space="0"/>
            </w:tcBorders>
            <w:noWrap/>
            <w:vAlign w:val="center"/>
          </w:tcPr>
          <w:p w14:paraId="7B7C0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9BC2F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5E5FF6E">
            <w:pPr>
              <w:jc w:val="right"/>
              <w:rPr>
                <w:rFonts w:hint="default" w:ascii="Times New Roman" w:hAnsi="Times New Roman" w:cs="Times New Roman" w:eastAsiaTheme="minorEastAsia"/>
                <w:i w:val="0"/>
                <w:iCs w:val="0"/>
                <w:color w:val="000000"/>
                <w:sz w:val="18"/>
                <w:szCs w:val="18"/>
                <w:highlight w:val="none"/>
                <w:u w:val="none"/>
              </w:rPr>
            </w:pPr>
          </w:p>
        </w:tc>
      </w:tr>
      <w:tr w14:paraId="0FC6E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BC2F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A3112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DA7B16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9A5E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1A3D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BC12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4919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C61F0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F394CF6">
            <w:pPr>
              <w:jc w:val="right"/>
              <w:rPr>
                <w:rFonts w:hint="default" w:ascii="Times New Roman" w:hAnsi="Times New Roman" w:cs="Times New Roman" w:eastAsiaTheme="minorEastAsia"/>
                <w:i w:val="0"/>
                <w:iCs w:val="0"/>
                <w:color w:val="000000"/>
                <w:sz w:val="18"/>
                <w:szCs w:val="18"/>
                <w:highlight w:val="none"/>
                <w:u w:val="none"/>
              </w:rPr>
            </w:pPr>
          </w:p>
        </w:tc>
      </w:tr>
      <w:tr w14:paraId="2B3BF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F178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9EEC7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DCCDF3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0EED30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4193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092B3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DD8D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C1C2E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BB08473">
            <w:pPr>
              <w:jc w:val="right"/>
              <w:rPr>
                <w:rFonts w:hint="default" w:ascii="Times New Roman" w:hAnsi="Times New Roman" w:cs="Times New Roman" w:eastAsiaTheme="minorEastAsia"/>
                <w:i w:val="0"/>
                <w:iCs w:val="0"/>
                <w:color w:val="000000"/>
                <w:sz w:val="18"/>
                <w:szCs w:val="18"/>
                <w:highlight w:val="none"/>
                <w:u w:val="none"/>
              </w:rPr>
            </w:pPr>
          </w:p>
        </w:tc>
      </w:tr>
      <w:tr w14:paraId="08B23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8E3D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A5851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8E9F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8C5C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2A13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3797F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204D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00AA9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461941C">
            <w:pPr>
              <w:jc w:val="right"/>
              <w:rPr>
                <w:rFonts w:hint="default" w:ascii="Times New Roman" w:hAnsi="Times New Roman" w:cs="Times New Roman" w:eastAsiaTheme="minorEastAsia"/>
                <w:i w:val="0"/>
                <w:iCs w:val="0"/>
                <w:color w:val="000000"/>
                <w:sz w:val="18"/>
                <w:szCs w:val="18"/>
                <w:highlight w:val="none"/>
                <w:u w:val="none"/>
              </w:rPr>
            </w:pPr>
          </w:p>
        </w:tc>
      </w:tr>
      <w:tr w14:paraId="55926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28F2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4EF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7F9BE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34.56</w:t>
            </w:r>
          </w:p>
        </w:tc>
        <w:tc>
          <w:tcPr>
            <w:tcW w:w="425" w:type="pct"/>
            <w:tcBorders>
              <w:top w:val="single" w:color="auto" w:sz="4" w:space="0"/>
              <w:left w:val="single" w:color="auto" w:sz="4" w:space="0"/>
              <w:bottom w:val="single" w:color="auto" w:sz="4" w:space="0"/>
              <w:right w:val="single" w:color="auto" w:sz="4" w:space="0"/>
            </w:tcBorders>
            <w:noWrap/>
            <w:vAlign w:val="center"/>
          </w:tcPr>
          <w:p w14:paraId="35C3AE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13C3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C861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CC01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69AFE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64E67A7">
            <w:pPr>
              <w:jc w:val="right"/>
              <w:rPr>
                <w:rFonts w:hint="default" w:ascii="Times New Roman" w:hAnsi="Times New Roman" w:cs="Times New Roman" w:eastAsiaTheme="minorEastAsia"/>
                <w:i w:val="0"/>
                <w:iCs w:val="0"/>
                <w:color w:val="000000"/>
                <w:sz w:val="18"/>
                <w:szCs w:val="18"/>
                <w:highlight w:val="none"/>
                <w:u w:val="none"/>
              </w:rPr>
            </w:pPr>
          </w:p>
        </w:tc>
      </w:tr>
      <w:tr w14:paraId="4B6E2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6767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62D5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ABE3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6E2C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39D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9D9F0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1D5E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2E195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381B10F">
            <w:pPr>
              <w:jc w:val="right"/>
              <w:rPr>
                <w:rFonts w:hint="default" w:ascii="Times New Roman" w:hAnsi="Times New Roman" w:cs="Times New Roman" w:eastAsiaTheme="minorEastAsia"/>
                <w:i w:val="0"/>
                <w:iCs w:val="0"/>
                <w:color w:val="000000"/>
                <w:sz w:val="18"/>
                <w:szCs w:val="18"/>
                <w:highlight w:val="none"/>
                <w:u w:val="none"/>
              </w:rPr>
            </w:pPr>
          </w:p>
        </w:tc>
      </w:tr>
      <w:tr w14:paraId="45425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D963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485A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91C53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BDB8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434E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903C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A76D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968BD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29B43F9">
            <w:pPr>
              <w:jc w:val="right"/>
              <w:rPr>
                <w:rFonts w:hint="default" w:ascii="Times New Roman" w:hAnsi="Times New Roman" w:cs="Times New Roman" w:eastAsiaTheme="minorEastAsia"/>
                <w:i w:val="0"/>
                <w:iCs w:val="0"/>
                <w:color w:val="000000"/>
                <w:sz w:val="18"/>
                <w:szCs w:val="18"/>
                <w:highlight w:val="none"/>
                <w:u w:val="none"/>
              </w:rPr>
            </w:pPr>
          </w:p>
        </w:tc>
      </w:tr>
      <w:tr w14:paraId="7E12D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CC65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E0F18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B9F913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0A9B7C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66A4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10A16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F5B8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1AC0D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BBA906B">
            <w:pPr>
              <w:jc w:val="right"/>
              <w:rPr>
                <w:rFonts w:hint="default" w:ascii="Times New Roman" w:hAnsi="Times New Roman" w:cs="Times New Roman" w:eastAsiaTheme="minorEastAsia"/>
                <w:i w:val="0"/>
                <w:iCs w:val="0"/>
                <w:color w:val="000000"/>
                <w:sz w:val="18"/>
                <w:szCs w:val="18"/>
                <w:highlight w:val="none"/>
                <w:u w:val="none"/>
              </w:rPr>
            </w:pPr>
          </w:p>
        </w:tc>
      </w:tr>
      <w:tr w14:paraId="45E9A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FD42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1B0A95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4A911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C6DD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747D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752A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6927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3FCD2B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10A58B6">
            <w:pPr>
              <w:jc w:val="right"/>
              <w:rPr>
                <w:rFonts w:hint="default" w:ascii="Times New Roman" w:hAnsi="Times New Roman" w:cs="Times New Roman" w:eastAsiaTheme="minorEastAsia"/>
                <w:i w:val="0"/>
                <w:iCs w:val="0"/>
                <w:color w:val="000000"/>
                <w:sz w:val="18"/>
                <w:szCs w:val="18"/>
                <w:highlight w:val="none"/>
                <w:u w:val="none"/>
              </w:rPr>
            </w:pPr>
          </w:p>
        </w:tc>
      </w:tr>
      <w:tr w14:paraId="6039E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CA2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7509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D59ED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783E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9819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3A7D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7810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441CA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1D45F260">
            <w:pPr>
              <w:jc w:val="right"/>
              <w:rPr>
                <w:rFonts w:hint="default" w:ascii="Times New Roman" w:hAnsi="Times New Roman" w:cs="Times New Roman" w:eastAsiaTheme="minorEastAsia"/>
                <w:i w:val="0"/>
                <w:iCs w:val="0"/>
                <w:color w:val="000000"/>
                <w:sz w:val="18"/>
                <w:szCs w:val="18"/>
                <w:highlight w:val="none"/>
                <w:u w:val="none"/>
              </w:rPr>
            </w:pPr>
          </w:p>
        </w:tc>
      </w:tr>
      <w:tr w14:paraId="78BCD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5811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3F3E5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48DA2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1A8C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08C3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D5544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w:t>
            </w:r>
          </w:p>
        </w:tc>
        <w:tc>
          <w:tcPr>
            <w:tcW w:w="425" w:type="pct"/>
            <w:tcBorders>
              <w:top w:val="single" w:color="auto" w:sz="4" w:space="0"/>
              <w:left w:val="single" w:color="auto" w:sz="4" w:space="0"/>
              <w:bottom w:val="single" w:color="auto" w:sz="4" w:space="0"/>
              <w:right w:val="single" w:color="auto" w:sz="4" w:space="0"/>
            </w:tcBorders>
            <w:noWrap/>
            <w:vAlign w:val="center"/>
          </w:tcPr>
          <w:p w14:paraId="16EBCA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55704D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E8E403D">
            <w:pPr>
              <w:jc w:val="right"/>
              <w:rPr>
                <w:rFonts w:hint="default" w:ascii="Times New Roman" w:hAnsi="Times New Roman" w:cs="Times New Roman" w:eastAsiaTheme="minorEastAsia"/>
                <w:i w:val="0"/>
                <w:iCs w:val="0"/>
                <w:color w:val="000000"/>
                <w:sz w:val="18"/>
                <w:szCs w:val="18"/>
                <w:highlight w:val="none"/>
                <w:u w:val="none"/>
              </w:rPr>
            </w:pPr>
          </w:p>
        </w:tc>
      </w:tr>
      <w:tr w14:paraId="4AEDA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F6E1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671D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D24C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10C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1177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32484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7.88</w:t>
            </w:r>
          </w:p>
        </w:tc>
        <w:tc>
          <w:tcPr>
            <w:tcW w:w="425" w:type="pct"/>
            <w:tcBorders>
              <w:top w:val="single" w:color="auto" w:sz="4" w:space="0"/>
              <w:left w:val="single" w:color="auto" w:sz="4" w:space="0"/>
              <w:bottom w:val="single" w:color="auto" w:sz="4" w:space="0"/>
              <w:right w:val="single" w:color="auto" w:sz="4" w:space="0"/>
            </w:tcBorders>
            <w:noWrap/>
            <w:vAlign w:val="center"/>
          </w:tcPr>
          <w:p w14:paraId="73616E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39865F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4D27A2">
            <w:pPr>
              <w:jc w:val="right"/>
              <w:rPr>
                <w:rFonts w:hint="default" w:ascii="Times New Roman" w:hAnsi="Times New Roman" w:cs="Times New Roman" w:eastAsiaTheme="minorEastAsia"/>
                <w:i w:val="0"/>
                <w:iCs w:val="0"/>
                <w:color w:val="000000"/>
                <w:sz w:val="18"/>
                <w:szCs w:val="18"/>
                <w:highlight w:val="none"/>
                <w:u w:val="none"/>
              </w:rPr>
            </w:pPr>
          </w:p>
        </w:tc>
      </w:tr>
      <w:tr w14:paraId="104A4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923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E6A54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B0C1C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6298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C91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D85F0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14.03</w:t>
            </w:r>
          </w:p>
        </w:tc>
        <w:tc>
          <w:tcPr>
            <w:tcW w:w="425" w:type="pct"/>
            <w:tcBorders>
              <w:top w:val="single" w:color="auto" w:sz="4" w:space="0"/>
              <w:left w:val="single" w:color="auto" w:sz="4" w:space="0"/>
              <w:bottom w:val="single" w:color="auto" w:sz="4" w:space="0"/>
              <w:right w:val="single" w:color="auto" w:sz="4" w:space="0"/>
            </w:tcBorders>
            <w:noWrap/>
            <w:vAlign w:val="center"/>
          </w:tcPr>
          <w:p w14:paraId="1F76C5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0B6DCA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4F6FD3D">
            <w:pPr>
              <w:jc w:val="right"/>
              <w:rPr>
                <w:rFonts w:hint="default" w:ascii="Times New Roman" w:hAnsi="Times New Roman" w:cs="Times New Roman" w:eastAsiaTheme="minorEastAsia"/>
                <w:i w:val="0"/>
                <w:iCs w:val="0"/>
                <w:color w:val="000000"/>
                <w:sz w:val="18"/>
                <w:szCs w:val="18"/>
                <w:highlight w:val="none"/>
                <w:u w:val="none"/>
              </w:rPr>
            </w:pPr>
          </w:p>
        </w:tc>
      </w:tr>
      <w:tr w14:paraId="19BDB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E70E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4E406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643DFF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17FB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33C6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52510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48.6</w:t>
            </w:r>
          </w:p>
        </w:tc>
        <w:tc>
          <w:tcPr>
            <w:tcW w:w="425" w:type="pct"/>
            <w:tcBorders>
              <w:top w:val="single" w:color="auto" w:sz="4" w:space="0"/>
              <w:left w:val="single" w:color="auto" w:sz="4" w:space="0"/>
              <w:bottom w:val="single" w:color="auto" w:sz="4" w:space="0"/>
              <w:right w:val="single" w:color="auto" w:sz="4" w:space="0"/>
            </w:tcBorders>
            <w:noWrap/>
            <w:vAlign w:val="center"/>
          </w:tcPr>
          <w:p w14:paraId="6657BB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6A563B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021F4E6">
            <w:pPr>
              <w:jc w:val="right"/>
              <w:rPr>
                <w:rFonts w:hint="default" w:ascii="Times New Roman" w:hAnsi="Times New Roman" w:cs="Times New Roman" w:eastAsiaTheme="minorEastAsia"/>
                <w:i w:val="0"/>
                <w:iCs w:val="0"/>
                <w:color w:val="000000"/>
                <w:sz w:val="18"/>
                <w:szCs w:val="18"/>
                <w:highlight w:val="none"/>
                <w:u w:val="none"/>
              </w:rPr>
            </w:pPr>
          </w:p>
        </w:tc>
      </w:tr>
      <w:tr w14:paraId="53065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A091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82EB0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339F2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0743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C31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701DE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F840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6BCF2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1FD8366">
            <w:pPr>
              <w:jc w:val="right"/>
              <w:rPr>
                <w:rFonts w:hint="default" w:ascii="Times New Roman" w:hAnsi="Times New Roman" w:cs="Times New Roman" w:eastAsiaTheme="minorEastAsia"/>
                <w:i w:val="0"/>
                <w:iCs w:val="0"/>
                <w:color w:val="000000"/>
                <w:sz w:val="18"/>
                <w:szCs w:val="18"/>
                <w:highlight w:val="none"/>
                <w:u w:val="none"/>
              </w:rPr>
            </w:pPr>
          </w:p>
        </w:tc>
      </w:tr>
      <w:tr w14:paraId="7FFCC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13C68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1C414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C909A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ACAA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98D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7642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8.04</w:t>
            </w:r>
          </w:p>
        </w:tc>
        <w:tc>
          <w:tcPr>
            <w:tcW w:w="425" w:type="pct"/>
            <w:tcBorders>
              <w:top w:val="single" w:color="auto" w:sz="4" w:space="0"/>
              <w:left w:val="single" w:color="auto" w:sz="4" w:space="0"/>
              <w:bottom w:val="single" w:color="auto" w:sz="4" w:space="0"/>
              <w:right w:val="single" w:color="auto" w:sz="4" w:space="0"/>
            </w:tcBorders>
            <w:noWrap/>
            <w:vAlign w:val="center"/>
          </w:tcPr>
          <w:p w14:paraId="3698EA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304E9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D1977D1">
            <w:pPr>
              <w:jc w:val="right"/>
              <w:rPr>
                <w:rFonts w:hint="default" w:ascii="Times New Roman" w:hAnsi="Times New Roman" w:cs="Times New Roman" w:eastAsiaTheme="minorEastAsia"/>
                <w:i w:val="0"/>
                <w:iCs w:val="0"/>
                <w:color w:val="000000"/>
                <w:sz w:val="18"/>
                <w:szCs w:val="18"/>
                <w:highlight w:val="none"/>
                <w:u w:val="none"/>
              </w:rPr>
            </w:pPr>
          </w:p>
        </w:tc>
      </w:tr>
      <w:tr w14:paraId="141D3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724F4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0C5254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B267B6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17CCC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B762C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8789D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1132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F4278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A2F0826">
            <w:pPr>
              <w:jc w:val="right"/>
              <w:rPr>
                <w:rFonts w:hint="default" w:ascii="Times New Roman" w:hAnsi="Times New Roman" w:cs="Times New Roman" w:eastAsiaTheme="minorEastAsia"/>
                <w:i w:val="0"/>
                <w:iCs w:val="0"/>
                <w:color w:val="000000"/>
                <w:sz w:val="18"/>
                <w:szCs w:val="18"/>
                <w:highlight w:val="none"/>
                <w:u w:val="none"/>
              </w:rPr>
            </w:pPr>
          </w:p>
        </w:tc>
      </w:tr>
      <w:tr w14:paraId="44DFD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0F62A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7C2A42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144761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69CF3A">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260E7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1ED55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2FEB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4A5C9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CEC0538">
            <w:pPr>
              <w:jc w:val="right"/>
              <w:rPr>
                <w:rFonts w:hint="default" w:ascii="Times New Roman" w:hAnsi="Times New Roman" w:cs="Times New Roman" w:eastAsiaTheme="minorEastAsia"/>
                <w:i w:val="0"/>
                <w:iCs w:val="0"/>
                <w:color w:val="000000"/>
                <w:sz w:val="18"/>
                <w:szCs w:val="18"/>
                <w:highlight w:val="none"/>
                <w:u w:val="none"/>
              </w:rPr>
            </w:pPr>
          </w:p>
        </w:tc>
      </w:tr>
      <w:tr w14:paraId="1DE6C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34A2F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2D7A4D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549855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53DA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12400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E1AE8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B7E2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0531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505DA0B">
            <w:pPr>
              <w:jc w:val="right"/>
              <w:rPr>
                <w:rFonts w:hint="default" w:ascii="Times New Roman" w:hAnsi="Times New Roman" w:cs="Times New Roman" w:eastAsiaTheme="minorEastAsia"/>
                <w:i w:val="0"/>
                <w:iCs w:val="0"/>
                <w:color w:val="000000"/>
                <w:sz w:val="18"/>
                <w:szCs w:val="18"/>
                <w:highlight w:val="none"/>
                <w:u w:val="none"/>
              </w:rPr>
            </w:pPr>
          </w:p>
        </w:tc>
      </w:tr>
      <w:tr w14:paraId="3722C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750D5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DF7796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C6E0FE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8E3267">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BACD3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1590A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ABFC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0810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441D959">
            <w:pPr>
              <w:jc w:val="right"/>
              <w:rPr>
                <w:rFonts w:hint="default" w:ascii="Times New Roman" w:hAnsi="Times New Roman" w:cs="Times New Roman" w:eastAsiaTheme="minorEastAsia"/>
                <w:i w:val="0"/>
                <w:iCs w:val="0"/>
                <w:color w:val="000000"/>
                <w:sz w:val="18"/>
                <w:szCs w:val="18"/>
                <w:highlight w:val="none"/>
                <w:u w:val="none"/>
              </w:rPr>
            </w:pPr>
          </w:p>
        </w:tc>
      </w:tr>
      <w:tr w14:paraId="17106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C31E7D7">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CD7914B">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942.68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250F6BB">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26C182F">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156.6</w:t>
            </w:r>
          </w:p>
        </w:tc>
      </w:tr>
      <w:tr w14:paraId="478B3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CE488D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0F00242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6E6D85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9E11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696126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D0BE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AC36AF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CB3B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14BD08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单位：中共行唐县纪律检查委员会(本级)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E1D6B9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B22350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3AB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C6FB2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3FF49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D81C9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3E0493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79180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689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58A4D8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BDB20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08A869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D89AF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47DDC8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08A75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9620E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A62B2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D8F39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B3D0D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7C81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F7FAC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0672E25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7F3589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50BB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9CDF00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DC0C0A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3745F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08DDBF5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1D09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06499C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A941D5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ECF396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177A3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9813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25960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886B7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639F54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4076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90B4D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68E048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3832B82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4D3F7F3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DD118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19AEFE5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144301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3761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0F274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741C1B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9CB895E">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C415A87">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19A4129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3EF1ADA">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7434DD0A">
            <w:pPr>
              <w:jc w:val="right"/>
              <w:rPr>
                <w:rFonts w:hint="default" w:ascii="Times New Roman" w:hAnsi="Times New Roman" w:eastAsia="宋体" w:cs="Times New Roman"/>
                <w:i w:val="0"/>
                <w:iCs w:val="0"/>
                <w:color w:val="000000"/>
                <w:sz w:val="20"/>
                <w:szCs w:val="20"/>
                <w:highlight w:val="none"/>
                <w:u w:val="none"/>
              </w:rPr>
            </w:pPr>
          </w:p>
        </w:tc>
      </w:tr>
      <w:tr w14:paraId="58B05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B71A33E">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E29647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BCAFD2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7ECFE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2E35C0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4939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6824BA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DED7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126C7D3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单位：中共行唐县纪律检查委员会(本级)</w:t>
            </w:r>
          </w:p>
        </w:tc>
        <w:tc>
          <w:tcPr>
            <w:tcW w:w="1421" w:type="pct"/>
            <w:gridSpan w:val="4"/>
            <w:tcBorders>
              <w:top w:val="nil"/>
              <w:left w:val="nil"/>
              <w:bottom w:val="single" w:color="auto" w:sz="4" w:space="0"/>
              <w:right w:val="nil"/>
            </w:tcBorders>
            <w:noWrap/>
            <w:vAlign w:val="bottom"/>
          </w:tcPr>
          <w:p w14:paraId="5CE4810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01F367A">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A079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1611FBC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3AECEEC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62FC8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2EE56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482E40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9562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4E7523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2257CD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776F065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55B848C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721A4B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768E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46C292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0AD939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2A0963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4C552A6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13D9745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869E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EC80AC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993F3D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00BBFCE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18192F2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4C9F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86BA69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2E9F90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04219015">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230E96B">
            <w:pPr>
              <w:jc w:val="right"/>
              <w:rPr>
                <w:rFonts w:hint="default" w:ascii="Times New Roman" w:hAnsi="Times New Roman" w:eastAsia="宋体" w:cs="Times New Roman"/>
                <w:i w:val="0"/>
                <w:iCs w:val="0"/>
                <w:color w:val="000000"/>
                <w:sz w:val="20"/>
                <w:szCs w:val="20"/>
                <w:highlight w:val="none"/>
                <w:u w:val="none"/>
              </w:rPr>
            </w:pPr>
          </w:p>
        </w:tc>
      </w:tr>
      <w:tr w14:paraId="21A2C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A27C51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1E3D35D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65B87C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E684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356E05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C144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91F753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C66F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2420D5E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单位：中共行唐县纪律检查委员会(本级)</w:t>
            </w:r>
          </w:p>
        </w:tc>
        <w:tc>
          <w:tcPr>
            <w:tcW w:w="933" w:type="pct"/>
            <w:gridSpan w:val="3"/>
            <w:tcBorders>
              <w:top w:val="nil"/>
              <w:left w:val="nil"/>
              <w:bottom w:val="single" w:color="auto" w:sz="4" w:space="0"/>
              <w:right w:val="nil"/>
            </w:tcBorders>
            <w:noWrap/>
            <w:vAlign w:val="bottom"/>
          </w:tcPr>
          <w:p w14:paraId="3A4508BA">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C79837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3E98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49DE9A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3D229B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BF5E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BE939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83484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49BF6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66061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216023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627AB0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4BB30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0F141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3E24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E19EE7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DE82FF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441E76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4C732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6D89C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C45010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C44DEA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40D5DF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F017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561F8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0C5350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5CC1A5E">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F295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269839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4091344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C332C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739C7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CC4C4A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313453A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7F805A2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711B813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2E50692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65B4BEC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30B868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4CF8CE3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131B6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7526F0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44.09</w:t>
            </w:r>
          </w:p>
        </w:tc>
        <w:tc>
          <w:tcPr>
            <w:tcW w:w="528" w:type="pct"/>
            <w:tcBorders>
              <w:top w:val="nil"/>
              <w:left w:val="nil"/>
              <w:bottom w:val="single" w:color="000000" w:sz="4" w:space="0"/>
              <w:right w:val="single" w:color="000000" w:sz="4" w:space="0"/>
            </w:tcBorders>
            <w:noWrap/>
            <w:vAlign w:val="center"/>
          </w:tcPr>
          <w:p w14:paraId="1630BEF1">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2B85D7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43.1</w:t>
            </w:r>
          </w:p>
        </w:tc>
        <w:tc>
          <w:tcPr>
            <w:tcW w:w="407" w:type="pct"/>
            <w:tcBorders>
              <w:top w:val="nil"/>
              <w:left w:val="nil"/>
              <w:bottom w:val="single" w:color="000000" w:sz="4" w:space="0"/>
              <w:right w:val="single" w:color="000000" w:sz="4" w:space="0"/>
            </w:tcBorders>
            <w:noWrap/>
            <w:vAlign w:val="center"/>
          </w:tcPr>
          <w:p w14:paraId="3D814F7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27.5</w:t>
            </w:r>
          </w:p>
        </w:tc>
        <w:tc>
          <w:tcPr>
            <w:tcW w:w="458" w:type="pct"/>
            <w:gridSpan w:val="2"/>
            <w:tcBorders>
              <w:top w:val="nil"/>
              <w:left w:val="nil"/>
              <w:bottom w:val="single" w:color="000000" w:sz="4" w:space="0"/>
              <w:right w:val="single" w:color="000000" w:sz="4" w:space="0"/>
            </w:tcBorders>
            <w:noWrap/>
            <w:vAlign w:val="center"/>
          </w:tcPr>
          <w:p w14:paraId="02C108A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15.6</w:t>
            </w:r>
          </w:p>
        </w:tc>
        <w:tc>
          <w:tcPr>
            <w:tcW w:w="335" w:type="pct"/>
            <w:tcBorders>
              <w:top w:val="nil"/>
              <w:left w:val="nil"/>
              <w:bottom w:val="single" w:color="000000" w:sz="4" w:space="0"/>
              <w:right w:val="single" w:color="000000" w:sz="4" w:space="0"/>
            </w:tcBorders>
            <w:noWrap/>
            <w:vAlign w:val="center"/>
          </w:tcPr>
          <w:p w14:paraId="66D8828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0.99</w:t>
            </w:r>
          </w:p>
        </w:tc>
        <w:tc>
          <w:tcPr>
            <w:tcW w:w="366" w:type="pct"/>
            <w:gridSpan w:val="2"/>
            <w:tcBorders>
              <w:top w:val="nil"/>
              <w:left w:val="nil"/>
              <w:bottom w:val="single" w:color="000000" w:sz="4" w:space="0"/>
              <w:right w:val="single" w:color="000000" w:sz="4" w:space="0"/>
            </w:tcBorders>
            <w:noWrap/>
            <w:vAlign w:val="center"/>
          </w:tcPr>
          <w:p w14:paraId="35A8420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40.79</w:t>
            </w:r>
          </w:p>
        </w:tc>
        <w:tc>
          <w:tcPr>
            <w:tcW w:w="488" w:type="pct"/>
            <w:tcBorders>
              <w:top w:val="nil"/>
              <w:left w:val="nil"/>
              <w:bottom w:val="single" w:color="000000" w:sz="4" w:space="0"/>
              <w:right w:val="single" w:color="000000" w:sz="4" w:space="0"/>
            </w:tcBorders>
            <w:noWrap/>
            <w:vAlign w:val="center"/>
          </w:tcPr>
          <w:p w14:paraId="02BE2F5C">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F1F70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40.79</w:t>
            </w:r>
          </w:p>
        </w:tc>
        <w:tc>
          <w:tcPr>
            <w:tcW w:w="442" w:type="pct"/>
            <w:tcBorders>
              <w:top w:val="nil"/>
              <w:left w:val="nil"/>
              <w:bottom w:val="single" w:color="000000" w:sz="4" w:space="0"/>
              <w:right w:val="single" w:color="000000" w:sz="4" w:space="0"/>
            </w:tcBorders>
            <w:noWrap/>
            <w:vAlign w:val="center"/>
          </w:tcPr>
          <w:p w14:paraId="163B32B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26.76</w:t>
            </w:r>
          </w:p>
        </w:tc>
        <w:tc>
          <w:tcPr>
            <w:tcW w:w="407" w:type="pct"/>
            <w:tcBorders>
              <w:top w:val="nil"/>
              <w:left w:val="nil"/>
              <w:bottom w:val="single" w:color="000000" w:sz="4" w:space="0"/>
              <w:right w:val="single" w:color="000000" w:sz="4" w:space="0"/>
            </w:tcBorders>
            <w:noWrap/>
            <w:vAlign w:val="center"/>
          </w:tcPr>
          <w:p w14:paraId="6B37908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14.03</w:t>
            </w:r>
          </w:p>
        </w:tc>
        <w:tc>
          <w:tcPr>
            <w:tcW w:w="511" w:type="pct"/>
            <w:tcBorders>
              <w:top w:val="nil"/>
              <w:left w:val="nil"/>
              <w:bottom w:val="single" w:color="000000" w:sz="4" w:space="0"/>
              <w:right w:val="single" w:color="000000" w:sz="4" w:space="0"/>
            </w:tcBorders>
            <w:noWrap/>
            <w:vAlign w:val="center"/>
          </w:tcPr>
          <w:p w14:paraId="7C28768D">
            <w:pPr>
              <w:jc w:val="right"/>
              <w:rPr>
                <w:rFonts w:hint="default" w:ascii="Times New Roman" w:hAnsi="Times New Roman" w:eastAsia="方正仿宋_GB2312" w:cs="Times New Roman"/>
                <w:i w:val="0"/>
                <w:iCs w:val="0"/>
                <w:color w:val="000000"/>
                <w:sz w:val="18"/>
                <w:szCs w:val="18"/>
                <w:highlight w:val="none"/>
                <w:u w:val="none"/>
              </w:rPr>
            </w:pPr>
          </w:p>
        </w:tc>
      </w:tr>
      <w:tr w14:paraId="274EF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1F8C85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68D387C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665A57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212AF8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347FBF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65F50B0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DA389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本单位2024年度收、支总计（含结转和结余）均为1683.96万元。与2023年度决算相比，收支各增加110.85万元，增长7%，主要原因是增加办案问责等经费。</w:t>
      </w:r>
    </w:p>
    <w:p w14:paraId="411C6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25E793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39096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本单位2024年度本年收入合计1683.96万元，其中：财政拨款收入1683.96万元，占100%；上级补助收入0万元，占0%；事业收入0万元，占0%</w:t>
      </w:r>
      <w:r>
        <w:rPr>
          <w:rFonts w:hint="eastAsia" w:ascii="Times New Roman" w:eastAsia="仿宋_GB2312"/>
          <w:b w:val="0"/>
          <w:sz w:val="32"/>
          <w:szCs w:val="32"/>
          <w:lang w:eastAsia="zh-CN"/>
        </w:rPr>
        <w:t>；</w:t>
      </w:r>
      <w:r>
        <w:rPr>
          <w:rFonts w:ascii="Times New Roman" w:eastAsia="仿宋_GB2312"/>
          <w:b w:val="0"/>
          <w:sz w:val="32"/>
          <w:szCs w:val="32"/>
        </w:rPr>
        <w:t>经营收入0万元，占0%；附属单位上缴收入0万元，占0%；其他收入0万元，占0%。</w:t>
      </w:r>
    </w:p>
    <w:p w14:paraId="3C682F4D">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E5A2BC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C5295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本单位2024年度本年支出合计1683.96万元，其中：基本支出1099.28万元，占65.3%；项目支出584.68万元，占34.7%；上缴上级支出0万元，占0%；经营支出0万元，占0%；对附属单位补助支出0万元，占0%。</w:t>
      </w:r>
    </w:p>
    <w:p w14:paraId="4612F88D">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99DC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FA689A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73D23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本单位2024年度财政拨款收、支总计（含结转和结余）均为1683.96万元。与2023年度相比，财政拨款收支各增加110.85万元，增长7%，主要原因是增加办案问责等经费。</w:t>
      </w:r>
    </w:p>
    <w:p w14:paraId="1D2ED8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本单位2024年度财政拨款本年收入1683.96万元</w:t>
      </w:r>
      <w:r>
        <w:rPr>
          <w:rFonts w:hint="eastAsia" w:ascii="Times New Roman" w:eastAsia="仿宋_GB2312"/>
          <w:b w:val="0"/>
          <w:sz w:val="32"/>
          <w:szCs w:val="32"/>
          <w:lang w:eastAsia="zh-CN"/>
        </w:rPr>
        <w:t>，</w:t>
      </w:r>
      <w:r>
        <w:rPr>
          <w:rFonts w:ascii="Times New Roman" w:eastAsia="仿宋_GB2312"/>
          <w:b w:val="0"/>
          <w:sz w:val="32"/>
          <w:szCs w:val="32"/>
        </w:rPr>
        <w:t>比上年增加110.85万元，增长7%，主要原因是增加办案问责等经费；本年支出1683.96万元，比上年增加110.85万元，增长7%，主要原因是增加办案问责等经费。具体情况如下：</w:t>
      </w:r>
    </w:p>
    <w:p w14:paraId="37EE376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一般公共预算财政拨款本年收入1683.96万元,比上年增加110.85万元，增长7%，主要原因是增加办案问责等经费；本年支出1683.96万元，比上年增加110.85万元，增长7%，主要原因是增加办案问责等经费。</w:t>
      </w:r>
    </w:p>
    <w:p w14:paraId="63138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hint="default" w:ascii="Times New Roman" w:hAnsi="Times New Roman" w:eastAsia="仿宋_GB2312" w:cs="Times New Roman"/>
          <w:kern w:val="2"/>
          <w:sz w:val="32"/>
          <w:szCs w:val="32"/>
          <w:lang w:val="zh-CN"/>
        </w:rPr>
        <w:t>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w:t>
      </w:r>
    </w:p>
    <w:p w14:paraId="603A987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ascii="Times New Roman" w:eastAsia="仿宋_GB2312"/>
          <w:b w:val="0"/>
          <w:sz w:val="32"/>
          <w:szCs w:val="32"/>
        </w:rPr>
        <w:t xml:space="preserve">3. </w:t>
      </w:r>
      <w:r>
        <w:rPr>
          <w:rFonts w:hint="default" w:ascii="Times New Roman" w:hAnsi="Times New Roman" w:eastAsia="仿宋_GB2312" w:cs="Times New Roman"/>
          <w:kern w:val="2"/>
          <w:sz w:val="32"/>
          <w:szCs w:val="32"/>
          <w:lang w:val="zh-CN"/>
        </w:rPr>
        <w:t>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与上年比无变化</w:t>
      </w:r>
      <w:r>
        <w:rPr>
          <w:rFonts w:hint="default" w:ascii="Times New Roman" w:hAnsi="Times New Roman" w:eastAsia="仿宋_GB2312" w:cs="Times New Roman"/>
          <w:kern w:val="2"/>
          <w:sz w:val="32"/>
          <w:szCs w:val="32"/>
          <w:lang w:val="zh-CN"/>
        </w:rPr>
        <w:t>。</w:t>
      </w:r>
    </w:p>
    <w:p w14:paraId="4E9C91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2764EE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84B78B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EEA06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1683.96万元，完成年初预算的108.7%，比年初预算增加135.26万元，决算数大于预算数主要原因是增加办案问责等经费；本年支出1683.96万元，完成年初预算的108.7%，比年初预算增加135.26万元，决算数大于预算数主要原因是增</w:t>
      </w:r>
      <w:r>
        <w:rPr>
          <w:rFonts w:hint="eastAsia" w:ascii="Times New Roman" w:eastAsia="仿宋_GB2312"/>
          <w:b w:val="0"/>
          <w:sz w:val="32"/>
          <w:szCs w:val="32"/>
          <w:lang w:eastAsia="zh-CN"/>
        </w:rPr>
        <w:t>加</w:t>
      </w:r>
      <w:r>
        <w:rPr>
          <w:rFonts w:ascii="Times New Roman" w:eastAsia="仿宋_GB2312"/>
          <w:b w:val="0"/>
          <w:sz w:val="32"/>
          <w:szCs w:val="32"/>
        </w:rPr>
        <w:t>办案问责等经费。具体情况如下：</w:t>
      </w:r>
    </w:p>
    <w:p w14:paraId="170370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一般公共预算财政拨款本年收入完成年初预算的108.7%，比年初预算增加135.26万元，主要原因是增加办案问责等经费；支出完成年初预算的108.7%，比年初预算增加135.26万元，主要原因是增</w:t>
      </w:r>
      <w:r>
        <w:rPr>
          <w:rFonts w:hint="eastAsia" w:ascii="Times New Roman" w:eastAsia="仿宋_GB2312"/>
          <w:b w:val="0"/>
          <w:sz w:val="32"/>
          <w:szCs w:val="32"/>
          <w:lang w:eastAsia="zh-CN"/>
        </w:rPr>
        <w:t>加</w:t>
      </w:r>
      <w:r>
        <w:rPr>
          <w:rFonts w:ascii="Times New Roman" w:eastAsia="仿宋_GB2312"/>
          <w:b w:val="0"/>
          <w:sz w:val="32"/>
          <w:szCs w:val="32"/>
        </w:rPr>
        <w:t>办案问责等经费。</w:t>
      </w:r>
    </w:p>
    <w:p w14:paraId="0A527EE0">
      <w:pPr>
        <w:autoSpaceDE w:val="0"/>
        <w:autoSpaceDN w:val="0"/>
        <w:adjustRightInd w:val="0"/>
        <w:spacing w:line="580" w:lineRule="exact"/>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hint="default" w:ascii="Times New Roman" w:hAnsi="Times New Roman" w:eastAsia="仿宋_GB2312" w:cs="Times New Roman"/>
          <w:kern w:val="2"/>
          <w:sz w:val="32"/>
          <w:szCs w:val="32"/>
          <w:lang w:val="zh-CN"/>
        </w:rPr>
        <w:t xml:space="preserve"> 政府性基金预算财政拨款本年收入0万元，完成年初预算的0%，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；本年支出0万元，完成年初预算的0%，</w:t>
      </w:r>
      <w:r>
        <w:rPr>
          <w:rFonts w:hint="eastAsia" w:ascii="仿宋_GB2312" w:hAnsi="Times New Roman" w:eastAsia="仿宋_GB2312" w:cs="DengXian-Regular"/>
          <w:sz w:val="32"/>
          <w:szCs w:val="32"/>
          <w:lang w:eastAsia="zh-CN"/>
        </w:rPr>
        <w:t>与上年比无变化</w:t>
      </w:r>
      <w:r>
        <w:rPr>
          <w:rFonts w:ascii="Times New Roman" w:eastAsia="仿宋_GB2312"/>
          <w:b w:val="0"/>
          <w:sz w:val="32"/>
          <w:szCs w:val="32"/>
        </w:rPr>
        <w:t>。</w:t>
      </w:r>
    </w:p>
    <w:p w14:paraId="41EC04BB">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ascii="Times New Roman" w:eastAsia="仿宋_GB2312"/>
          <w:b w:val="0"/>
          <w:sz w:val="32"/>
          <w:szCs w:val="32"/>
        </w:rPr>
        <w:t xml:space="preserve">3. </w:t>
      </w:r>
      <w:r>
        <w:rPr>
          <w:rFonts w:hint="default" w:ascii="Times New Roman" w:hAnsi="Times New Roman" w:eastAsia="仿宋_GB2312" w:cs="Times New Roman"/>
          <w:kern w:val="2"/>
          <w:sz w:val="32"/>
          <w:szCs w:val="32"/>
          <w:lang w:val="zh-CN"/>
        </w:rPr>
        <w:t>国有资本经营预算财政拨款本年收入0万元，完成年初预算的0%，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；本年支出0万元，完成年初预算的0%，</w:t>
      </w:r>
      <w:r>
        <w:rPr>
          <w:rFonts w:hint="eastAsia" w:ascii="仿宋_GB2312" w:hAnsi="Times New Roman" w:eastAsia="仿宋_GB2312" w:cs="DengXian-Regular"/>
          <w:sz w:val="32"/>
          <w:szCs w:val="32"/>
          <w:lang w:eastAsia="zh-CN"/>
        </w:rPr>
        <w:t>与上年比无变化</w:t>
      </w:r>
      <w:r>
        <w:rPr>
          <w:rFonts w:hint="default" w:ascii="Times New Roman" w:hAnsi="Times New Roman" w:eastAsia="仿宋_GB2312" w:cs="Times New Roman"/>
          <w:kern w:val="2"/>
          <w:sz w:val="32"/>
          <w:szCs w:val="32"/>
          <w:lang w:val="zh-CN"/>
        </w:rPr>
        <w:t>。</w:t>
      </w:r>
    </w:p>
    <w:p w14:paraId="01AF73E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3D1250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CE41BA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38495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2024年度财政拨款支出1683.96万元，主要用于以下方面：</w:t>
      </w:r>
    </w:p>
    <w:p w14:paraId="5F77CD7A">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一般公共预算财政拨款支出：</w:t>
      </w:r>
      <w:r>
        <w:rPr>
          <w:rFonts w:ascii="Times New Roman" w:eastAsia="仿宋_GB2312"/>
          <w:b w:val="0"/>
          <w:sz w:val="32"/>
          <w:szCs w:val="32"/>
        </w:rPr>
        <w:t>一般公共服务（类）支出1470.35万元，占87.3%，主要用于</w:t>
      </w:r>
      <w:r>
        <w:rPr>
          <w:rFonts w:hint="eastAsia" w:ascii="Times New Roman" w:eastAsia="仿宋_GB2312"/>
          <w:b w:val="0"/>
          <w:sz w:val="32"/>
          <w:szCs w:val="32"/>
          <w:lang w:eastAsia="zh-CN"/>
        </w:rPr>
        <w:t>人员经费发放、机关正常运行经费</w:t>
      </w:r>
      <w:r>
        <w:rPr>
          <w:rFonts w:ascii="Times New Roman" w:eastAsia="仿宋_GB2312"/>
          <w:b w:val="0"/>
          <w:sz w:val="32"/>
          <w:szCs w:val="32"/>
        </w:rPr>
        <w:t>等支出；外交（类）支出0万元，占0%；国防（类）支出0万元，占0%；公共安全类（类）支出0万元，占0%；教育（类）支出0万元，占0%；科学技术（类）支出0万元，占0%；文化旅游体育与传媒（类）支出0万元，占0%；社会保障和就业 （类）支出95.3万元，占5.7%，主要用于</w:t>
      </w:r>
      <w:r>
        <w:rPr>
          <w:rFonts w:hint="eastAsia" w:ascii="Times New Roman" w:eastAsia="仿宋_GB2312"/>
          <w:b w:val="0"/>
          <w:sz w:val="32"/>
          <w:szCs w:val="32"/>
          <w:lang w:eastAsia="zh-CN"/>
        </w:rPr>
        <w:t>人员养老保险</w:t>
      </w:r>
      <w:r>
        <w:rPr>
          <w:rFonts w:ascii="Times New Roman" w:eastAsia="仿宋_GB2312"/>
          <w:b w:val="0"/>
          <w:sz w:val="32"/>
          <w:szCs w:val="32"/>
        </w:rPr>
        <w:t>等支出；卫生健康（类）支出43.61万元，占2.6%，主要用于</w:t>
      </w:r>
      <w:r>
        <w:rPr>
          <w:rFonts w:hint="eastAsia" w:ascii="Times New Roman" w:eastAsia="仿宋_GB2312"/>
          <w:b w:val="0"/>
          <w:sz w:val="32"/>
          <w:szCs w:val="32"/>
          <w:lang w:eastAsia="zh-CN"/>
        </w:rPr>
        <w:t>人员医疗保险</w:t>
      </w:r>
      <w:r>
        <w:rPr>
          <w:rFonts w:ascii="Times New Roman" w:eastAsia="仿宋_GB2312"/>
          <w:b w:val="0"/>
          <w:sz w:val="32"/>
          <w:szCs w:val="32"/>
        </w:rPr>
        <w:t>等支出；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74.7万元，占4.4%，主要用于</w:t>
      </w:r>
      <w:r>
        <w:rPr>
          <w:rFonts w:hint="eastAsia" w:ascii="Times New Roman" w:eastAsia="仿宋_GB2312"/>
          <w:b w:val="0"/>
          <w:sz w:val="32"/>
          <w:szCs w:val="32"/>
          <w:lang w:eastAsia="zh-CN"/>
        </w:rPr>
        <w:t>人员住房公积金</w:t>
      </w:r>
      <w:r>
        <w:rPr>
          <w:rFonts w:ascii="Times New Roman" w:eastAsia="仿宋_GB2312"/>
          <w:b w:val="0"/>
          <w:sz w:val="32"/>
          <w:szCs w:val="32"/>
        </w:rPr>
        <w:t>支出；粮油物资储备（类）支出0万元，占0%；国有资本经营预算支出0万元，占0%；</w:t>
      </w:r>
      <w:r>
        <w:rPr>
          <w:rFonts w:hint="eastAsia" w:ascii="Times New Roman" w:eastAsia="仿宋_GB2312"/>
          <w:b w:val="0"/>
          <w:sz w:val="32"/>
          <w:szCs w:val="32"/>
          <w:lang w:eastAsia="zh-CN"/>
        </w:rPr>
        <w:t>灾</w:t>
      </w:r>
      <w:r>
        <w:rPr>
          <w:rFonts w:ascii="Times New Roman" w:eastAsia="仿宋_GB2312"/>
          <w:b w:val="0"/>
          <w:sz w:val="32"/>
          <w:szCs w:val="32"/>
        </w:rPr>
        <w:t>害防治及应急管理（类）支出0万元，占0%；其他（类）支出0万元，占0%；债务还本（类）支出0万元，占0%；债务付息（类）支出0万元，占0%；抗疫特别国债安排的支出0万元，占</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866D07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4AC3088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D45FAA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59D98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color w:val="auto"/>
          <w:sz w:val="32"/>
          <w:szCs w:val="32"/>
        </w:rPr>
        <w:t>2024年度财政拨款基本支</w:t>
      </w:r>
      <w:r>
        <w:rPr>
          <w:rFonts w:ascii="Times New Roman" w:eastAsia="仿宋_GB2312"/>
          <w:b w:val="0"/>
          <w:sz w:val="32"/>
          <w:szCs w:val="32"/>
        </w:rPr>
        <w:t>出1099.28万元，其中：人员经费942.68万元，主要包括基本工资、津贴补贴、奖金</w:t>
      </w:r>
      <w:r>
        <w:rPr>
          <w:rFonts w:hint="eastAsia" w:ascii="Times New Roman" w:eastAsia="仿宋_GB2312"/>
          <w:b w:val="0"/>
          <w:sz w:val="32"/>
          <w:szCs w:val="32"/>
          <w:lang w:eastAsia="zh-CN"/>
        </w:rPr>
        <w:t>、</w:t>
      </w:r>
      <w:r>
        <w:rPr>
          <w:rFonts w:ascii="Times New Roman" w:eastAsia="仿宋_GB2312"/>
          <w:b w:val="0"/>
          <w:sz w:val="32"/>
          <w:szCs w:val="32"/>
        </w:rPr>
        <w:t>绩效工资、机关事业部门基本养老保险缴费、职业年金缴费、职工基本医疗保险缴费、住房公积金、医疗费、其他社会保障缴费、退休费、 抚恤金</w:t>
      </w:r>
      <w:r>
        <w:rPr>
          <w:rFonts w:hint="eastAsia" w:ascii="Times New Roman" w:eastAsia="仿宋_GB2312"/>
          <w:b w:val="0"/>
          <w:sz w:val="32"/>
          <w:szCs w:val="32"/>
          <w:lang w:eastAsia="zh-CN"/>
        </w:rPr>
        <w:t>等支出</w:t>
      </w:r>
      <w:r>
        <w:rPr>
          <w:rFonts w:ascii="Times New Roman" w:eastAsia="仿宋_GB2312"/>
          <w:b w:val="0"/>
          <w:sz w:val="32"/>
          <w:szCs w:val="32"/>
        </w:rPr>
        <w:t>。</w:t>
      </w:r>
    </w:p>
    <w:p w14:paraId="71EDFA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公用经费156.6万元，主要包括办公费、水费、电费、邮电费、取暖费</w:t>
      </w:r>
      <w:r>
        <w:rPr>
          <w:rFonts w:hint="eastAsia" w:ascii="Times New Roman" w:eastAsia="仿宋_GB2312"/>
          <w:b w:val="0"/>
          <w:sz w:val="32"/>
          <w:szCs w:val="32"/>
          <w:lang w:eastAsia="zh-CN"/>
        </w:rPr>
        <w:t>、</w:t>
      </w:r>
      <w:r>
        <w:rPr>
          <w:rFonts w:ascii="Times New Roman" w:eastAsia="仿宋_GB2312"/>
          <w:b w:val="0"/>
          <w:sz w:val="32"/>
          <w:szCs w:val="32"/>
        </w:rPr>
        <w:t>差旅费、维修（护）费、劳务费、工会经费、福利费、公务用车运行维护费、其他交通费用、其他商品和服务支出、公务用车购置</w:t>
      </w:r>
      <w:r>
        <w:rPr>
          <w:rFonts w:hint="eastAsia" w:ascii="Times New Roman" w:eastAsia="仿宋_GB2312"/>
          <w:b w:val="0"/>
          <w:sz w:val="32"/>
          <w:szCs w:val="32"/>
          <w:lang w:eastAsia="zh-CN"/>
        </w:rPr>
        <w:t>等</w:t>
      </w:r>
      <w:r>
        <w:rPr>
          <w:rFonts w:ascii="Times New Roman" w:eastAsia="仿宋_GB2312"/>
          <w:b w:val="0"/>
          <w:sz w:val="32"/>
          <w:szCs w:val="32"/>
        </w:rPr>
        <w:t>支出。</w:t>
      </w:r>
    </w:p>
    <w:p w14:paraId="1C1AB06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B6C016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49850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w:t>
      </w:r>
      <w:r>
        <w:rPr>
          <w:rFonts w:hint="eastAsia" w:ascii="Times New Roman" w:eastAsia="仿宋_GB2312"/>
          <w:b w:val="0"/>
          <w:sz w:val="32"/>
          <w:szCs w:val="32"/>
          <w:lang w:eastAsia="zh-CN"/>
        </w:rPr>
        <w:t>“</w:t>
      </w:r>
      <w:r>
        <w:rPr>
          <w:rFonts w:ascii="Times New Roman" w:eastAsia="仿宋_GB2312"/>
          <w:b w:val="0"/>
          <w:sz w:val="32"/>
          <w:szCs w:val="32"/>
        </w:rPr>
        <w:t>三公</w:t>
      </w:r>
      <w:r>
        <w:rPr>
          <w:rFonts w:hint="eastAsia" w:ascii="Times New Roman" w:eastAsia="仿宋_GB2312"/>
          <w:b w:val="0"/>
          <w:sz w:val="32"/>
          <w:szCs w:val="32"/>
          <w:lang w:eastAsia="zh-CN"/>
        </w:rPr>
        <w:t>”</w:t>
      </w:r>
      <w:r>
        <w:rPr>
          <w:rFonts w:ascii="Times New Roman" w:eastAsia="仿宋_GB2312"/>
          <w:b w:val="0"/>
          <w:sz w:val="32"/>
          <w:szCs w:val="32"/>
        </w:rPr>
        <w:t>经费财政拨款支出预算为44.09万元，支出决算为40.79万元，完成预算的92.5%，较预算减少3.3万元，降低7.5%，主要原因是节俭意识增强；较2023年度决算增加22.79万元，增长126.7%，主要原因是购置执法执勤用车1辆。</w:t>
      </w:r>
    </w:p>
    <w:p w14:paraId="29480CA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082BF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w:t>
      </w:r>
      <w:r>
        <w:rPr>
          <w:rFonts w:hint="eastAsia" w:ascii="Times New Roman" w:eastAsia="仿宋_GB2312"/>
          <w:b w:val="0"/>
          <w:sz w:val="32"/>
          <w:szCs w:val="32"/>
          <w:lang w:eastAsia="zh-CN"/>
        </w:rPr>
        <w:t>，</w:t>
      </w:r>
      <w:r>
        <w:rPr>
          <w:rFonts w:ascii="Times New Roman" w:eastAsia="仿宋_GB2312"/>
          <w:b w:val="0"/>
          <w:sz w:val="32"/>
          <w:szCs w:val="32"/>
        </w:rPr>
        <w:t>支出决算0万元。完成预算的0%。因公出国（境）费支出较预算增加0万元，增长0%</w:t>
      </w:r>
      <w:r>
        <w:rPr>
          <w:rFonts w:hint="eastAsia" w:ascii="Times New Roman" w:eastAsia="仿宋_GB2312"/>
          <w:b w:val="0"/>
          <w:sz w:val="32"/>
          <w:szCs w:val="32"/>
          <w:lang w:eastAsia="zh-CN"/>
        </w:rPr>
        <w:t>。</w:t>
      </w:r>
      <w:r>
        <w:rPr>
          <w:rFonts w:hint="eastAsia" w:ascii="仿宋_GB2312" w:hAnsi="Times New Roman" w:eastAsia="仿宋_GB2312" w:cs="DengXian-Regular"/>
          <w:sz w:val="32"/>
          <w:szCs w:val="32"/>
          <w:lang w:eastAsia="zh-CN"/>
        </w:rPr>
        <w:t>未发生因公出国（境）经费支出。因公出国（境）费用预决算均与上年一致</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本</w:t>
      </w:r>
      <w:r>
        <w:rPr>
          <w:rFonts w:hint="eastAsia" w:ascii="Times New Roman" w:hAnsi="Times New Roman" w:eastAsia="仿宋_GB2312" w:cs="Times New Roman"/>
          <w:color w:val="auto"/>
          <w:kern w:val="2"/>
          <w:sz w:val="32"/>
          <w:szCs w:val="32"/>
          <w:lang w:val="en-US" w:eastAsia="zh-CN" w:bidi="ar-SA"/>
        </w:rPr>
        <w:t>单位无</w:t>
      </w:r>
      <w:r>
        <w:rPr>
          <w:rFonts w:hint="default" w:ascii="Times New Roman" w:hAnsi="Times New Roman" w:eastAsia="仿宋_GB2312" w:cs="Times New Roman"/>
          <w:color w:val="auto"/>
          <w:kern w:val="2"/>
          <w:sz w:val="32"/>
          <w:szCs w:val="32"/>
          <w:lang w:val="en-US" w:eastAsia="zh-CN" w:bidi="ar-SA"/>
        </w:rPr>
        <w:t>出国（境）团组。</w:t>
      </w:r>
    </w:p>
    <w:p w14:paraId="74A895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本单位2024年度公务用车购置及运行维护费预算为43.1万元，支出决算40.79万元，完成预算的94.6%</w:t>
      </w:r>
      <w:r>
        <w:rPr>
          <w:rFonts w:hint="eastAsia" w:ascii="Times New Roman" w:eastAsia="仿宋_GB2312"/>
          <w:b w:val="0"/>
          <w:sz w:val="32"/>
          <w:szCs w:val="32"/>
          <w:lang w:eastAsia="zh-CN"/>
        </w:rPr>
        <w:t>，</w:t>
      </w:r>
      <w:r>
        <w:rPr>
          <w:rFonts w:ascii="Times New Roman" w:eastAsia="仿宋_GB2312"/>
          <w:b w:val="0"/>
          <w:sz w:val="32"/>
          <w:szCs w:val="32"/>
        </w:rPr>
        <w:t>较预算减少2.31万元，降低5.4%</w:t>
      </w:r>
      <w:r>
        <w:rPr>
          <w:rFonts w:hint="eastAsia" w:ascii="Times New Roman" w:eastAsia="仿宋_GB2312"/>
          <w:b w:val="0"/>
          <w:sz w:val="32"/>
          <w:szCs w:val="32"/>
          <w:lang w:eastAsia="zh-CN"/>
        </w:rPr>
        <w:t>，</w:t>
      </w:r>
      <w:r>
        <w:rPr>
          <w:rFonts w:ascii="Times New Roman" w:eastAsia="仿宋_GB2312"/>
          <w:b w:val="0"/>
          <w:sz w:val="32"/>
          <w:szCs w:val="32"/>
        </w:rPr>
        <w:t>主要原因是节俭意识增强</w:t>
      </w:r>
      <w:r>
        <w:rPr>
          <w:rFonts w:hint="eastAsia" w:ascii="Times New Roman" w:eastAsia="仿宋_GB2312"/>
          <w:b w:val="0"/>
          <w:sz w:val="32"/>
          <w:szCs w:val="32"/>
          <w:lang w:eastAsia="zh-CN"/>
        </w:rPr>
        <w:t>：</w:t>
      </w:r>
      <w:r>
        <w:rPr>
          <w:rFonts w:ascii="Times New Roman" w:eastAsia="仿宋_GB2312"/>
          <w:b w:val="0"/>
          <w:sz w:val="32"/>
          <w:szCs w:val="32"/>
        </w:rPr>
        <w:t>较上年增加22.79万元，增长126.7%</w:t>
      </w:r>
      <w:r>
        <w:rPr>
          <w:rFonts w:hint="eastAsia" w:ascii="Times New Roman" w:eastAsia="仿宋_GB2312"/>
          <w:b w:val="0"/>
          <w:sz w:val="32"/>
          <w:szCs w:val="32"/>
          <w:lang w:eastAsia="zh-CN"/>
        </w:rPr>
        <w:t>，</w:t>
      </w:r>
      <w:r>
        <w:rPr>
          <w:rFonts w:ascii="Times New Roman" w:eastAsia="仿宋_GB2312"/>
          <w:b w:val="0"/>
          <w:sz w:val="32"/>
          <w:szCs w:val="32"/>
        </w:rPr>
        <w:t>主要原因是购置执法执勤用车1辆。其中：</w:t>
      </w:r>
    </w:p>
    <w:p w14:paraId="1D646F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公务用车购置费支出26.76万元：</w:t>
      </w:r>
      <w:r>
        <w:rPr>
          <w:rFonts w:ascii="Times New Roman" w:eastAsia="仿宋_GB2312"/>
          <w:b w:val="0"/>
          <w:sz w:val="32"/>
          <w:szCs w:val="32"/>
        </w:rPr>
        <w:t>本单位2024年度公务用车购置量1辆，发生</w:t>
      </w:r>
      <w:r>
        <w:rPr>
          <w:rFonts w:hint="eastAsia" w:ascii="Times New Roman" w:eastAsia="仿宋_GB2312"/>
          <w:b w:val="0"/>
          <w:sz w:val="32"/>
          <w:szCs w:val="32"/>
          <w:lang w:eastAsia="zh-CN"/>
        </w:rPr>
        <w:t>“</w:t>
      </w:r>
      <w:r>
        <w:rPr>
          <w:rFonts w:ascii="Times New Roman" w:eastAsia="仿宋_GB2312"/>
          <w:b w:val="0"/>
          <w:sz w:val="32"/>
          <w:szCs w:val="32"/>
        </w:rPr>
        <w:t>公务用车购置</w:t>
      </w:r>
      <w:r>
        <w:rPr>
          <w:rFonts w:hint="eastAsia" w:ascii="Times New Roman" w:eastAsia="仿宋_GB2312"/>
          <w:b w:val="0"/>
          <w:sz w:val="32"/>
          <w:szCs w:val="32"/>
          <w:lang w:eastAsia="zh-CN"/>
        </w:rPr>
        <w:t>”</w:t>
      </w:r>
      <w:r>
        <w:rPr>
          <w:rFonts w:ascii="Times New Roman" w:eastAsia="仿宋_GB2312"/>
          <w:b w:val="0"/>
          <w:sz w:val="32"/>
          <w:szCs w:val="32"/>
        </w:rPr>
        <w:t>经费支出26.76万元。公务用车购置费支出较预算减少0.74万元</w:t>
      </w:r>
      <w:r>
        <w:rPr>
          <w:rFonts w:hint="eastAsia" w:ascii="Times New Roman" w:eastAsia="仿宋_GB2312"/>
          <w:b w:val="0"/>
          <w:sz w:val="32"/>
          <w:szCs w:val="32"/>
          <w:lang w:eastAsia="zh-CN"/>
        </w:rPr>
        <w:t>，</w:t>
      </w:r>
      <w:r>
        <w:rPr>
          <w:rFonts w:ascii="Times New Roman" w:eastAsia="仿宋_GB2312"/>
          <w:b w:val="0"/>
          <w:sz w:val="32"/>
          <w:szCs w:val="32"/>
        </w:rPr>
        <w:t>降低2.7%</w:t>
      </w:r>
      <w:r>
        <w:rPr>
          <w:rFonts w:hint="eastAsia" w:ascii="Times New Roman" w:eastAsia="仿宋_GB2312"/>
          <w:b w:val="0"/>
          <w:sz w:val="32"/>
          <w:szCs w:val="32"/>
          <w:lang w:eastAsia="zh-CN"/>
        </w:rPr>
        <w:t>，</w:t>
      </w:r>
      <w:r>
        <w:rPr>
          <w:rFonts w:ascii="Times New Roman" w:eastAsia="仿宋_GB2312"/>
          <w:b w:val="0"/>
          <w:sz w:val="32"/>
          <w:szCs w:val="32"/>
        </w:rPr>
        <w:t>主要原因是按标准购买公务用车；较上年增加26.76万元，增长100%</w:t>
      </w:r>
      <w:r>
        <w:rPr>
          <w:rFonts w:hint="eastAsia" w:ascii="Times New Roman" w:eastAsia="仿宋_GB2312"/>
          <w:b w:val="0"/>
          <w:sz w:val="32"/>
          <w:szCs w:val="32"/>
          <w:lang w:eastAsia="zh-CN"/>
        </w:rPr>
        <w:t>，</w:t>
      </w:r>
      <w:r>
        <w:rPr>
          <w:rFonts w:ascii="Times New Roman" w:eastAsia="仿宋_GB2312"/>
          <w:b w:val="0"/>
          <w:sz w:val="32"/>
          <w:szCs w:val="32"/>
        </w:rPr>
        <w:t>主要原因是上年度无公务用车购置，本年度购买执法执勤公务用车1辆。</w:t>
      </w:r>
    </w:p>
    <w:p w14:paraId="0E318E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公务用车运行维护费支出14.03万元：</w:t>
      </w:r>
      <w:r>
        <w:rPr>
          <w:rFonts w:ascii="Times New Roman" w:eastAsia="仿宋_GB2312"/>
          <w:b w:val="0"/>
          <w:sz w:val="32"/>
          <w:szCs w:val="32"/>
        </w:rPr>
        <w:t>本单位2024年度单位公务用车保有量5辆，发生运行维护费支出14.03万元。公车运行维护费支出较预算减少1.57万元，降低10.1%</w:t>
      </w:r>
      <w:r>
        <w:rPr>
          <w:rFonts w:hint="eastAsia" w:ascii="Times New Roman" w:eastAsia="仿宋_GB2312"/>
          <w:b w:val="0"/>
          <w:sz w:val="32"/>
          <w:szCs w:val="32"/>
          <w:lang w:eastAsia="zh-CN"/>
        </w:rPr>
        <w:t>，</w:t>
      </w:r>
      <w:r>
        <w:rPr>
          <w:rFonts w:ascii="Times New Roman" w:eastAsia="仿宋_GB2312"/>
          <w:b w:val="0"/>
          <w:sz w:val="32"/>
          <w:szCs w:val="32"/>
        </w:rPr>
        <w:t>主要原因是节俭意识增强；较上年减少3.96万元，降低22%，主要原因是节俭意识增强。</w:t>
      </w:r>
    </w:p>
    <w:p w14:paraId="6EB2D6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本单位2024年度公务接待费支出预算为0.99万元，支出决算</w:t>
      </w:r>
      <w:r>
        <w:rPr>
          <w:rFonts w:hint="eastAsia" w:ascii="Times New Roman" w:eastAsia="仿宋_GB2312"/>
          <w:b w:val="0"/>
          <w:sz w:val="32"/>
          <w:szCs w:val="32"/>
          <w:lang w:val="en-US" w:eastAsia="zh-CN"/>
        </w:rPr>
        <w:t>0</w:t>
      </w:r>
      <w:r>
        <w:rPr>
          <w:rFonts w:ascii="Times New Roman" w:eastAsia="仿宋_GB2312"/>
          <w:b w:val="0"/>
          <w:sz w:val="32"/>
          <w:szCs w:val="32"/>
        </w:rPr>
        <w:t>万元，完成预算的0%。公务接待费支出较预算减少0.99万元，降低100%</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eastAsia="zh-CN"/>
        </w:rPr>
        <w:t>减少公务接待</w:t>
      </w:r>
      <w:r>
        <w:rPr>
          <w:rFonts w:ascii="Times New Roman" w:eastAsia="仿宋_GB2312"/>
          <w:b w:val="0"/>
          <w:sz w:val="32"/>
          <w:szCs w:val="32"/>
        </w:rPr>
        <w:t>；较上年度增加0万元，增长0%</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eastAsia="zh-CN"/>
        </w:rPr>
        <w:t>减少公务接待</w:t>
      </w:r>
      <w:r>
        <w:rPr>
          <w:rFonts w:ascii="Times New Roman" w:eastAsia="仿宋_GB2312"/>
          <w:b w:val="0"/>
          <w:sz w:val="32"/>
          <w:szCs w:val="32"/>
        </w:rPr>
        <w:t>。本年度共发生公务接待0批次、0人次。</w:t>
      </w:r>
    </w:p>
    <w:p w14:paraId="7C5D132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7E5D0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本单位2024年度机关运行经费支出156.6万元，较2023年度减少24.04万元，降低13.3%。主要原因是节俭意识增强。</w:t>
      </w:r>
    </w:p>
    <w:p w14:paraId="1804EE9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AD253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14:paraId="1988D95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8A417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截至2024年12月31日，本单位共有车辆5辆，比上年增加0辆，主要是</w:t>
      </w:r>
      <w:r>
        <w:rPr>
          <w:rFonts w:hint="eastAsia" w:ascii="Times New Roman" w:eastAsia="仿宋_GB2312"/>
          <w:b w:val="0"/>
          <w:sz w:val="32"/>
          <w:szCs w:val="32"/>
          <w:lang w:eastAsia="zh-CN"/>
        </w:rPr>
        <w:t>因为</w:t>
      </w:r>
      <w:r>
        <w:rPr>
          <w:rFonts w:ascii="Times New Roman" w:eastAsia="仿宋_GB2312"/>
          <w:b w:val="0"/>
          <w:sz w:val="32"/>
          <w:szCs w:val="32"/>
        </w:rPr>
        <w:t>按编制</w:t>
      </w:r>
      <w:r>
        <w:rPr>
          <w:rFonts w:hint="eastAsia" w:ascii="Times New Roman" w:eastAsia="仿宋_GB2312"/>
          <w:b w:val="0"/>
          <w:sz w:val="32"/>
          <w:szCs w:val="32"/>
          <w:lang w:eastAsia="zh-CN"/>
        </w:rPr>
        <w:t>数</w:t>
      </w:r>
      <w:r>
        <w:rPr>
          <w:rFonts w:ascii="Times New Roman" w:eastAsia="仿宋_GB2312"/>
          <w:b w:val="0"/>
          <w:sz w:val="32"/>
          <w:szCs w:val="32"/>
        </w:rPr>
        <w:t>保留车辆。其中，副部（省）级及以上领导用车0辆，主要负责人用车0辆，机要通信用车0辆，应急保障用车1辆，执法执勤用车4辆，特种专业技术用车0辆，离退休干部用车0辆，其他用车0辆。单位价值100万元（含）以上设备（不含车辆）0台（套）。</w:t>
      </w:r>
    </w:p>
    <w:p w14:paraId="01D3897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0F8F2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97EB2E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584.68万元（决算金额）。其中，一般公共预算项目10个，涉及资金584.68万元，占一般公共预算项目支出总额的100%；政府性基金预算项目0个，涉及资金0万元，占政府性基金预算项目支出总额的0%；国有资本经营预算项目0个，涉及资金0万元，占国有资本经营预算项目支出总额的0%</w:t>
      </w:r>
      <w:r>
        <w:rPr>
          <w:rFonts w:hint="eastAsia" w:ascii="Times New Roman" w:eastAsia="仿宋_GB2312"/>
          <w:b w:val="0"/>
          <w:sz w:val="32"/>
          <w:szCs w:val="32"/>
          <w:lang w:eastAsia="zh-CN"/>
        </w:rPr>
        <w:t>。</w:t>
      </w:r>
      <w:r>
        <w:rPr>
          <w:rFonts w:ascii="Times New Roman" w:eastAsia="仿宋_GB2312"/>
          <w:b w:val="0"/>
          <w:sz w:val="32"/>
          <w:szCs w:val="32"/>
        </w:rPr>
        <w:t>​</w:t>
      </w:r>
    </w:p>
    <w:p w14:paraId="024415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组织对2024年劳务派遣人员经费1个项目开展了部门重点评价，涉及一般公共预算支出36.97万</w:t>
      </w:r>
      <w:bookmarkStart w:id="0" w:name="_GoBack"/>
      <w:bookmarkEnd w:id="0"/>
      <w:r>
        <w:rPr>
          <w:rFonts w:ascii="Times New Roman" w:eastAsia="仿宋_GB2312"/>
          <w:b w:val="0"/>
          <w:sz w:val="32"/>
          <w:szCs w:val="32"/>
        </w:rPr>
        <w:t>元，政府性基金预算支出0万元，国有资本经营预算支出0万元</w:t>
      </w:r>
      <w:r>
        <w:rPr>
          <w:rFonts w:hint="eastAsia" w:ascii="Times New Roman" w:eastAsia="仿宋_GB2312"/>
          <w:b w:val="0"/>
          <w:sz w:val="32"/>
          <w:szCs w:val="32"/>
          <w:lang w:eastAsia="zh-CN"/>
        </w:rPr>
        <w:t>。</w:t>
      </w:r>
      <w:r>
        <w:rPr>
          <w:rFonts w:ascii="Times New Roman" w:eastAsia="仿宋_GB2312"/>
          <w:b w:val="0"/>
          <w:sz w:val="32"/>
          <w:szCs w:val="32"/>
        </w:rPr>
        <w:t>从评价情况来看，该项目用于支付2024年劳务派遣人员工资，解决了人员不足的问题，为监督检查、案件办理工作提供了保障，保障机关正常运转</w:t>
      </w:r>
      <w:r>
        <w:rPr>
          <w:rFonts w:ascii="Times New Roman" w:eastAsia="仿宋_GB2312"/>
          <w:b w:val="0"/>
          <w:color w:val="0000FF"/>
          <w:sz w:val="32"/>
          <w:szCs w:val="32"/>
        </w:rPr>
        <w:t>。</w:t>
      </w:r>
    </w:p>
    <w:p w14:paraId="277F6E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5BA8A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本单位在今年部门决算公开中反映办案问责经费1个项目绩效自评结果。</w:t>
      </w:r>
    </w:p>
    <w:p w14:paraId="1D9EAAB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办案问责经费项目绩效自评情况：根据年初设定的绩效目标，办案问责经费项目绩效自评得分为100分（绩效自评表附后）。全年预算数为183万元，执行数为183万元，完成预算的100%。项目绩效目标完成情况：一是完成信访、举报等问题线索的查办问责；二是完成案件办理工作。</w:t>
      </w:r>
    </w:p>
    <w:p w14:paraId="64CDF8ED">
      <w:pPr>
        <w:widowControl/>
        <w:spacing w:before="0" w:beforeLines="0" w:beforeAutospacing="0" w:after="0" w:afterLines="0" w:afterAutospacing="0" w:line="360" w:lineRule="auto"/>
        <w:jc w:val="left"/>
        <w:rPr>
          <w:rFonts w:ascii="Times New Roman" w:eastAsia="仿宋_GB2312"/>
          <w:b w:val="0"/>
          <w:sz w:val="32"/>
          <w:szCs w:val="32"/>
        </w:rPr>
      </w:pPr>
    </w:p>
    <w:tbl>
      <w:tblPr>
        <w:tblStyle w:val="11"/>
        <w:tblW w:w="965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94"/>
        <w:gridCol w:w="1734"/>
        <w:gridCol w:w="1133"/>
        <w:gridCol w:w="987"/>
        <w:gridCol w:w="1160"/>
        <w:gridCol w:w="1034"/>
        <w:gridCol w:w="789"/>
        <w:gridCol w:w="827"/>
      </w:tblGrid>
      <w:tr w14:paraId="0E4DC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658" w:type="dxa"/>
            <w:gridSpan w:val="8"/>
            <w:tcBorders>
              <w:top w:val="nil"/>
              <w:left w:val="nil"/>
              <w:bottom w:val="nil"/>
              <w:right w:val="nil"/>
            </w:tcBorders>
            <w:shd w:val="clear" w:color="auto" w:fill="auto"/>
            <w:noWrap/>
            <w:vAlign w:val="center"/>
          </w:tcPr>
          <w:p w14:paraId="32A89D2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6A600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658" w:type="dxa"/>
            <w:gridSpan w:val="8"/>
            <w:tcBorders>
              <w:top w:val="nil"/>
              <w:left w:val="nil"/>
              <w:bottom w:val="nil"/>
              <w:right w:val="nil"/>
            </w:tcBorders>
            <w:shd w:val="clear" w:color="auto" w:fill="auto"/>
            <w:noWrap/>
            <w:vAlign w:val="bottom"/>
          </w:tcPr>
          <w:p w14:paraId="3BC4F30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1E7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861" w:type="dxa"/>
            <w:gridSpan w:val="3"/>
            <w:tcBorders>
              <w:top w:val="nil"/>
              <w:left w:val="nil"/>
              <w:bottom w:val="nil"/>
              <w:right w:val="nil"/>
            </w:tcBorders>
            <w:shd w:val="clear" w:color="auto" w:fill="auto"/>
            <w:noWrap/>
            <w:vAlign w:val="center"/>
          </w:tcPr>
          <w:p w14:paraId="502748F6">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填报单位：中共行唐县纪律检查委员会（本级）</w:t>
            </w:r>
          </w:p>
        </w:tc>
        <w:tc>
          <w:tcPr>
            <w:tcW w:w="987" w:type="dxa"/>
            <w:tcBorders>
              <w:top w:val="nil"/>
              <w:left w:val="nil"/>
              <w:bottom w:val="nil"/>
              <w:right w:val="nil"/>
            </w:tcBorders>
            <w:shd w:val="clear" w:color="auto" w:fill="auto"/>
            <w:noWrap/>
            <w:vAlign w:val="center"/>
          </w:tcPr>
          <w:p w14:paraId="359080F5">
            <w:pPr>
              <w:jc w:val="center"/>
              <w:rPr>
                <w:rFonts w:hint="eastAsia" w:ascii="宋体" w:hAnsi="宋体" w:eastAsia="宋体" w:cs="宋体"/>
                <w:i w:val="0"/>
                <w:iCs w:val="0"/>
                <w:color w:val="000000"/>
                <w:sz w:val="20"/>
                <w:szCs w:val="20"/>
                <w:u w:val="none"/>
              </w:rPr>
            </w:pPr>
          </w:p>
        </w:tc>
        <w:tc>
          <w:tcPr>
            <w:tcW w:w="1160" w:type="dxa"/>
            <w:tcBorders>
              <w:top w:val="nil"/>
              <w:left w:val="nil"/>
              <w:bottom w:val="nil"/>
              <w:right w:val="nil"/>
            </w:tcBorders>
            <w:shd w:val="clear" w:color="auto" w:fill="auto"/>
            <w:noWrap/>
            <w:vAlign w:val="center"/>
          </w:tcPr>
          <w:p w14:paraId="62AADB7B">
            <w:pPr>
              <w:jc w:val="center"/>
              <w:rPr>
                <w:rFonts w:hint="eastAsia" w:ascii="宋体" w:hAnsi="宋体" w:eastAsia="宋体" w:cs="宋体"/>
                <w:i w:val="0"/>
                <w:iCs w:val="0"/>
                <w:color w:val="000000"/>
                <w:sz w:val="20"/>
                <w:szCs w:val="20"/>
                <w:u w:val="none"/>
              </w:rPr>
            </w:pPr>
          </w:p>
        </w:tc>
        <w:tc>
          <w:tcPr>
            <w:tcW w:w="1034" w:type="dxa"/>
            <w:tcBorders>
              <w:top w:val="nil"/>
              <w:left w:val="nil"/>
              <w:bottom w:val="nil"/>
              <w:right w:val="nil"/>
            </w:tcBorders>
            <w:shd w:val="clear" w:color="auto" w:fill="auto"/>
            <w:noWrap/>
            <w:vAlign w:val="center"/>
          </w:tcPr>
          <w:p w14:paraId="7B2745DA">
            <w:pPr>
              <w:jc w:val="center"/>
              <w:rPr>
                <w:rFonts w:hint="eastAsia" w:ascii="宋体" w:hAnsi="宋体" w:eastAsia="宋体" w:cs="宋体"/>
                <w:i w:val="0"/>
                <w:iCs w:val="0"/>
                <w:color w:val="000000"/>
                <w:sz w:val="20"/>
                <w:szCs w:val="20"/>
                <w:u w:val="none"/>
              </w:rPr>
            </w:pPr>
          </w:p>
        </w:tc>
        <w:tc>
          <w:tcPr>
            <w:tcW w:w="1616" w:type="dxa"/>
            <w:gridSpan w:val="2"/>
            <w:tcBorders>
              <w:top w:val="nil"/>
              <w:left w:val="nil"/>
              <w:bottom w:val="nil"/>
              <w:right w:val="nil"/>
            </w:tcBorders>
            <w:shd w:val="clear" w:color="auto" w:fill="auto"/>
            <w:noWrap/>
            <w:vAlign w:val="center"/>
          </w:tcPr>
          <w:p w14:paraId="2EE7F6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2DD9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9" w:hRule="atLeast"/>
        </w:trPr>
        <w:tc>
          <w:tcPr>
            <w:tcW w:w="1994" w:type="dxa"/>
            <w:tcBorders>
              <w:top w:val="single" w:color="000000" w:sz="4" w:space="0"/>
              <w:left w:val="single" w:color="000000" w:sz="4" w:space="0"/>
              <w:bottom w:val="nil"/>
              <w:right w:val="single" w:color="000000" w:sz="4" w:space="0"/>
            </w:tcBorders>
            <w:shd w:val="clear" w:color="auto" w:fill="auto"/>
            <w:vAlign w:val="center"/>
          </w:tcPr>
          <w:p w14:paraId="5652EA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CF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ECF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办案问责经费</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64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BBB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中国共产党行唐县纪律检查委员会</w:t>
            </w:r>
          </w:p>
        </w:tc>
      </w:tr>
      <w:tr w14:paraId="6BFEA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3D0A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10E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CA8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8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260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6B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857E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3573E3">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151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8BE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26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70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C9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8C0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263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36A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24AFAC">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47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660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EFA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20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50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8B7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w:t>
            </w: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55D91">
            <w:pPr>
              <w:jc w:val="center"/>
              <w:rPr>
                <w:rFonts w:hint="eastAsia" w:ascii="宋体" w:hAnsi="宋体" w:eastAsia="宋体" w:cs="宋体"/>
                <w:i w:val="0"/>
                <w:iCs w:val="0"/>
                <w:color w:val="000000"/>
                <w:sz w:val="20"/>
                <w:szCs w:val="20"/>
                <w:u w:val="none"/>
              </w:rPr>
            </w:pPr>
          </w:p>
        </w:tc>
      </w:tr>
      <w:tr w14:paraId="7E100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9D5A0">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197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F9C23">
            <w:pPr>
              <w:jc w:val="left"/>
              <w:rPr>
                <w:rFonts w:hint="default" w:ascii="Calibri" w:hAnsi="Calibri" w:eastAsia="宋体" w:cs="Calibri"/>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031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5D9F">
            <w:pPr>
              <w:jc w:val="left"/>
              <w:rPr>
                <w:rFonts w:hint="eastAsia" w:ascii="宋体" w:hAnsi="宋体" w:eastAsia="宋体" w:cs="宋体"/>
                <w:i w:val="0"/>
                <w:iCs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1D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81513">
            <w:pPr>
              <w:jc w:val="left"/>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B7100">
            <w:pPr>
              <w:jc w:val="center"/>
              <w:rPr>
                <w:rFonts w:hint="eastAsia" w:ascii="宋体" w:hAnsi="宋体" w:eastAsia="宋体" w:cs="宋体"/>
                <w:i w:val="0"/>
                <w:iCs w:val="0"/>
                <w:color w:val="000000"/>
                <w:sz w:val="20"/>
                <w:szCs w:val="20"/>
                <w:u w:val="none"/>
              </w:rPr>
            </w:pPr>
          </w:p>
        </w:tc>
      </w:tr>
      <w:tr w14:paraId="0CD7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9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EBE1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C6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9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56A9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AD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6647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16F0EE">
            <w:pPr>
              <w:jc w:val="left"/>
              <w:rPr>
                <w:rFonts w:hint="eastAsia" w:ascii="宋体" w:hAnsi="宋体" w:eastAsia="宋体" w:cs="宋体"/>
                <w:i w:val="0"/>
                <w:iCs w:val="0"/>
                <w:color w:val="000000"/>
                <w:sz w:val="20"/>
                <w:szCs w:val="20"/>
                <w:u w:val="none"/>
              </w:rPr>
            </w:pPr>
          </w:p>
        </w:tc>
        <w:tc>
          <w:tcPr>
            <w:tcW w:w="38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C44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完成信访、举报等问题线索的查办问责。</w:t>
            </w:r>
          </w:p>
        </w:tc>
        <w:tc>
          <w:tcPr>
            <w:tcW w:w="29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A767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完成案件办理工作</w:t>
            </w:r>
          </w:p>
        </w:tc>
        <w:tc>
          <w:tcPr>
            <w:tcW w:w="8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DF6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3F87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2BF998">
            <w:pPr>
              <w:jc w:val="left"/>
              <w:rPr>
                <w:rFonts w:hint="eastAsia" w:ascii="宋体" w:hAnsi="宋体" w:eastAsia="宋体" w:cs="宋体"/>
                <w:i w:val="0"/>
                <w:iCs w:val="0"/>
                <w:color w:val="000000"/>
                <w:sz w:val="20"/>
                <w:szCs w:val="20"/>
                <w:u w:val="none"/>
              </w:rPr>
            </w:pPr>
          </w:p>
        </w:tc>
        <w:tc>
          <w:tcPr>
            <w:tcW w:w="38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1BB99">
            <w:pPr>
              <w:jc w:val="center"/>
              <w:rPr>
                <w:rFonts w:hint="eastAsia" w:ascii="宋体" w:hAnsi="宋体" w:eastAsia="宋体" w:cs="宋体"/>
                <w:i w:val="0"/>
                <w:iCs w:val="0"/>
                <w:color w:val="000000"/>
                <w:sz w:val="20"/>
                <w:szCs w:val="20"/>
                <w:u w:val="none"/>
              </w:rPr>
            </w:pPr>
          </w:p>
        </w:tc>
        <w:tc>
          <w:tcPr>
            <w:tcW w:w="29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A1DA67">
            <w:pPr>
              <w:jc w:val="center"/>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0E0674">
            <w:pPr>
              <w:jc w:val="center"/>
              <w:rPr>
                <w:rFonts w:hint="eastAsia" w:ascii="宋体" w:hAnsi="宋体" w:eastAsia="宋体" w:cs="宋体"/>
                <w:i w:val="0"/>
                <w:iCs w:val="0"/>
                <w:color w:val="000000"/>
                <w:sz w:val="20"/>
                <w:szCs w:val="20"/>
                <w:u w:val="none"/>
              </w:rPr>
            </w:pPr>
          </w:p>
        </w:tc>
      </w:tr>
      <w:tr w14:paraId="55515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19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EB6A7">
            <w:pPr>
              <w:jc w:val="left"/>
              <w:rPr>
                <w:rFonts w:hint="eastAsia" w:ascii="宋体" w:hAnsi="宋体" w:eastAsia="宋体" w:cs="宋体"/>
                <w:i w:val="0"/>
                <w:iCs w:val="0"/>
                <w:color w:val="000000"/>
                <w:sz w:val="20"/>
                <w:szCs w:val="20"/>
                <w:u w:val="none"/>
              </w:rPr>
            </w:pPr>
          </w:p>
        </w:tc>
        <w:tc>
          <w:tcPr>
            <w:tcW w:w="38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9768A">
            <w:pPr>
              <w:jc w:val="center"/>
              <w:rPr>
                <w:rFonts w:hint="eastAsia" w:ascii="宋体" w:hAnsi="宋体" w:eastAsia="宋体" w:cs="宋体"/>
                <w:i w:val="0"/>
                <w:iCs w:val="0"/>
                <w:color w:val="000000"/>
                <w:sz w:val="20"/>
                <w:szCs w:val="20"/>
                <w:u w:val="none"/>
              </w:rPr>
            </w:pPr>
          </w:p>
        </w:tc>
        <w:tc>
          <w:tcPr>
            <w:tcW w:w="29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4AB0AA">
            <w:pPr>
              <w:jc w:val="center"/>
              <w:rPr>
                <w:rFonts w:hint="eastAsia" w:ascii="宋体" w:hAnsi="宋体" w:eastAsia="宋体" w:cs="宋体"/>
                <w:i w:val="0"/>
                <w:iCs w:val="0"/>
                <w:color w:val="000000"/>
                <w:sz w:val="20"/>
                <w:szCs w:val="20"/>
                <w:u w:val="none"/>
              </w:rPr>
            </w:pPr>
          </w:p>
        </w:tc>
        <w:tc>
          <w:tcPr>
            <w:tcW w:w="8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8D0D1">
            <w:pPr>
              <w:jc w:val="center"/>
              <w:rPr>
                <w:rFonts w:hint="eastAsia" w:ascii="宋体" w:hAnsi="宋体" w:eastAsia="宋体" w:cs="宋体"/>
                <w:i w:val="0"/>
                <w:iCs w:val="0"/>
                <w:color w:val="000000"/>
                <w:sz w:val="20"/>
                <w:szCs w:val="20"/>
                <w:u w:val="none"/>
              </w:rPr>
            </w:pPr>
          </w:p>
        </w:tc>
      </w:tr>
      <w:tr w14:paraId="3851D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4" w:hRule="atLeast"/>
        </w:trPr>
        <w:tc>
          <w:tcPr>
            <w:tcW w:w="1994" w:type="dxa"/>
            <w:vMerge w:val="restart"/>
            <w:tcBorders>
              <w:top w:val="single" w:color="auto" w:sz="4" w:space="0"/>
              <w:left w:val="single" w:color="auto" w:sz="4" w:space="0"/>
              <w:bottom w:val="single" w:color="000000" w:sz="4" w:space="0"/>
              <w:right w:val="nil"/>
            </w:tcBorders>
            <w:shd w:val="clear" w:color="auto" w:fill="auto"/>
            <w:vAlign w:val="center"/>
          </w:tcPr>
          <w:p w14:paraId="7D14F9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734" w:type="dxa"/>
            <w:tcBorders>
              <w:top w:val="single" w:color="auto" w:sz="4" w:space="0"/>
              <w:left w:val="single" w:color="000000" w:sz="4" w:space="0"/>
              <w:bottom w:val="single" w:color="000000" w:sz="4" w:space="0"/>
              <w:right w:val="single" w:color="000000" w:sz="4" w:space="0"/>
            </w:tcBorders>
            <w:shd w:val="clear" w:color="auto" w:fill="auto"/>
            <w:vAlign w:val="center"/>
          </w:tcPr>
          <w:p w14:paraId="3EA15E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33" w:type="dxa"/>
            <w:tcBorders>
              <w:top w:val="single" w:color="auto" w:sz="4" w:space="0"/>
              <w:left w:val="single" w:color="000000" w:sz="4" w:space="0"/>
              <w:bottom w:val="single" w:color="000000" w:sz="4" w:space="0"/>
              <w:right w:val="single" w:color="auto" w:sz="4" w:space="0"/>
            </w:tcBorders>
            <w:shd w:val="clear" w:color="auto" w:fill="auto"/>
            <w:vAlign w:val="center"/>
          </w:tcPr>
          <w:p w14:paraId="6B2C22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0AFF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B9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6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488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65F1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3"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1BA342FE">
            <w:pPr>
              <w:jc w:val="left"/>
              <w:rPr>
                <w:rFonts w:hint="eastAsia" w:ascii="宋体" w:hAnsi="宋体" w:eastAsia="宋体" w:cs="宋体"/>
                <w:i w:val="0"/>
                <w:iCs w:val="0"/>
                <w:color w:val="000000"/>
                <w:sz w:val="20"/>
                <w:szCs w:val="20"/>
                <w:u w:val="none"/>
              </w:rPr>
            </w:pPr>
          </w:p>
        </w:tc>
        <w:tc>
          <w:tcPr>
            <w:tcW w:w="1734" w:type="dxa"/>
            <w:vMerge w:val="restart"/>
            <w:tcBorders>
              <w:top w:val="single" w:color="000000" w:sz="4" w:space="0"/>
              <w:left w:val="single" w:color="000000" w:sz="4" w:space="0"/>
              <w:bottom w:val="nil"/>
              <w:right w:val="single" w:color="000000" w:sz="4" w:space="0"/>
            </w:tcBorders>
            <w:shd w:val="clear" w:color="auto" w:fill="auto"/>
            <w:vAlign w:val="center"/>
          </w:tcPr>
          <w:p w14:paraId="2E3C0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33" w:type="dxa"/>
            <w:tcBorders>
              <w:top w:val="single" w:color="000000" w:sz="4" w:space="0"/>
              <w:left w:val="single" w:color="000000" w:sz="4" w:space="0"/>
              <w:bottom w:val="nil"/>
              <w:right w:val="single" w:color="auto" w:sz="4" w:space="0"/>
            </w:tcBorders>
            <w:shd w:val="clear" w:color="auto" w:fill="auto"/>
            <w:vAlign w:val="center"/>
          </w:tcPr>
          <w:p w14:paraId="16636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48FD4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案件结案率(%)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D86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D66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AA0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990F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363F7689">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60BCC8FB">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39BD9D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AA702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结案审核通过率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27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20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F6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6417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780F79E0">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1C990F16">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2CC1DD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039ED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案件办理及时率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242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44B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4D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72D4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2A4DAD64">
            <w:pPr>
              <w:jc w:val="left"/>
              <w:rPr>
                <w:rFonts w:hint="eastAsia" w:ascii="宋体" w:hAnsi="宋体" w:eastAsia="宋体" w:cs="宋体"/>
                <w:i w:val="0"/>
                <w:iCs w:val="0"/>
                <w:color w:val="000000"/>
                <w:sz w:val="20"/>
                <w:szCs w:val="20"/>
                <w:u w:val="none"/>
              </w:rPr>
            </w:pPr>
          </w:p>
        </w:tc>
        <w:tc>
          <w:tcPr>
            <w:tcW w:w="1734" w:type="dxa"/>
            <w:vMerge w:val="continue"/>
            <w:tcBorders>
              <w:top w:val="single" w:color="000000" w:sz="4" w:space="0"/>
              <w:left w:val="single" w:color="000000" w:sz="4" w:space="0"/>
              <w:bottom w:val="nil"/>
              <w:right w:val="single" w:color="000000" w:sz="4" w:space="0"/>
            </w:tcBorders>
            <w:shd w:val="clear" w:color="auto" w:fill="auto"/>
            <w:vAlign w:val="center"/>
          </w:tcPr>
          <w:p w14:paraId="3C60EE05">
            <w:pPr>
              <w:jc w:val="center"/>
              <w:rPr>
                <w:rFonts w:hint="eastAsia" w:ascii="宋体" w:hAnsi="宋体" w:eastAsia="宋体" w:cs="宋体"/>
                <w:i w:val="0"/>
                <w:iCs w:val="0"/>
                <w:color w:val="000000"/>
                <w:sz w:val="20"/>
                <w:szCs w:val="20"/>
                <w:u w:val="none"/>
              </w:rPr>
            </w:pPr>
          </w:p>
        </w:tc>
        <w:tc>
          <w:tcPr>
            <w:tcW w:w="1133" w:type="dxa"/>
            <w:tcBorders>
              <w:top w:val="single" w:color="000000" w:sz="4" w:space="0"/>
              <w:left w:val="single" w:color="000000" w:sz="4" w:space="0"/>
              <w:bottom w:val="single" w:color="000000" w:sz="4" w:space="0"/>
              <w:right w:val="single" w:color="auto" w:sz="4" w:space="0"/>
            </w:tcBorders>
            <w:shd w:val="clear" w:color="auto" w:fill="auto"/>
            <w:vAlign w:val="center"/>
          </w:tcPr>
          <w:p w14:paraId="01946C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E1D63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工作开展所需的成本情况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1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r>
              <w:rPr>
                <w:rFonts w:hint="eastAsia" w:ascii="宋体" w:hAnsi="宋体" w:eastAsia="宋体" w:cs="宋体"/>
                <w:i w:val="0"/>
                <w:iCs w:val="0"/>
                <w:color w:val="000000"/>
                <w:kern w:val="0"/>
                <w:sz w:val="20"/>
                <w:szCs w:val="20"/>
                <w:u w:val="none"/>
                <w:lang w:val="en-US" w:eastAsia="zh-CN" w:bidi="ar"/>
              </w:rPr>
              <w:t>万元</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8C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183</w:t>
            </w:r>
            <w:r>
              <w:rPr>
                <w:rFonts w:hint="eastAsia" w:ascii="宋体" w:hAnsi="宋体" w:eastAsia="宋体" w:cs="宋体"/>
                <w:i w:val="0"/>
                <w:iCs w:val="0"/>
                <w:color w:val="000000"/>
                <w:kern w:val="0"/>
                <w:sz w:val="20"/>
                <w:szCs w:val="20"/>
                <w:u w:val="none"/>
                <w:lang w:val="en-US" w:eastAsia="zh-CN" w:bidi="ar"/>
              </w:rPr>
              <w:t>万元</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56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EA8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2A6B5B90">
            <w:pPr>
              <w:jc w:val="left"/>
              <w:rPr>
                <w:rFonts w:hint="eastAsia" w:ascii="宋体" w:hAnsi="宋体" w:eastAsia="宋体" w:cs="宋体"/>
                <w:i w:val="0"/>
                <w:iCs w:val="0"/>
                <w:color w:val="000000"/>
                <w:sz w:val="20"/>
                <w:szCs w:val="20"/>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A7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33" w:type="dxa"/>
            <w:tcBorders>
              <w:top w:val="nil"/>
              <w:left w:val="nil"/>
              <w:bottom w:val="single" w:color="000000" w:sz="4" w:space="0"/>
              <w:right w:val="single" w:color="auto" w:sz="4" w:space="0"/>
            </w:tcBorders>
            <w:shd w:val="clear" w:color="auto" w:fill="auto"/>
            <w:vAlign w:val="center"/>
          </w:tcPr>
          <w:p w14:paraId="51693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55AA02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按时间节点要求执行</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B81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56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E2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AE34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994" w:type="dxa"/>
            <w:vMerge w:val="continue"/>
            <w:tcBorders>
              <w:top w:val="single" w:color="000000" w:sz="4" w:space="0"/>
              <w:left w:val="single" w:color="auto" w:sz="4" w:space="0"/>
              <w:bottom w:val="single" w:color="auto" w:sz="4" w:space="0"/>
              <w:right w:val="nil"/>
            </w:tcBorders>
            <w:shd w:val="clear" w:color="auto" w:fill="auto"/>
            <w:vAlign w:val="center"/>
          </w:tcPr>
          <w:p w14:paraId="258BA682">
            <w:pPr>
              <w:jc w:val="left"/>
              <w:rPr>
                <w:rFonts w:hint="eastAsia" w:ascii="宋体" w:hAnsi="宋体" w:eastAsia="宋体" w:cs="宋体"/>
                <w:i w:val="0"/>
                <w:iCs w:val="0"/>
                <w:color w:val="000000"/>
                <w:sz w:val="20"/>
                <w:szCs w:val="20"/>
                <w:u w:val="none"/>
              </w:rPr>
            </w:pPr>
          </w:p>
        </w:tc>
        <w:tc>
          <w:tcPr>
            <w:tcW w:w="1734" w:type="dxa"/>
            <w:tcBorders>
              <w:top w:val="nil"/>
              <w:left w:val="single" w:color="000000" w:sz="4" w:space="0"/>
              <w:bottom w:val="single" w:color="auto" w:sz="4" w:space="0"/>
              <w:right w:val="single" w:color="000000" w:sz="4" w:space="0"/>
            </w:tcBorders>
            <w:shd w:val="clear" w:color="auto" w:fill="auto"/>
            <w:vAlign w:val="center"/>
          </w:tcPr>
          <w:p w14:paraId="30D47A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（40分）</w:t>
            </w:r>
          </w:p>
        </w:tc>
        <w:tc>
          <w:tcPr>
            <w:tcW w:w="1133" w:type="dxa"/>
            <w:tcBorders>
              <w:top w:val="single" w:color="000000" w:sz="4" w:space="0"/>
              <w:left w:val="nil"/>
              <w:bottom w:val="single" w:color="auto" w:sz="4" w:space="0"/>
              <w:right w:val="single" w:color="auto" w:sz="4" w:space="0"/>
            </w:tcBorders>
            <w:shd w:val="clear" w:color="auto" w:fill="auto"/>
            <w:vAlign w:val="center"/>
          </w:tcPr>
          <w:p w14:paraId="6053E7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47"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797169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受理案件查办率（%）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97D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358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272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5DCCE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4" w:hRule="atLeast"/>
        </w:trPr>
        <w:tc>
          <w:tcPr>
            <w:tcW w:w="1994" w:type="dxa"/>
            <w:vMerge w:val="continue"/>
            <w:tcBorders>
              <w:top w:val="single" w:color="auto" w:sz="4" w:space="0"/>
              <w:left w:val="single" w:color="auto" w:sz="4" w:space="0"/>
              <w:bottom w:val="single" w:color="000000" w:sz="4" w:space="0"/>
              <w:right w:val="nil"/>
            </w:tcBorders>
            <w:shd w:val="clear" w:color="auto" w:fill="auto"/>
            <w:vAlign w:val="center"/>
          </w:tcPr>
          <w:p w14:paraId="05726561">
            <w:pPr>
              <w:jc w:val="left"/>
              <w:rPr>
                <w:rFonts w:hint="eastAsia" w:ascii="宋体" w:hAnsi="宋体" w:eastAsia="宋体" w:cs="宋体"/>
                <w:i w:val="0"/>
                <w:iCs w:val="0"/>
                <w:color w:val="000000"/>
                <w:sz w:val="20"/>
                <w:szCs w:val="20"/>
                <w:u w:val="none"/>
              </w:rPr>
            </w:pPr>
          </w:p>
        </w:tc>
        <w:tc>
          <w:tcPr>
            <w:tcW w:w="1734" w:type="dxa"/>
            <w:tcBorders>
              <w:top w:val="single" w:color="auto" w:sz="4" w:space="0"/>
              <w:left w:val="single" w:color="000000" w:sz="4" w:space="0"/>
              <w:bottom w:val="single" w:color="000000" w:sz="4" w:space="0"/>
              <w:right w:val="single" w:color="000000" w:sz="4" w:space="0"/>
            </w:tcBorders>
            <w:shd w:val="clear" w:color="auto" w:fill="auto"/>
            <w:vAlign w:val="center"/>
          </w:tcPr>
          <w:p w14:paraId="5BB9BC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33" w:type="dxa"/>
            <w:tcBorders>
              <w:top w:val="single" w:color="auto" w:sz="4" w:space="0"/>
              <w:left w:val="nil"/>
              <w:bottom w:val="single" w:color="000000" w:sz="4" w:space="0"/>
              <w:right w:val="single" w:color="000000" w:sz="4" w:space="0"/>
            </w:tcBorders>
            <w:shd w:val="clear" w:color="auto" w:fill="auto"/>
            <w:vAlign w:val="center"/>
          </w:tcPr>
          <w:p w14:paraId="01DE9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592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信访群众满意度</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3D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EA4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3D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2275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994" w:type="dxa"/>
            <w:vMerge w:val="continue"/>
            <w:tcBorders>
              <w:top w:val="single" w:color="000000" w:sz="4" w:space="0"/>
              <w:left w:val="single" w:color="auto" w:sz="4" w:space="0"/>
              <w:bottom w:val="single" w:color="000000" w:sz="4" w:space="0"/>
              <w:right w:val="nil"/>
            </w:tcBorders>
            <w:shd w:val="clear" w:color="auto" w:fill="auto"/>
            <w:vAlign w:val="center"/>
          </w:tcPr>
          <w:p w14:paraId="39DFE06C">
            <w:pPr>
              <w:jc w:val="left"/>
              <w:rPr>
                <w:rFonts w:hint="eastAsia" w:ascii="宋体" w:hAnsi="宋体" w:eastAsia="宋体" w:cs="宋体"/>
                <w:i w:val="0"/>
                <w:iCs w:val="0"/>
                <w:color w:val="000000"/>
                <w:sz w:val="20"/>
                <w:szCs w:val="20"/>
                <w:u w:val="none"/>
              </w:rPr>
            </w:pPr>
          </w:p>
        </w:tc>
        <w:tc>
          <w:tcPr>
            <w:tcW w:w="68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44E3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3C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5C3C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1994" w:type="dxa"/>
            <w:tcBorders>
              <w:top w:val="nil"/>
              <w:left w:val="single" w:color="000000" w:sz="4" w:space="0"/>
              <w:bottom w:val="single" w:color="000000" w:sz="4" w:space="0"/>
              <w:right w:val="single" w:color="000000" w:sz="4" w:space="0"/>
            </w:tcBorders>
            <w:shd w:val="clear" w:color="auto" w:fill="auto"/>
            <w:vAlign w:val="center"/>
          </w:tcPr>
          <w:p w14:paraId="6827BD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66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0D6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3E8283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308766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189C29D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8B5CB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59F20A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1FD418C4">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3470B0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90FA7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FA3FD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E0053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D20DA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D4577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DF378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E32CB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2BE36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436A4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DE582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A807E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0B01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1DB7A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68360D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w:t>
      </w:r>
      <w:r>
        <w:rPr>
          <w:rFonts w:hint="eastAsia" w:ascii="Times New Roman" w:eastAsia="仿宋_GB2312"/>
          <w:b/>
          <w:sz w:val="32"/>
          <w:szCs w:val="32"/>
          <w:lang w:eastAsia="zh-CN"/>
        </w:rPr>
        <w:t>“</w:t>
      </w:r>
      <w:r>
        <w:rPr>
          <w:rFonts w:ascii="Times New Roman" w:eastAsia="仿宋_GB2312"/>
          <w:b/>
          <w:sz w:val="32"/>
          <w:szCs w:val="32"/>
        </w:rPr>
        <w:t>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7A992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DF76E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72A9E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EE07B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BB54111D-1BAC-4541-A84B-9DE8B3023A6B}"/>
  </w:font>
  <w:font w:name="黑体">
    <w:panose1 w:val="02010609060101010101"/>
    <w:charset w:val="86"/>
    <w:family w:val="auto"/>
    <w:pitch w:val="default"/>
    <w:sig w:usb0="800002BF" w:usb1="38CF7CFA" w:usb2="00000016" w:usb3="00000000" w:csb0="00040001" w:csb1="00000000"/>
    <w:embedRegular r:id="rId2" w:fontKey="{3CDE4CDD-3B39-4834-94D8-F316E4A88C8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DED8DCB-D91C-4288-9E69-C121DFCB90C1}"/>
  </w:font>
  <w:font w:name="仿宋">
    <w:panose1 w:val="02010609060101010101"/>
    <w:charset w:val="86"/>
    <w:family w:val="modern"/>
    <w:pitch w:val="default"/>
    <w:sig w:usb0="800002BF" w:usb1="38CF7CFA" w:usb2="00000016" w:usb3="00000000" w:csb0="00040001" w:csb1="00000000"/>
    <w:embedRegular r:id="rId4" w:fontKey="{F3CCA95F-F120-4B5B-96C0-1EB528614C77}"/>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embedRegular r:id="rId5" w:fontKey="{B46F8EC8-A5D5-46AE-AAB2-FDB3C01A714B}"/>
  </w:font>
  <w:font w:name="方正小标宋_GBK">
    <w:panose1 w:val="03000502000000000000"/>
    <w:charset w:val="86"/>
    <w:family w:val="script"/>
    <w:pitch w:val="default"/>
    <w:sig w:usb0="00000001" w:usb1="080E0000" w:usb2="00000000" w:usb3="00000000" w:csb0="00040000" w:csb1="00000000"/>
    <w:embedRegular r:id="rId6" w:fontKey="{E2E2B9CF-84B5-4B8B-990F-C271B69088C1}"/>
  </w:font>
  <w:font w:name="仿宋_GB2312">
    <w:panose1 w:val="02010609030101010101"/>
    <w:charset w:val="86"/>
    <w:family w:val="auto"/>
    <w:pitch w:val="default"/>
    <w:sig w:usb0="00000001" w:usb1="080E0000" w:usb2="00000000" w:usb3="00000000" w:csb0="00040000" w:csb1="00000000"/>
    <w:embedRegular r:id="rId7" w:fontKey="{6933AAD9-24A4-4C39-B9F5-462FC7FB53A8}"/>
  </w:font>
  <w:font w:name="ArialUnicodeMS">
    <w:altName w:val="Malgun Gothic"/>
    <w:panose1 w:val="00000000000000000000"/>
    <w:charset w:val="81"/>
    <w:family w:val="auto"/>
    <w:pitch w:val="default"/>
    <w:sig w:usb0="00000000" w:usb1="00000000" w:usb2="00000010" w:usb3="00000000" w:csb0="00080001" w:csb1="00000000"/>
    <w:embedRegular r:id="rId8" w:fontKey="{E3A8D0B4-1E9F-4268-9C88-C28D738C2036}"/>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3CF85325-811C-4204-94C7-CE272A60DF4D}"/>
  </w:font>
  <w:font w:name="DengXian-Regular">
    <w:altName w:val="宋体"/>
    <w:panose1 w:val="00000000000000000000"/>
    <w:charset w:val="86"/>
    <w:family w:val="auto"/>
    <w:pitch w:val="default"/>
    <w:sig w:usb0="00000000" w:usb1="00000000" w:usb2="00000010" w:usb3="00000000" w:csb0="00040001" w:csb1="00000000"/>
    <w:embedRegular r:id="rId10" w:fontKey="{8CB126BE-0617-428D-A7BE-0476924406A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8F57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C35A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769E5"/>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2C5D6">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F3E4F"/>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B610A"/>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D39A1">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F927F">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52F0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5C41F0"/>
    <w:rsid w:val="01A03C5A"/>
    <w:rsid w:val="01A5267D"/>
    <w:rsid w:val="01AF6A8D"/>
    <w:rsid w:val="01E343C4"/>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0D13AE"/>
    <w:rsid w:val="061416A9"/>
    <w:rsid w:val="061A40F4"/>
    <w:rsid w:val="061D60A6"/>
    <w:rsid w:val="06236884"/>
    <w:rsid w:val="06B07006"/>
    <w:rsid w:val="06FC7C2A"/>
    <w:rsid w:val="07533AFE"/>
    <w:rsid w:val="07727A48"/>
    <w:rsid w:val="07AC18F2"/>
    <w:rsid w:val="07AF37E1"/>
    <w:rsid w:val="07B3657A"/>
    <w:rsid w:val="07C857D0"/>
    <w:rsid w:val="083F3A0A"/>
    <w:rsid w:val="08AB5AAF"/>
    <w:rsid w:val="09012C64"/>
    <w:rsid w:val="0937286D"/>
    <w:rsid w:val="093B2E99"/>
    <w:rsid w:val="095D7943"/>
    <w:rsid w:val="09C006C6"/>
    <w:rsid w:val="0A10621F"/>
    <w:rsid w:val="0A2D4C39"/>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1644E1"/>
    <w:rsid w:val="0D4E13BE"/>
    <w:rsid w:val="0D7557DF"/>
    <w:rsid w:val="0D853E34"/>
    <w:rsid w:val="0D9C2A57"/>
    <w:rsid w:val="0DC3019B"/>
    <w:rsid w:val="0DFA5D82"/>
    <w:rsid w:val="0E1E52CE"/>
    <w:rsid w:val="0E6429C0"/>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2CD6F6C"/>
    <w:rsid w:val="13074404"/>
    <w:rsid w:val="136A5C00"/>
    <w:rsid w:val="13B97B08"/>
    <w:rsid w:val="13C527AC"/>
    <w:rsid w:val="14711797"/>
    <w:rsid w:val="147B6F17"/>
    <w:rsid w:val="14D42061"/>
    <w:rsid w:val="15081C8B"/>
    <w:rsid w:val="15090D5C"/>
    <w:rsid w:val="150D619F"/>
    <w:rsid w:val="15CF053D"/>
    <w:rsid w:val="15E0131A"/>
    <w:rsid w:val="15E11DC0"/>
    <w:rsid w:val="16457D9F"/>
    <w:rsid w:val="16EB688A"/>
    <w:rsid w:val="17223EFF"/>
    <w:rsid w:val="17AA5F28"/>
    <w:rsid w:val="17B713F6"/>
    <w:rsid w:val="184350A0"/>
    <w:rsid w:val="18935485"/>
    <w:rsid w:val="18A34206"/>
    <w:rsid w:val="18DE3B2C"/>
    <w:rsid w:val="1906685D"/>
    <w:rsid w:val="19111683"/>
    <w:rsid w:val="19353916"/>
    <w:rsid w:val="193E101D"/>
    <w:rsid w:val="197B113B"/>
    <w:rsid w:val="19C10AF1"/>
    <w:rsid w:val="19FD4A34"/>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34565"/>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723845"/>
    <w:rsid w:val="21987BC4"/>
    <w:rsid w:val="21BE314A"/>
    <w:rsid w:val="220451AB"/>
    <w:rsid w:val="2237486E"/>
    <w:rsid w:val="223D1378"/>
    <w:rsid w:val="22451BC7"/>
    <w:rsid w:val="22940650"/>
    <w:rsid w:val="22AD4B1E"/>
    <w:rsid w:val="22C43743"/>
    <w:rsid w:val="22D31DF3"/>
    <w:rsid w:val="22FB34D1"/>
    <w:rsid w:val="22FD3CF7"/>
    <w:rsid w:val="232C221B"/>
    <w:rsid w:val="2356249E"/>
    <w:rsid w:val="236E713A"/>
    <w:rsid w:val="23700968"/>
    <w:rsid w:val="238761A6"/>
    <w:rsid w:val="238D7ADD"/>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58280E"/>
    <w:rsid w:val="289057C5"/>
    <w:rsid w:val="28A67C7A"/>
    <w:rsid w:val="28EA3248"/>
    <w:rsid w:val="28F879DA"/>
    <w:rsid w:val="294B7731"/>
    <w:rsid w:val="29514455"/>
    <w:rsid w:val="299E3D2C"/>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D50CF8"/>
    <w:rsid w:val="2EE65418"/>
    <w:rsid w:val="2EFC0112"/>
    <w:rsid w:val="2F0F6197"/>
    <w:rsid w:val="2F2B730D"/>
    <w:rsid w:val="2F9F3DC1"/>
    <w:rsid w:val="2FFC7AC2"/>
    <w:rsid w:val="301430AF"/>
    <w:rsid w:val="30324129"/>
    <w:rsid w:val="30630612"/>
    <w:rsid w:val="308E59B0"/>
    <w:rsid w:val="30B10568"/>
    <w:rsid w:val="30E55DD3"/>
    <w:rsid w:val="30E60399"/>
    <w:rsid w:val="30ED4814"/>
    <w:rsid w:val="31356AA5"/>
    <w:rsid w:val="313E22F0"/>
    <w:rsid w:val="31B0194C"/>
    <w:rsid w:val="31CE17D1"/>
    <w:rsid w:val="32270449"/>
    <w:rsid w:val="323E4515"/>
    <w:rsid w:val="3286389B"/>
    <w:rsid w:val="32994FDB"/>
    <w:rsid w:val="32AD0AAE"/>
    <w:rsid w:val="32C7195C"/>
    <w:rsid w:val="32CF5C94"/>
    <w:rsid w:val="32D337C7"/>
    <w:rsid w:val="32E200EC"/>
    <w:rsid w:val="32E5408B"/>
    <w:rsid w:val="32EB0D70"/>
    <w:rsid w:val="332824BC"/>
    <w:rsid w:val="332868BB"/>
    <w:rsid w:val="33312CA9"/>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B04BF9"/>
    <w:rsid w:val="35DD4D47"/>
    <w:rsid w:val="360134DF"/>
    <w:rsid w:val="360B1E2F"/>
    <w:rsid w:val="360D500F"/>
    <w:rsid w:val="36330424"/>
    <w:rsid w:val="3690323D"/>
    <w:rsid w:val="36FE3ABA"/>
    <w:rsid w:val="37072BDE"/>
    <w:rsid w:val="37455334"/>
    <w:rsid w:val="37527C32"/>
    <w:rsid w:val="37731921"/>
    <w:rsid w:val="378C28D3"/>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8A7F52"/>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DF21A8"/>
    <w:rsid w:val="3EE33949"/>
    <w:rsid w:val="3EFB5800"/>
    <w:rsid w:val="3F3B4E59"/>
    <w:rsid w:val="3F6E677C"/>
    <w:rsid w:val="3F712F46"/>
    <w:rsid w:val="3F746C97"/>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925BD"/>
    <w:rsid w:val="47CB2B0C"/>
    <w:rsid w:val="47E773CE"/>
    <w:rsid w:val="47EE2C9A"/>
    <w:rsid w:val="47F00499"/>
    <w:rsid w:val="48015FF5"/>
    <w:rsid w:val="483820D2"/>
    <w:rsid w:val="48692CD0"/>
    <w:rsid w:val="48AE3D01"/>
    <w:rsid w:val="48B96318"/>
    <w:rsid w:val="49067B2F"/>
    <w:rsid w:val="49677E31"/>
    <w:rsid w:val="496C2225"/>
    <w:rsid w:val="49A016BA"/>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C2225D"/>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606E86"/>
    <w:rsid w:val="5B830730"/>
    <w:rsid w:val="5BBB2DD6"/>
    <w:rsid w:val="5BE263B6"/>
    <w:rsid w:val="5C8E5C5A"/>
    <w:rsid w:val="5C965E61"/>
    <w:rsid w:val="5CF0089C"/>
    <w:rsid w:val="5CF5796F"/>
    <w:rsid w:val="5D242A11"/>
    <w:rsid w:val="5D7A4740"/>
    <w:rsid w:val="5D9217C2"/>
    <w:rsid w:val="5DAD06BF"/>
    <w:rsid w:val="5DC92CE9"/>
    <w:rsid w:val="5DE23CB3"/>
    <w:rsid w:val="5DE97EEC"/>
    <w:rsid w:val="5DFA5EB0"/>
    <w:rsid w:val="5E000E4D"/>
    <w:rsid w:val="5E0B583E"/>
    <w:rsid w:val="5E201A7B"/>
    <w:rsid w:val="5E824AD5"/>
    <w:rsid w:val="5EA45884"/>
    <w:rsid w:val="5EBD0484"/>
    <w:rsid w:val="5F190358"/>
    <w:rsid w:val="5F1F0C4B"/>
    <w:rsid w:val="5F2C5C7C"/>
    <w:rsid w:val="5F36141C"/>
    <w:rsid w:val="5FC5273F"/>
    <w:rsid w:val="604F6C39"/>
    <w:rsid w:val="60806DF2"/>
    <w:rsid w:val="61072DA5"/>
    <w:rsid w:val="611C0817"/>
    <w:rsid w:val="61224A52"/>
    <w:rsid w:val="61520CCB"/>
    <w:rsid w:val="61851A29"/>
    <w:rsid w:val="6197778C"/>
    <w:rsid w:val="622D1522"/>
    <w:rsid w:val="622E0574"/>
    <w:rsid w:val="62683B6B"/>
    <w:rsid w:val="6275761C"/>
    <w:rsid w:val="62816E52"/>
    <w:rsid w:val="62AB7BE6"/>
    <w:rsid w:val="62AC5944"/>
    <w:rsid w:val="62C0623C"/>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5ED345E"/>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781BDB"/>
    <w:rsid w:val="6BB93285"/>
    <w:rsid w:val="6C0C698C"/>
    <w:rsid w:val="6C222401"/>
    <w:rsid w:val="6C56267F"/>
    <w:rsid w:val="6C826EF9"/>
    <w:rsid w:val="6CAE4C93"/>
    <w:rsid w:val="6CB14F16"/>
    <w:rsid w:val="6CEC2069"/>
    <w:rsid w:val="6D0B1869"/>
    <w:rsid w:val="6D2363A0"/>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A153E9"/>
    <w:rsid w:val="75CE266B"/>
    <w:rsid w:val="76120141"/>
    <w:rsid w:val="768216BE"/>
    <w:rsid w:val="76C23B43"/>
    <w:rsid w:val="76FD6F97"/>
    <w:rsid w:val="770218E8"/>
    <w:rsid w:val="779469CE"/>
    <w:rsid w:val="77C875A5"/>
    <w:rsid w:val="78A27DF6"/>
    <w:rsid w:val="79285B3A"/>
    <w:rsid w:val="79490B03"/>
    <w:rsid w:val="79625CA9"/>
    <w:rsid w:val="79A91196"/>
    <w:rsid w:val="7A0B32D3"/>
    <w:rsid w:val="7ABC1CA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Default"/>
    <w:qFormat/>
    <w:uiPriority w:val="0"/>
    <w:pPr>
      <w:widowControl w:val="0"/>
      <w:autoSpaceDE w:val="0"/>
      <w:autoSpaceDN w:val="0"/>
      <w:adjustRightInd w:val="0"/>
    </w:pPr>
    <w:rPr>
      <w:rFonts w:ascii="方正小标宋简体" w:hAnsi="方正小标宋简体" w:eastAsia="方正小标宋简体" w:cs="Times New Roman"/>
      <w:color w:val="000000"/>
      <w:sz w:val="24"/>
      <w:szCs w:val="22"/>
      <w:lang w:val="en-US" w:eastAsia="zh-CN" w:bidi="ar-SA"/>
    </w:rPr>
  </w:style>
  <w:style w:type="character" w:customStyle="1" w:styleId="26">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1573.11</c:v>
                </c:pt>
                <c:pt idx="1">
                  <c:v>1683.96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c572ae97-2159-4e3b-85b2-bf740cdbdf6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16839635.52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d57c22b-8368-40d3-8964-48832d070dd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10992807.77</c:v>
                </c:pt>
                <c:pt idx="1">
                  <c:v>5846827.75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93069dd-17e3-438d-b42a-aebe2e3cb90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1573.11</c:v>
                </c:pt>
                <c:pt idx="1">
                  <c:v>1573.11</c:v>
                </c:pt>
                <c:pt idx="2">
                  <c:v>1573.11</c:v>
                </c:pt>
                <c:pt idx="3">
                  <c:v>1573.11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1683.96</c:v>
                </c:pt>
                <c:pt idx="1">
                  <c:v>1683.96</c:v>
                </c:pt>
                <c:pt idx="2">
                  <c:v>1683.96</c:v>
                </c:pt>
                <c:pt idx="3">
                  <c:v>1683.96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20e2706-ae25-409a-8713-f48d69dc90f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1548.7</c:v>
                </c:pt>
                <c:pt idx="1">
                  <c:v>1548.7</c:v>
                </c:pt>
                <c:pt idx="2">
                  <c:v>1548.7</c:v>
                </c:pt>
                <c:pt idx="3">
                  <c:v>1548.7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1683.96</c:v>
                </c:pt>
                <c:pt idx="1">
                  <c:v>1683.96</c:v>
                </c:pt>
                <c:pt idx="2">
                  <c:v>1683.96</c:v>
                </c:pt>
                <c:pt idx="3">
                  <c:v>1683.96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4a6170d-ed15-4d79-84c0-b11d8f14939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1470.35</c:v>
                </c:pt>
                <c:pt idx="1">
                  <c:v>0</c:v>
                </c:pt>
                <c:pt idx="2">
                  <c:v>0</c:v>
                </c:pt>
                <c:pt idx="3">
                  <c:v>0</c:v>
                </c:pt>
                <c:pt idx="4">
                  <c:v>0</c:v>
                </c:pt>
                <c:pt idx="5">
                  <c:v>0</c:v>
                </c:pt>
                <c:pt idx="6">
                  <c:v>0</c:v>
                </c:pt>
                <c:pt idx="7">
                  <c:v>95.3</c:v>
                </c:pt>
                <c:pt idx="8">
                  <c:v>43.61</c:v>
                </c:pt>
                <c:pt idx="9">
                  <c:v>0</c:v>
                </c:pt>
                <c:pt idx="10">
                  <c:v>0</c:v>
                </c:pt>
                <c:pt idx="11">
                  <c:v>0</c:v>
                </c:pt>
                <c:pt idx="12">
                  <c:v>0</c:v>
                </c:pt>
                <c:pt idx="13">
                  <c:v>0</c:v>
                </c:pt>
                <c:pt idx="14">
                  <c:v>0</c:v>
                </c:pt>
                <c:pt idx="15">
                  <c:v>0</c:v>
                </c:pt>
                <c:pt idx="16">
                  <c:v>0</c:v>
                </c:pt>
                <c:pt idx="17">
                  <c:v>0</c:v>
                </c:pt>
                <c:pt idx="18">
                  <c:v>74.7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3fb049-f5c6-4a5c-bd37-bb2b95220bd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936</Words>
  <Characters>960</Characters>
  <Lines>86</Lines>
  <Paragraphs>24</Paragraphs>
  <TotalTime>15</TotalTime>
  <ScaleCrop>false</ScaleCrop>
  <LinksUpToDate>false</LinksUpToDate>
  <CharactersWithSpaces>966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小高</cp:lastModifiedBy>
  <cp:lastPrinted>2023-08-04T01:00:00Z</cp:lastPrinted>
  <dcterms:modified xsi:type="dcterms:W3CDTF">2025-09-26T05:05:23Z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eyJoZGlkIjoiMTg2OWQ5MTQzMGM5NzYyZGEyY2IyYjE5YzgzMmQ5ZWQiLCJ1c2VySWQiOiI0NjU3MTc0NjkifQ==</vt:lpwstr>
  </property>
</Properties>
</file>