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-1626235</wp:posOffset>
            </wp:positionH>
            <wp:positionV relativeFrom="paragraph">
              <wp:posOffset>-1338580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8">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hint="eastAsia" w:ascii="宋体" w:hAnsi="宋体" w:eastAsia="宋体" w:cs="宋体"/>
                                <w:b/>
                                <w:bCs/>
                                <w:color w:val="0D0D0D" w:themeColor="text1" w:themeTint="F2"/>
                                <w:sz w:val="112"/>
                                <w:szCs w:val="112"/>
                                <w:lang w:val="en-US" w:eastAsia="zh-CN"/>
                                <w14:textFill>
                                  <w14:solidFill>
                                    <w14:schemeClr w14:val="tx1">
                                      <w14:lumMod w14:val="95000"/>
                                      <w14:lumOff w14:val="5000"/>
                                    </w14:schemeClr>
                                  </w14:solidFill>
                                </w14:textFill>
                              </w:rPr>
                            </w:pPr>
                            <w:r>
                              <w:rPr>
                                <w:rFonts w:hint="eastAsia" w:ascii="宋体" w:hAnsi="宋体" w:eastAsia="宋体" w:cs="宋体"/>
                                <w:b/>
                                <w:bCs/>
                                <w:color w:val="0D0D0D" w:themeColor="text1" w:themeTint="F2"/>
                                <w:sz w:val="112"/>
                                <w:szCs w:val="112"/>
                                <w:lang w:val="en-US" w:eastAsia="zh-CN"/>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宋体" w:hAnsi="宋体" w:eastAsia="宋体" w:cs="宋体"/>
                                <w:b/>
                                <w:bCs/>
                                <w:color w:val="0D0D0D" w:themeColor="text1" w:themeTint="F2"/>
                                <w:sz w:val="112"/>
                                <w:szCs w:val="112"/>
                                <w:lang w:val="en-US" w:eastAsia="zh-CN"/>
                                <w14:textFill>
                                  <w14:solidFill>
                                    <w14:schemeClr w14:val="tx1">
                                      <w14:lumMod w14:val="95000"/>
                                      <w14:lumOff w14:val="5000"/>
                                    </w14:schemeClr>
                                  </w14:solidFill>
                                </w14:textFill>
                              </w:rPr>
                              <w:t>部门</w:t>
                            </w:r>
                            <w:r>
                              <w:rPr>
                                <w:rFonts w:hint="eastAsia" w:ascii="宋体" w:hAnsi="宋体" w:eastAsia="宋体" w:cs="宋体"/>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hint="eastAsia" w:ascii="宋体" w:hAnsi="宋体" w:eastAsia="宋体" w:cs="宋体"/>
                          <w:b/>
                          <w:bCs/>
                          <w:color w:val="0D0D0D" w:themeColor="text1" w:themeTint="F2"/>
                          <w:sz w:val="112"/>
                          <w:szCs w:val="112"/>
                          <w:lang w:val="en-US" w:eastAsia="zh-CN"/>
                          <w14:textFill>
                            <w14:solidFill>
                              <w14:schemeClr w14:val="tx1">
                                <w14:lumMod w14:val="95000"/>
                                <w14:lumOff w14:val="5000"/>
                              </w14:schemeClr>
                            </w14:solidFill>
                          </w14:textFill>
                        </w:rPr>
                      </w:pPr>
                      <w:r>
                        <w:rPr>
                          <w:rFonts w:hint="eastAsia" w:ascii="宋体" w:hAnsi="宋体" w:eastAsia="宋体" w:cs="宋体"/>
                          <w:b/>
                          <w:bCs/>
                          <w:color w:val="0D0D0D" w:themeColor="text1" w:themeTint="F2"/>
                          <w:sz w:val="112"/>
                          <w:szCs w:val="112"/>
                          <w:lang w:val="en-US" w:eastAsia="zh-CN"/>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宋体" w:hAnsi="宋体" w:eastAsia="宋体" w:cs="宋体"/>
                          <w:b/>
                          <w:bCs/>
                          <w:color w:val="0D0D0D" w:themeColor="text1" w:themeTint="F2"/>
                          <w:sz w:val="112"/>
                          <w:szCs w:val="112"/>
                          <w:lang w:val="en-US" w:eastAsia="zh-CN"/>
                          <w14:textFill>
                            <w14:solidFill>
                              <w14:schemeClr w14:val="tx1">
                                <w14:lumMod w14:val="95000"/>
                                <w14:lumOff w14:val="5000"/>
                              </w14:schemeClr>
                            </w14:solidFill>
                          </w14:textFill>
                        </w:rPr>
                        <w:t>部门</w:t>
                      </w:r>
                      <w:r>
                        <w:rPr>
                          <w:rFonts w:hint="eastAsia" w:ascii="宋体" w:hAnsi="宋体" w:eastAsia="宋体" w:cs="宋体"/>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黑体" w:hAnsi="黑体" w:eastAsia="黑体" w:cs="黑体"/>
          <w:color w:val="000000"/>
          <w:sz w:val="40"/>
          <w:szCs w:val="40"/>
          <w:lang w:val="en-US" w:eastAsia="zh-CN"/>
        </w:rPr>
        <w:t>838001</w:t>
      </w:r>
    </w:p>
    <w:p w14:paraId="65065631">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lang w:eastAsia="zh-CN"/>
        </w:rPr>
        <w:t>部门</w:t>
      </w:r>
      <w:r>
        <w:rPr>
          <w:rFonts w:hint="eastAsia" w:ascii="黑体" w:hAnsi="黑体" w:eastAsia="黑体" w:cs="黑体"/>
          <w:color w:val="000000"/>
          <w:sz w:val="40"/>
          <w:szCs w:val="40"/>
        </w:rPr>
        <w:t>名称</w:t>
      </w:r>
      <w:r>
        <w:rPr>
          <w:rFonts w:hint="eastAsia" w:ascii="楷体_GB2312" w:hAnsi="楷体_GB2312" w:eastAsia="楷体_GB2312" w:cs="楷体_GB2312"/>
          <w:color w:val="000000"/>
          <w:sz w:val="40"/>
          <w:szCs w:val="40"/>
        </w:rPr>
        <w:t>：行唐县翟营乡人民政府</w:t>
      </w:r>
    </w:p>
    <w:p w14:paraId="42F900E9">
      <w:pPr>
        <w:spacing w:line="600" w:lineRule="auto"/>
        <w:jc w:val="left"/>
        <w:rPr>
          <w:rFonts w:hint="eastAsia" w:ascii="楷体_GB2312" w:hAnsi="楷体_GB2312" w:eastAsia="楷体_GB2312" w:cs="楷体_GB2312"/>
          <w:color w:val="000000"/>
          <w:sz w:val="40"/>
          <w:szCs w:val="40"/>
          <w:lang w:val="en-US" w:eastAsia="zh-CN"/>
        </w:rPr>
      </w:pPr>
    </w:p>
    <w:p w14:paraId="6931430E">
      <w:pPr>
        <w:widowControl/>
        <w:spacing w:before="0" w:beforeLines="0" w:beforeAutospacing="0" w:after="0" w:afterLines="0" w:afterAutospacing="0" w:line="360" w:lineRule="auto"/>
        <w:jc w:val="both"/>
        <w:rPr>
          <w:rFonts w:ascii="Times New Roman" w:eastAsia="楷体_GB2312"/>
          <w:b/>
          <w:bCs/>
          <w:sz w:val="44"/>
          <w:szCs w:val="44"/>
        </w:rPr>
      </w:pPr>
    </w:p>
    <w:p w14:paraId="1DE1768E">
      <w:pPr>
        <w:widowControl/>
        <w:spacing w:before="0" w:beforeLines="0" w:beforeAutospacing="0" w:after="0" w:afterLines="0" w:afterAutospacing="0" w:line="360" w:lineRule="auto"/>
        <w:jc w:val="center"/>
        <w:rPr>
          <w:rFonts w:ascii="Times New Roman" w:eastAsia="楷体_GB2312"/>
          <w:b/>
          <w:bCs/>
          <w:sz w:val="44"/>
          <w:szCs w:val="44"/>
        </w:rPr>
      </w:pPr>
      <w:r>
        <w:rPr>
          <w:rFonts w:ascii="Times New Roman" w:eastAsia="楷体_GB2312"/>
          <w:b/>
          <w:bCs/>
          <w:sz w:val="44"/>
          <w:szCs w:val="44"/>
        </w:rPr>
        <w:t>二〇二五年</w:t>
      </w:r>
      <w:r>
        <w:rPr>
          <w:rFonts w:hint="eastAsia" w:ascii="Times New Roman" w:eastAsia="楷体_GB2312"/>
          <w:b/>
          <w:bCs/>
          <w:sz w:val="44"/>
          <w:szCs w:val="44"/>
          <w:lang w:eastAsia="zh-CN"/>
        </w:rPr>
        <w:t>九</w:t>
      </w:r>
      <w:r>
        <w:rPr>
          <w:rFonts w:ascii="Times New Roman" w:eastAsia="楷体_GB2312"/>
          <w:b/>
          <w:bCs/>
          <w:sz w:val="44"/>
          <w:szCs w:val="44"/>
        </w:rPr>
        <w:t>月</w:t>
      </w:r>
    </w:p>
    <w:p w14:paraId="30850D24">
      <w:pPr>
        <w:spacing w:line="600" w:lineRule="auto"/>
        <w:jc w:val="left"/>
        <w:rPr>
          <w:rFonts w:hint="default" w:ascii="楷体_GB2312" w:hAnsi="楷体_GB2312" w:eastAsia="楷体_GB2312" w:cs="楷体_GB2312"/>
          <w:color w:val="000000"/>
          <w:sz w:val="40"/>
          <w:szCs w:val="40"/>
          <w:lang w:val="en-US" w:eastAsia="zh-CN"/>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3DB463A8">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30B0A937">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w:t>
      </w:r>
      <w:r>
        <w:rPr>
          <w:rFonts w:hint="eastAsia" w:ascii="Times New Roman" w:eastAsia="黑体"/>
          <w:b w:val="0"/>
          <w:sz w:val="32"/>
          <w:szCs w:val="32"/>
          <w:lang w:eastAsia="zh-CN"/>
        </w:rPr>
        <w:t>部门</w:t>
      </w:r>
      <w:r>
        <w:rPr>
          <w:rFonts w:ascii="Times New Roman" w:eastAsia="黑体"/>
          <w:b w:val="0"/>
          <w:sz w:val="32"/>
          <w:szCs w:val="32"/>
        </w:rPr>
        <w:t>概况</w:t>
      </w:r>
    </w:p>
    <w:p w14:paraId="604C8F2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w:t>
      </w:r>
      <w:r>
        <w:rPr>
          <w:rFonts w:hint="eastAsia" w:ascii="Times New Roman" w:eastAsia="仿宋_GB2312"/>
          <w:b w:val="0"/>
          <w:sz w:val="32"/>
          <w:szCs w:val="32"/>
          <w:lang w:eastAsia="zh-CN"/>
        </w:rPr>
        <w:t>部门</w:t>
      </w:r>
      <w:r>
        <w:rPr>
          <w:rFonts w:ascii="Times New Roman" w:eastAsia="仿宋_GB2312"/>
          <w:b w:val="0"/>
          <w:sz w:val="32"/>
          <w:szCs w:val="32"/>
        </w:rPr>
        <w:t>职责</w:t>
      </w:r>
    </w:p>
    <w:p w14:paraId="4AC6B6D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2F5AABED">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2C71F94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26210C2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16574C0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1F207D8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020CD1B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1A09E89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221CD1A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1C34F3A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1A45A2C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61E7BEC9">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1921437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5B7514F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6C674E7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4A3AE91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6F07828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019185C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5494145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3D03719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729E333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7E214B2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0194428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4" w:type="first"/>
          <w:footerReference r:id="rId5" w:type="first"/>
          <w:headerReference r:id="rId3"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3417229C">
      <w:pPr>
        <w:widowControl/>
        <w:spacing w:before="0" w:beforeLines="0" w:beforeAutospacing="0" w:after="0" w:afterLines="0" w:afterAutospacing="0" w:line="360" w:lineRule="auto"/>
        <w:jc w:val="center"/>
        <w:outlineLvl w:val="0"/>
        <w:rPr>
          <w:rFonts w:ascii="Times New Roman" w:eastAsia="黑体"/>
          <w:b w:val="0"/>
          <w:sz w:val="44"/>
          <w:szCs w:val="44"/>
        </w:rPr>
      </w:pPr>
    </w:p>
    <w:p w14:paraId="13608DDF">
      <w:pPr>
        <w:widowControl/>
        <w:spacing w:before="0" w:beforeLines="0" w:beforeAutospacing="0" w:after="0" w:afterLines="0" w:afterAutospacing="0" w:line="360" w:lineRule="auto"/>
        <w:jc w:val="center"/>
        <w:outlineLvl w:val="0"/>
        <w:rPr>
          <w:rFonts w:ascii="Times New Roman" w:eastAsia="黑体"/>
          <w:b w:val="0"/>
          <w:sz w:val="44"/>
          <w:szCs w:val="44"/>
        </w:rPr>
      </w:pPr>
    </w:p>
    <w:p w14:paraId="7B22D6C7">
      <w:pPr>
        <w:widowControl/>
        <w:spacing w:before="0" w:beforeLines="0" w:beforeAutospacing="0" w:after="0" w:afterLines="0" w:afterAutospacing="0" w:line="360" w:lineRule="auto"/>
        <w:jc w:val="center"/>
        <w:outlineLvl w:val="0"/>
        <w:rPr>
          <w:rFonts w:ascii="Times New Roman" w:eastAsia="黑体"/>
          <w:b w:val="0"/>
          <w:sz w:val="44"/>
          <w:szCs w:val="44"/>
        </w:rPr>
      </w:pPr>
    </w:p>
    <w:p w14:paraId="35AE7BE3">
      <w:pPr>
        <w:widowControl/>
        <w:spacing w:before="0" w:beforeLines="0" w:beforeAutospacing="0" w:after="0" w:afterLines="0" w:afterAutospacing="0" w:line="360" w:lineRule="auto"/>
        <w:jc w:val="center"/>
        <w:outlineLvl w:val="0"/>
        <w:rPr>
          <w:rFonts w:ascii="Times New Roman" w:eastAsia="黑体"/>
          <w:b w:val="0"/>
          <w:sz w:val="44"/>
          <w:szCs w:val="44"/>
        </w:rPr>
      </w:pPr>
    </w:p>
    <w:p w14:paraId="3736BA2E">
      <w:pPr>
        <w:widowControl/>
        <w:spacing w:before="0" w:beforeLines="0" w:beforeAutospacing="0" w:after="0" w:afterLines="0" w:afterAutospacing="0" w:line="360" w:lineRule="auto"/>
        <w:jc w:val="center"/>
        <w:outlineLvl w:val="0"/>
        <w:rPr>
          <w:rFonts w:ascii="Times New Roman" w:eastAsia="黑体"/>
          <w:b w:val="0"/>
          <w:sz w:val="44"/>
          <w:szCs w:val="44"/>
        </w:rPr>
      </w:pPr>
      <w:r>
        <w:rPr>
          <w:rFonts w:ascii="Times New Roman" w:eastAsia="黑体"/>
          <w:b w:val="0"/>
          <w:sz w:val="44"/>
          <w:szCs w:val="44"/>
        </w:rPr>
        <w:t>第一部分</w:t>
      </w:r>
      <w:r>
        <w:rPr>
          <w:rFonts w:hint="eastAsia" w:ascii="Times New Roman" w:eastAsia="黑体"/>
          <w:b w:val="0"/>
          <w:sz w:val="44"/>
          <w:szCs w:val="44"/>
          <w:lang w:eastAsia="zh-CN"/>
        </w:rPr>
        <w:t>部门</w:t>
      </w:r>
      <w:r>
        <w:rPr>
          <w:rFonts w:ascii="Times New Roman" w:eastAsia="黑体"/>
          <w:b w:val="0"/>
          <w:sz w:val="44"/>
          <w:szCs w:val="44"/>
        </w:rPr>
        <w:t>概况</w:t>
      </w:r>
    </w:p>
    <w:p w14:paraId="613BC850">
      <w:pPr>
        <w:widowControl/>
        <w:spacing w:before="0" w:beforeLines="0" w:beforeAutospacing="0" w:after="0" w:afterLines="0" w:afterAutospacing="0" w:line="360" w:lineRule="auto"/>
        <w:jc w:val="center"/>
        <w:outlineLvl w:val="0"/>
        <w:rPr>
          <w:rFonts w:ascii="Times New Roman" w:eastAsia="黑体"/>
          <w:b w:val="0"/>
          <w:sz w:val="44"/>
          <w:szCs w:val="44"/>
        </w:rPr>
      </w:pPr>
    </w:p>
    <w:p w14:paraId="306D83F4">
      <w:pPr>
        <w:widowControl/>
        <w:spacing w:before="0" w:beforeLines="0" w:beforeAutospacing="0" w:after="0" w:afterLines="0" w:afterAutospacing="0" w:line="360" w:lineRule="auto"/>
        <w:jc w:val="center"/>
        <w:outlineLvl w:val="0"/>
        <w:rPr>
          <w:rFonts w:ascii="Times New Roman" w:eastAsia="黑体"/>
          <w:b w:val="0"/>
          <w:sz w:val="44"/>
          <w:szCs w:val="44"/>
        </w:rPr>
      </w:pPr>
    </w:p>
    <w:p w14:paraId="6BC71461">
      <w:pPr>
        <w:widowControl/>
        <w:spacing w:before="0" w:beforeLines="0" w:beforeAutospacing="0" w:after="0" w:afterLines="0" w:afterAutospacing="0" w:line="360" w:lineRule="auto"/>
        <w:jc w:val="center"/>
        <w:outlineLvl w:val="0"/>
        <w:rPr>
          <w:rFonts w:ascii="Times New Roman" w:eastAsia="黑体"/>
          <w:b w:val="0"/>
          <w:sz w:val="44"/>
          <w:szCs w:val="44"/>
        </w:rPr>
      </w:pPr>
    </w:p>
    <w:p w14:paraId="5907EBC9">
      <w:pPr>
        <w:widowControl/>
        <w:spacing w:before="0" w:beforeLines="0" w:beforeAutospacing="0" w:after="0" w:afterLines="0" w:afterAutospacing="0" w:line="360" w:lineRule="auto"/>
        <w:jc w:val="center"/>
        <w:outlineLvl w:val="0"/>
        <w:rPr>
          <w:rFonts w:ascii="Times New Roman" w:eastAsia="黑体"/>
          <w:b w:val="0"/>
          <w:sz w:val="44"/>
          <w:szCs w:val="44"/>
        </w:rPr>
      </w:pPr>
    </w:p>
    <w:p w14:paraId="0E0E88B7">
      <w:pPr>
        <w:widowControl/>
        <w:spacing w:before="0" w:beforeLines="0" w:beforeAutospacing="0" w:after="0" w:afterLines="0" w:afterAutospacing="0" w:line="360" w:lineRule="auto"/>
        <w:jc w:val="center"/>
        <w:outlineLvl w:val="0"/>
        <w:rPr>
          <w:rFonts w:ascii="Times New Roman" w:eastAsia="黑体"/>
          <w:b w:val="0"/>
          <w:sz w:val="44"/>
          <w:szCs w:val="44"/>
        </w:rPr>
      </w:pPr>
    </w:p>
    <w:p w14:paraId="720AE08C">
      <w:pPr>
        <w:widowControl/>
        <w:spacing w:before="0" w:beforeLines="0" w:beforeAutospacing="0" w:after="0" w:afterLines="0" w:afterAutospacing="0" w:line="360" w:lineRule="auto"/>
        <w:jc w:val="center"/>
        <w:outlineLvl w:val="0"/>
        <w:rPr>
          <w:rFonts w:ascii="Times New Roman" w:eastAsia="黑体"/>
          <w:b w:val="0"/>
          <w:sz w:val="44"/>
          <w:szCs w:val="44"/>
        </w:rPr>
      </w:pPr>
    </w:p>
    <w:p w14:paraId="166E34FF">
      <w:pPr>
        <w:widowControl/>
        <w:spacing w:before="0" w:beforeLines="0" w:beforeAutospacing="0" w:after="0" w:afterLines="0" w:afterAutospacing="0" w:line="360" w:lineRule="auto"/>
        <w:jc w:val="center"/>
        <w:outlineLvl w:val="0"/>
        <w:rPr>
          <w:rFonts w:ascii="Times New Roman" w:eastAsia="黑体"/>
          <w:b w:val="0"/>
          <w:sz w:val="44"/>
          <w:szCs w:val="44"/>
        </w:rPr>
      </w:pPr>
    </w:p>
    <w:p w14:paraId="2DB7F9A3">
      <w:pPr>
        <w:widowControl/>
        <w:spacing w:before="0" w:beforeLines="0" w:beforeAutospacing="0" w:after="0" w:afterLines="0" w:afterAutospacing="0" w:line="360" w:lineRule="auto"/>
        <w:jc w:val="center"/>
        <w:outlineLvl w:val="0"/>
        <w:rPr>
          <w:rFonts w:ascii="Times New Roman" w:eastAsia="黑体"/>
          <w:b w:val="0"/>
          <w:sz w:val="44"/>
          <w:szCs w:val="44"/>
        </w:rPr>
      </w:pPr>
    </w:p>
    <w:p w14:paraId="6609FE9F">
      <w:pPr>
        <w:widowControl/>
        <w:spacing w:before="0" w:beforeLines="0" w:beforeAutospacing="0" w:after="0" w:afterLines="0" w:afterAutospacing="0" w:line="360" w:lineRule="auto"/>
        <w:jc w:val="center"/>
        <w:outlineLvl w:val="0"/>
        <w:rPr>
          <w:rFonts w:ascii="Times New Roman" w:eastAsia="黑体"/>
          <w:b w:val="0"/>
          <w:sz w:val="44"/>
          <w:szCs w:val="44"/>
        </w:rPr>
      </w:pPr>
    </w:p>
    <w:p w14:paraId="5017D865">
      <w:pPr>
        <w:widowControl/>
        <w:spacing w:before="0" w:beforeLines="0" w:beforeAutospacing="0" w:after="0" w:afterLines="0" w:afterAutospacing="0" w:line="360" w:lineRule="auto"/>
        <w:jc w:val="center"/>
        <w:outlineLvl w:val="0"/>
        <w:rPr>
          <w:rFonts w:ascii="Times New Roman" w:eastAsia="黑体"/>
          <w:b w:val="0"/>
          <w:sz w:val="44"/>
          <w:szCs w:val="44"/>
        </w:rPr>
      </w:pPr>
    </w:p>
    <w:p w14:paraId="6C7738E5">
      <w:pPr>
        <w:widowControl/>
        <w:spacing w:before="0" w:beforeLines="0" w:beforeAutospacing="0" w:after="0" w:afterLines="0" w:afterAutospacing="0" w:line="360" w:lineRule="auto"/>
        <w:jc w:val="center"/>
        <w:outlineLvl w:val="0"/>
        <w:rPr>
          <w:rFonts w:ascii="Times New Roman" w:eastAsia="黑体"/>
          <w:b w:val="0"/>
          <w:sz w:val="44"/>
          <w:szCs w:val="44"/>
        </w:rPr>
      </w:pPr>
    </w:p>
    <w:p w14:paraId="3B5C541C">
      <w:pPr>
        <w:widowControl/>
        <w:spacing w:before="0" w:beforeLines="0" w:beforeAutospacing="0" w:after="0" w:afterLines="0" w:afterAutospacing="0" w:line="360" w:lineRule="auto"/>
        <w:jc w:val="center"/>
        <w:outlineLvl w:val="0"/>
        <w:rPr>
          <w:rFonts w:ascii="Times New Roman" w:eastAsia="黑体"/>
          <w:b w:val="0"/>
          <w:sz w:val="44"/>
          <w:szCs w:val="44"/>
        </w:rPr>
      </w:pPr>
    </w:p>
    <w:p w14:paraId="6C5CBDB6">
      <w:pPr>
        <w:widowControl/>
        <w:spacing w:before="0" w:beforeLines="0" w:beforeAutospacing="0" w:after="0" w:afterLines="0" w:afterAutospacing="0" w:line="360" w:lineRule="auto"/>
        <w:jc w:val="center"/>
        <w:outlineLvl w:val="0"/>
        <w:rPr>
          <w:rFonts w:ascii="Times New Roman" w:eastAsia="黑体"/>
          <w:b w:val="0"/>
          <w:sz w:val="44"/>
          <w:szCs w:val="44"/>
        </w:rPr>
      </w:pPr>
    </w:p>
    <w:p w14:paraId="780F3262">
      <w:pPr>
        <w:widowControl/>
        <w:spacing w:before="0" w:beforeLines="0" w:beforeAutospacing="0" w:after="0" w:afterLines="0" w:afterAutospacing="0" w:line="360" w:lineRule="auto"/>
        <w:jc w:val="center"/>
        <w:outlineLvl w:val="0"/>
        <w:rPr>
          <w:rFonts w:ascii="Times New Roman" w:eastAsia="黑体"/>
          <w:b w:val="0"/>
          <w:sz w:val="44"/>
          <w:szCs w:val="44"/>
        </w:rPr>
      </w:pPr>
    </w:p>
    <w:p w14:paraId="7A984AB9">
      <w:pPr>
        <w:widowControl/>
        <w:spacing w:before="0" w:beforeLines="0" w:beforeAutospacing="0" w:after="0" w:afterLines="0" w:afterAutospacing="0" w:line="360" w:lineRule="auto"/>
        <w:jc w:val="center"/>
        <w:outlineLvl w:val="0"/>
        <w:rPr>
          <w:rFonts w:ascii="Times New Roman" w:eastAsia="黑体"/>
          <w:b w:val="0"/>
          <w:sz w:val="44"/>
          <w:szCs w:val="44"/>
        </w:rPr>
      </w:pPr>
    </w:p>
    <w:p w14:paraId="72245948">
      <w:pPr>
        <w:widowControl/>
        <w:spacing w:before="0" w:beforeLines="0" w:beforeAutospacing="0" w:after="0" w:afterLines="0" w:afterAutospacing="0" w:line="360" w:lineRule="auto"/>
        <w:jc w:val="center"/>
        <w:outlineLvl w:val="0"/>
        <w:rPr>
          <w:rFonts w:ascii="Times New Roman" w:eastAsia="黑体"/>
          <w:b w:val="0"/>
          <w:sz w:val="44"/>
          <w:szCs w:val="44"/>
        </w:rPr>
      </w:pPr>
    </w:p>
    <w:p w14:paraId="795F7342">
      <w:pPr>
        <w:widowControl/>
        <w:spacing w:before="0" w:beforeLines="0" w:beforeAutospacing="0" w:after="0" w:afterLines="0" w:afterAutospacing="0" w:line="360" w:lineRule="auto"/>
        <w:jc w:val="center"/>
        <w:outlineLvl w:val="0"/>
        <w:rPr>
          <w:rFonts w:ascii="Times New Roman" w:eastAsia="黑体"/>
          <w:b w:val="0"/>
          <w:sz w:val="44"/>
          <w:szCs w:val="44"/>
        </w:rPr>
      </w:pPr>
    </w:p>
    <w:p w14:paraId="7C1AB3A7">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w:t>
      </w:r>
      <w:r>
        <w:rPr>
          <w:rFonts w:hint="eastAsia" w:ascii="Times New Roman" w:eastAsia="黑体"/>
          <w:b w:val="0"/>
          <w:sz w:val="32"/>
          <w:szCs w:val="32"/>
          <w:lang w:eastAsia="zh-CN"/>
        </w:rPr>
        <w:t>部门</w:t>
      </w:r>
      <w:r>
        <w:rPr>
          <w:rFonts w:ascii="Times New Roman" w:eastAsia="黑体"/>
          <w:b w:val="0"/>
          <w:sz w:val="32"/>
          <w:szCs w:val="32"/>
        </w:rPr>
        <w:t>职责</w:t>
      </w:r>
    </w:p>
    <w:p w14:paraId="22E99AD3">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1.党政综合办公室。</w:t>
      </w:r>
    </w:p>
    <w:p w14:paraId="5A3407EB">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机关日常工作的综合协调和督促检查;负责机关文电、值班、会务、机要、保密、档案、党务政务公开、对外联络、后勤保障等日常运转工作;负责机关和所属单位财务及国有资产管理等工作，负责编制乡财政预决算，负责乡政府预算</w:t>
      </w:r>
      <w:r>
        <w:rPr>
          <w:rFonts w:hint="eastAsia" w:ascii="Times New Roman" w:eastAsia="仿宋_GB2312"/>
          <w:b w:val="0"/>
          <w:sz w:val="32"/>
          <w:szCs w:val="32"/>
          <w:lang w:eastAsia="zh-CN"/>
        </w:rPr>
        <w:t>部门</w:t>
      </w:r>
      <w:r>
        <w:rPr>
          <w:rFonts w:hint="eastAsia" w:ascii="Times New Roman" w:eastAsia="仿宋_GB2312"/>
          <w:b w:val="0"/>
          <w:sz w:val="32"/>
          <w:szCs w:val="32"/>
        </w:rPr>
        <w:t xml:space="preserve">的财务管理和核算。 </w:t>
      </w:r>
    </w:p>
    <w:p w14:paraId="0A85DBF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2.</w:t>
      </w:r>
      <w:r>
        <w:rPr>
          <w:rFonts w:hint="eastAsia" w:ascii="Times New Roman" w:eastAsia="仿宋_GB2312"/>
          <w:b w:val="0"/>
          <w:sz w:val="32"/>
          <w:szCs w:val="32"/>
        </w:rPr>
        <w:t>党建工作办公室。</w:t>
      </w:r>
    </w:p>
    <w:p w14:paraId="1539FA9C">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基层党的政治建设、组织建设、思想建设、宣传文化、意识形态、精神文明建设、统战工作、民族宗教事务、党管武装、组织人事等工作;统筹推进区域化党建工作，负责“两企三新”党建工作;领导辖区内人大工作，以及工会、共青团、妇联等群团工作;负责开展群众文化艺术娱乐、体育活动，指导村(社区)文化室建设、文体设施规划建设工作;负责文物普查、保护和开发利用工作。 负责指导基层自治和居民区建设工作，负责指导村(居)民委员会建立健全各项自治制度，指导村(居)民委员会的换届选举;负责社区工作者的日常管理工作，指导基层开展社区社会工作实践，收集、反映社情民意。</w:t>
      </w:r>
    </w:p>
    <w:p w14:paraId="10F40183">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3.</w:t>
      </w:r>
      <w:r>
        <w:rPr>
          <w:rFonts w:hint="eastAsia" w:ascii="Times New Roman" w:eastAsia="仿宋_GB2312"/>
          <w:b w:val="0"/>
          <w:sz w:val="32"/>
          <w:szCs w:val="32"/>
        </w:rPr>
        <w:t>经济发展办公室。</w:t>
      </w:r>
    </w:p>
    <w:p w14:paraId="55842687">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拟订辖区经济发展规划、年度工作计划并组织实施;负责经济发展、招商引资工作;负责村级资金核拨和监督管理等相关工作;推进“千村示范、万村整治”工程经验运用，促进乡村全面振兴;负责促进农村一二三产业融合发展，指导农文旅融合发展工作;负责指导农业龙头企业建设，大力发展设施农业、品牌农业;指导农户和农民专业合作社因地制宜发展家庭经营项目，提升生产经营水平;负责小微企业扶助等工作;负责防返贫工作，推动辖区特色产业提质增效;负责全乡统计工作。 负责拟订辖区村镇建设规划、年度工作计划并组织实施;负责农村体制改革工作;协助上级部门做好重点项目建设的前期政策处理及项目跟进工作;负责自然资源保护和监管、人居环境改善、土地调查、基本农田保护管理等工作;负责大气、水、土壤污染防治，水资源保护、水环境治理、节约用水、全民义务植树、古树名木保护、园林绿化等工作，负责禁止露天焚烧秸秆、“散乱污”企业综合整治工作。</w:t>
      </w:r>
    </w:p>
    <w:p w14:paraId="32C4434B">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4.</w:t>
      </w:r>
      <w:r>
        <w:rPr>
          <w:rFonts w:hint="eastAsia" w:ascii="Times New Roman" w:eastAsia="仿宋_GB2312"/>
          <w:b w:val="0"/>
          <w:sz w:val="32"/>
          <w:szCs w:val="32"/>
        </w:rPr>
        <w:t>安全发展办公室。</w:t>
      </w:r>
    </w:p>
    <w:p w14:paraId="4AB73F33">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拟订辖区安全发展规划、年度工作计划并组织实施;负责应急管理工作，落实应急管理责任，制定突发事件应急预案，组织开展应急演练;配合做好气象信息宣传、预警工作，负责消防、气象灾害、防汛、抗旱等应急防御、防灾减灾救灾相关工作;负责辖区安全生产监督管理工作，组织开展安全生产宣传、教育、培训、巡查等工作;负责领导辖区传染病防治工作，自然灾害救助相关工作，护林和森林草原防火等相关工作。 负责基层治理综合指挥工作，建立健全综合指挥协调机制和工作流程，统筹协调指挥各类民生诉求事项、各类政府服务热线交办事项的受理、研判、转办、落实、反馈工作;负责基层网格化管理工作;负责组织协调互联网舆情化解和舆论引导工作，统筹推进信息化网络管理工作;负责指挥平台建设管理工作。负责社会治安综合治理、法制宣传教育、信访工作，调解各类纠纷;负责加强群防群治组织建设，做好防范邪教工作;会同司法部门开展社区矫正、社区戒毒、社区康复工作，负责刑满释放人员安置帮教工作，负责做好未成年人保护工作。</w:t>
      </w:r>
    </w:p>
    <w:p w14:paraId="462F63DD">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5.</w:t>
      </w:r>
      <w:r>
        <w:rPr>
          <w:rFonts w:hint="eastAsia" w:ascii="Times New Roman" w:eastAsia="仿宋_GB2312"/>
          <w:b w:val="0"/>
          <w:sz w:val="32"/>
          <w:szCs w:val="32"/>
        </w:rPr>
        <w:t>综合行政执法队。</w:t>
      </w:r>
    </w:p>
    <w:p w14:paraId="60EFEA37">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 xml:space="preserve">根据有关法律法规和上级部门授权、委托，承担城乡建设、自然资源、生态环境、文化市场、农业农村、安全生产、民族宗教等领域行政执法工作;配合县直有关部门、乡镇有关股室做好辖区内城乡建设、自然资源、生态环境、文化市场、农业农村、安全生产、民族宗教等领域监督巡查工作。 </w:t>
      </w:r>
    </w:p>
    <w:p w14:paraId="00EF852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6.</w:t>
      </w:r>
      <w:r>
        <w:rPr>
          <w:rFonts w:hint="eastAsia" w:ascii="Times New Roman" w:eastAsia="仿宋_GB2312"/>
          <w:b w:val="0"/>
          <w:sz w:val="32"/>
          <w:szCs w:val="32"/>
        </w:rPr>
        <w:t>行政综合服务中心。</w:t>
      </w:r>
    </w:p>
    <w:p w14:paraId="278EC89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行政审批服务事项的受理、办理工作，提供政策和业务咨询;指导村(社区)便民服务点建设。负责物业监督管理，负责调解物业管理纠纷，指导物委会、业委会开展工作;负责爱国卫生日常工作，负责健康教育、就业服务、人口与计划生育工作，负责社会救助、残疾人保障工作，开展居家养老服务、精神障碍患者康复等工作。</w:t>
      </w:r>
    </w:p>
    <w:p w14:paraId="3CCDC1B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7.</w:t>
      </w:r>
      <w:r>
        <w:rPr>
          <w:rFonts w:hint="eastAsia" w:ascii="Times New Roman" w:eastAsia="仿宋_GB2312"/>
          <w:b w:val="0"/>
          <w:sz w:val="32"/>
          <w:szCs w:val="32"/>
        </w:rPr>
        <w:t>农业综合服务中心。</w:t>
      </w:r>
    </w:p>
    <w:p w14:paraId="556433E9">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 xml:space="preserve">负责拟订辖区农业综合服务发展规划、年度工作计划并组织实施;负责农业、畜牧、林业、水利、农机等技术推广和服务工作，负责农产品质量安全监管工作，负责指导农业生产、技术培训和信息咨询服务;负责动植物病虫害及灾情的预报、防治、处置;负责农村土地承包、水土保持和综合治理等工作。 负责新农村建设，推进和美乡村、美丽庭院创建工作;负责农村环境卫生工作，推进农村改厕、生活垃圾处理、生活污水治理等工作;负责推进农村移风易俗、文明创建等工作。 </w:t>
      </w:r>
    </w:p>
    <w:p w14:paraId="066C652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8.</w:t>
      </w:r>
      <w:r>
        <w:rPr>
          <w:rFonts w:hint="eastAsia" w:ascii="Times New Roman" w:eastAsia="仿宋_GB2312"/>
          <w:b w:val="0"/>
          <w:sz w:val="32"/>
          <w:szCs w:val="32"/>
        </w:rPr>
        <w:t>退役军人服务站。</w:t>
      </w:r>
    </w:p>
    <w:p w14:paraId="6793F560">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负责退役军人就业创业扶持、拥军优属、优抚帮扶、走访慰问、信访接待、权益保障等工作;配合做好征兵、民兵、预备役、国防教育、国民经济动员、人民防空、国防交通、国防设施保护等国防动员相关工作。</w:t>
      </w:r>
    </w:p>
    <w:p w14:paraId="54A8F8C5">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585486E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从决算编报单位构成看，纳入2024年度本部门决算汇编范围的独立核算单位（以下简称“单位”）共1个，具体情况如下：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895"/>
        <w:gridCol w:w="203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89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03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89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行唐县翟营乡人民政府</w:t>
            </w:r>
          </w:p>
        </w:tc>
        <w:tc>
          <w:tcPr>
            <w:tcW w:w="2035" w:type="dxa"/>
          </w:tcPr>
          <w:p w14:paraId="2E443189">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45D051E5">
      <w:pPr>
        <w:widowControl/>
        <w:spacing w:before="0" w:beforeLines="0" w:beforeAutospacing="0" w:after="0" w:afterLines="0" w:afterAutospacing="0" w:line="360" w:lineRule="auto"/>
        <w:jc w:val="center"/>
        <w:outlineLvl w:val="0"/>
        <w:rPr>
          <w:rFonts w:ascii="Times New Roman" w:eastAsia="黑体"/>
          <w:b w:val="0"/>
          <w:sz w:val="44"/>
          <w:szCs w:val="44"/>
        </w:rPr>
      </w:pPr>
    </w:p>
    <w:p w14:paraId="2C65AD5F">
      <w:pPr>
        <w:widowControl/>
        <w:spacing w:before="0" w:beforeLines="0" w:beforeAutospacing="0" w:after="0" w:afterLines="0" w:afterAutospacing="0" w:line="360" w:lineRule="auto"/>
        <w:jc w:val="center"/>
        <w:outlineLvl w:val="0"/>
        <w:rPr>
          <w:rFonts w:ascii="Times New Roman" w:eastAsia="黑体"/>
          <w:b w:val="0"/>
          <w:sz w:val="44"/>
          <w:szCs w:val="44"/>
        </w:rPr>
      </w:pPr>
    </w:p>
    <w:p w14:paraId="48D628FE">
      <w:pPr>
        <w:widowControl/>
        <w:spacing w:before="0" w:beforeLines="0" w:beforeAutospacing="0" w:after="0" w:afterLines="0" w:afterAutospacing="0" w:line="360" w:lineRule="auto"/>
        <w:jc w:val="center"/>
        <w:outlineLvl w:val="0"/>
        <w:rPr>
          <w:rFonts w:ascii="Times New Roman" w:eastAsia="黑体"/>
          <w:b w:val="0"/>
          <w:sz w:val="44"/>
          <w:szCs w:val="44"/>
        </w:rPr>
      </w:pPr>
    </w:p>
    <w:p w14:paraId="271885C0">
      <w:pPr>
        <w:widowControl/>
        <w:spacing w:before="0" w:beforeLines="0" w:beforeAutospacing="0" w:after="0" w:afterLines="0" w:afterAutospacing="0" w:line="360" w:lineRule="auto"/>
        <w:jc w:val="center"/>
        <w:outlineLvl w:val="0"/>
        <w:rPr>
          <w:rFonts w:ascii="Times New Roman" w:eastAsia="黑体"/>
          <w:b w:val="0"/>
          <w:sz w:val="44"/>
          <w:szCs w:val="44"/>
        </w:rPr>
      </w:pPr>
    </w:p>
    <w:p w14:paraId="25D9749F">
      <w:pPr>
        <w:widowControl/>
        <w:spacing w:before="0" w:beforeLines="0" w:beforeAutospacing="0" w:after="0" w:afterLines="0" w:afterAutospacing="0" w:line="360" w:lineRule="auto"/>
        <w:jc w:val="center"/>
        <w:outlineLvl w:val="0"/>
        <w:rPr>
          <w:rFonts w:ascii="Times New Roman" w:eastAsia="黑体"/>
          <w:b w:val="0"/>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p w14:paraId="1E59BF3D">
      <w:pPr>
        <w:widowControl/>
        <w:spacing w:before="0" w:beforeLines="0" w:beforeAutospacing="0" w:after="0" w:afterLines="0" w:afterAutospacing="0" w:line="360" w:lineRule="auto"/>
        <w:jc w:val="center"/>
        <w:outlineLvl w:val="0"/>
        <w:rPr>
          <w:rFonts w:ascii="Times New Roman" w:eastAsia="黑体"/>
          <w:b w:val="0"/>
          <w:sz w:val="44"/>
          <w:szCs w:val="44"/>
        </w:rPr>
      </w:pPr>
    </w:p>
    <w:p w14:paraId="01B1E5CA">
      <w:pPr>
        <w:widowControl/>
        <w:spacing w:before="0" w:beforeLines="0" w:beforeAutospacing="0" w:after="0" w:afterLines="0" w:afterAutospacing="0" w:line="360" w:lineRule="auto"/>
        <w:jc w:val="center"/>
        <w:outlineLvl w:val="0"/>
        <w:rPr>
          <w:rFonts w:ascii="Times New Roman" w:eastAsia="黑体"/>
          <w:b w:val="0"/>
          <w:sz w:val="44"/>
          <w:szCs w:val="44"/>
        </w:rPr>
      </w:pPr>
    </w:p>
    <w:p w14:paraId="69BB0FA9">
      <w:pPr>
        <w:widowControl/>
        <w:spacing w:before="0" w:beforeLines="0" w:beforeAutospacing="0" w:after="0" w:afterLines="0" w:afterAutospacing="0" w:line="360" w:lineRule="auto"/>
        <w:jc w:val="center"/>
        <w:outlineLvl w:val="0"/>
        <w:rPr>
          <w:rFonts w:ascii="Times New Roman" w:eastAsia="黑体"/>
          <w:b w:val="0"/>
          <w:sz w:val="44"/>
          <w:szCs w:val="44"/>
        </w:rPr>
      </w:pPr>
    </w:p>
    <w:p w14:paraId="5085089A">
      <w:pPr>
        <w:widowControl/>
        <w:spacing w:before="0" w:beforeLines="0" w:beforeAutospacing="0" w:after="0" w:afterLines="0" w:afterAutospacing="0" w:line="360" w:lineRule="auto"/>
        <w:jc w:val="center"/>
        <w:outlineLvl w:val="0"/>
        <w:rPr>
          <w:rFonts w:ascii="Times New Roman" w:eastAsia="黑体"/>
          <w:b w:val="0"/>
          <w:sz w:val="44"/>
          <w:szCs w:val="44"/>
        </w:rPr>
      </w:pPr>
    </w:p>
    <w:p w14:paraId="5FB2BC06">
      <w:pPr>
        <w:widowControl/>
        <w:spacing w:before="0" w:beforeLines="0" w:beforeAutospacing="0" w:after="0" w:afterLines="0" w:afterAutospacing="0" w:line="360" w:lineRule="auto"/>
        <w:jc w:val="center"/>
        <w:outlineLvl w:val="0"/>
        <w:rPr>
          <w:rFonts w:ascii="Times New Roman" w:eastAsia="黑体"/>
          <w:b w:val="0"/>
          <w:sz w:val="44"/>
          <w:szCs w:val="44"/>
        </w:rPr>
      </w:pPr>
    </w:p>
    <w:p w14:paraId="6F7585BF">
      <w:pPr>
        <w:widowControl/>
        <w:spacing w:before="0" w:beforeLines="0" w:beforeAutospacing="0" w:after="0" w:afterLines="0" w:afterAutospacing="0" w:line="360" w:lineRule="auto"/>
        <w:jc w:val="center"/>
        <w:outlineLvl w:val="0"/>
        <w:rPr>
          <w:rFonts w:ascii="Times New Roman" w:eastAsia="黑体"/>
          <w:b w:val="0"/>
          <w:sz w:val="44"/>
          <w:szCs w:val="44"/>
        </w:rPr>
      </w:pPr>
    </w:p>
    <w:p w14:paraId="07982ADA">
      <w:pPr>
        <w:widowControl/>
        <w:spacing w:before="0" w:beforeLines="0" w:beforeAutospacing="0" w:after="0" w:afterLines="0" w:afterAutospacing="0" w:line="360" w:lineRule="auto"/>
        <w:jc w:val="center"/>
        <w:outlineLvl w:val="0"/>
        <w:rPr>
          <w:rFonts w:ascii="Times New Roman" w:eastAsia="黑体"/>
          <w:b w:val="0"/>
          <w:sz w:val="44"/>
          <w:szCs w:val="44"/>
        </w:rPr>
      </w:pPr>
    </w:p>
    <w:p w14:paraId="1602FFB4">
      <w:pPr>
        <w:widowControl/>
        <w:spacing w:before="0" w:beforeLines="0" w:beforeAutospacing="0" w:after="0" w:afterLines="0" w:afterAutospacing="0" w:line="360" w:lineRule="auto"/>
        <w:jc w:val="center"/>
        <w:outlineLvl w:val="0"/>
        <w:rPr>
          <w:rFonts w:ascii="Times New Roman" w:eastAsia="黑体"/>
          <w:b w:val="0"/>
          <w:sz w:val="44"/>
          <w:szCs w:val="44"/>
        </w:rPr>
      </w:pPr>
    </w:p>
    <w:p w14:paraId="55195641">
      <w:pPr>
        <w:widowControl/>
        <w:spacing w:before="0" w:beforeLines="0" w:beforeAutospacing="0" w:after="0" w:afterLines="0" w:afterAutospacing="0" w:line="360" w:lineRule="auto"/>
        <w:jc w:val="center"/>
        <w:outlineLvl w:val="0"/>
        <w:rPr>
          <w:rFonts w:ascii="Times New Roman" w:eastAsia="黑体"/>
          <w:b w:val="0"/>
          <w:sz w:val="44"/>
          <w:szCs w:val="44"/>
        </w:rPr>
      </w:pPr>
    </w:p>
    <w:p w14:paraId="5E999353">
      <w:pPr>
        <w:widowControl/>
        <w:spacing w:before="0" w:beforeLines="0" w:beforeAutospacing="0" w:after="0" w:afterLines="0" w:afterAutospacing="0" w:line="360" w:lineRule="auto"/>
        <w:jc w:val="center"/>
        <w:outlineLvl w:val="0"/>
        <w:rPr>
          <w:rFonts w:ascii="Times New Roman" w:eastAsia="黑体"/>
          <w:b w:val="0"/>
          <w:sz w:val="44"/>
          <w:szCs w:val="44"/>
        </w:rPr>
      </w:pPr>
    </w:p>
    <w:p w14:paraId="0442B39E">
      <w:pPr>
        <w:widowControl/>
        <w:spacing w:before="0" w:beforeLines="0" w:beforeAutospacing="0" w:after="0" w:afterLines="0" w:afterAutospacing="0" w:line="360" w:lineRule="auto"/>
        <w:jc w:val="center"/>
        <w:outlineLvl w:val="0"/>
        <w:rPr>
          <w:rFonts w:ascii="Times New Roman" w:eastAsia="黑体"/>
          <w:b w:val="0"/>
          <w:sz w:val="44"/>
          <w:szCs w:val="44"/>
        </w:rPr>
      </w:pPr>
    </w:p>
    <w:p w14:paraId="50420560">
      <w:pPr>
        <w:widowControl/>
        <w:spacing w:before="0" w:beforeLines="0" w:beforeAutospacing="0" w:after="0" w:afterLines="0" w:afterAutospacing="0" w:line="360" w:lineRule="auto"/>
        <w:jc w:val="center"/>
        <w:outlineLvl w:val="0"/>
        <w:rPr>
          <w:rFonts w:ascii="Times New Roman" w:eastAsia="黑体"/>
          <w:b w:val="0"/>
          <w:sz w:val="44"/>
          <w:szCs w:val="44"/>
        </w:rPr>
      </w:pPr>
    </w:p>
    <w:p w14:paraId="7F5BEF05">
      <w:pPr>
        <w:widowControl/>
        <w:spacing w:before="0" w:beforeLines="0" w:beforeAutospacing="0" w:after="0" w:afterLines="0" w:afterAutospacing="0" w:line="360" w:lineRule="auto"/>
        <w:jc w:val="center"/>
        <w:outlineLvl w:val="0"/>
        <w:rPr>
          <w:rFonts w:ascii="Times New Roman" w:eastAsia="黑体"/>
          <w:b w:val="0"/>
          <w:sz w:val="44"/>
          <w:szCs w:val="44"/>
        </w:rPr>
      </w:pPr>
    </w:p>
    <w:p w14:paraId="2EE472F5">
      <w:pPr>
        <w:widowControl/>
        <w:spacing w:before="0" w:beforeLines="0" w:beforeAutospacing="0" w:after="0" w:afterLines="0" w:afterAutospacing="0" w:line="360" w:lineRule="auto"/>
        <w:jc w:val="center"/>
        <w:outlineLvl w:val="0"/>
        <w:rPr>
          <w:rFonts w:ascii="Times New Roman" w:eastAsia="黑体"/>
          <w:b w:val="0"/>
          <w:sz w:val="44"/>
          <w:szCs w:val="44"/>
        </w:rPr>
      </w:pPr>
    </w:p>
    <w:p w14:paraId="64E3021C">
      <w:pPr>
        <w:widowControl/>
        <w:spacing w:before="0" w:beforeLines="0" w:beforeAutospacing="0" w:after="0" w:afterLines="0" w:afterAutospacing="0" w:line="360" w:lineRule="auto"/>
        <w:jc w:val="center"/>
        <w:outlineLvl w:val="0"/>
        <w:rPr>
          <w:rFonts w:ascii="Times New Roman" w:eastAsia="黑体"/>
          <w:b w:val="0"/>
          <w:sz w:val="44"/>
          <w:szCs w:val="44"/>
        </w:rPr>
      </w:pPr>
    </w:p>
    <w:p w14:paraId="06BE8B86">
      <w:pPr>
        <w:widowControl/>
        <w:spacing w:before="0" w:beforeLines="0" w:beforeAutospacing="0" w:after="0" w:afterLines="0" w:afterAutospacing="0" w:line="360" w:lineRule="auto"/>
        <w:jc w:val="center"/>
        <w:outlineLvl w:val="0"/>
        <w:rPr>
          <w:rFonts w:ascii="Times New Roman" w:eastAsia="黑体"/>
          <w:b w:val="0"/>
          <w:sz w:val="44"/>
          <w:szCs w:val="44"/>
        </w:rPr>
      </w:pPr>
    </w:p>
    <w:p w14:paraId="1E808642">
      <w:pPr>
        <w:widowControl/>
        <w:spacing w:before="0" w:beforeLines="0" w:beforeAutospacing="0" w:after="0" w:afterLines="0" w:afterAutospacing="0" w:line="360" w:lineRule="auto"/>
        <w:jc w:val="center"/>
        <w:outlineLvl w:val="0"/>
        <w:rPr>
          <w:rFonts w:ascii="Times New Roman" w:eastAsia="黑体"/>
          <w:b w:val="0"/>
          <w:sz w:val="44"/>
          <w:szCs w:val="44"/>
        </w:rPr>
      </w:pP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部门：行唐县翟营乡人民政府</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763.21</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47.39</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26.54</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572.41</w:t>
            </w: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37.03</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部门：行唐县翟营乡人民政府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1,446.57</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1,446.57</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763.21</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763.21</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0FFC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2E74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4186CE1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4937BE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763.21</w:t>
            </w:r>
          </w:p>
        </w:tc>
        <w:tc>
          <w:tcPr>
            <w:tcW w:w="1037" w:type="dxa"/>
            <w:tcBorders>
              <w:top w:val="nil"/>
              <w:left w:val="nil"/>
              <w:bottom w:val="single" w:color="000000" w:sz="4" w:space="0"/>
              <w:right w:val="single" w:color="000000" w:sz="4" w:space="0"/>
            </w:tcBorders>
            <w:noWrap/>
            <w:vAlign w:val="center"/>
          </w:tcPr>
          <w:p w14:paraId="24DB1D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763.21</w:t>
            </w:r>
          </w:p>
        </w:tc>
        <w:tc>
          <w:tcPr>
            <w:tcW w:w="1037" w:type="dxa"/>
            <w:tcBorders>
              <w:top w:val="nil"/>
              <w:left w:val="nil"/>
              <w:bottom w:val="single" w:color="000000" w:sz="4" w:space="0"/>
              <w:right w:val="single" w:color="000000" w:sz="4" w:space="0"/>
            </w:tcBorders>
            <w:noWrap/>
            <w:vAlign w:val="center"/>
          </w:tcPr>
          <w:p w14:paraId="4487C2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BB00F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F04E3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3A24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4433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7525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7257D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342D4EF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1E3711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674.65</w:t>
            </w:r>
          </w:p>
        </w:tc>
        <w:tc>
          <w:tcPr>
            <w:tcW w:w="1037" w:type="dxa"/>
            <w:tcBorders>
              <w:top w:val="nil"/>
              <w:left w:val="nil"/>
              <w:bottom w:val="single" w:color="000000" w:sz="4" w:space="0"/>
              <w:right w:val="single" w:color="000000" w:sz="4" w:space="0"/>
            </w:tcBorders>
            <w:noWrap/>
            <w:vAlign w:val="center"/>
          </w:tcPr>
          <w:p w14:paraId="7184B2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674.65</w:t>
            </w:r>
          </w:p>
        </w:tc>
        <w:tc>
          <w:tcPr>
            <w:tcW w:w="1037" w:type="dxa"/>
            <w:tcBorders>
              <w:top w:val="nil"/>
              <w:left w:val="nil"/>
              <w:bottom w:val="single" w:color="000000" w:sz="4" w:space="0"/>
              <w:right w:val="single" w:color="000000" w:sz="4" w:space="0"/>
            </w:tcBorders>
            <w:noWrap/>
            <w:vAlign w:val="center"/>
          </w:tcPr>
          <w:p w14:paraId="3D7206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9F42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A8C5A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D2D11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E094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2AD0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6F08E4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5DD4F5A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03EC55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88.55</w:t>
            </w:r>
          </w:p>
        </w:tc>
        <w:tc>
          <w:tcPr>
            <w:tcW w:w="1037" w:type="dxa"/>
            <w:tcBorders>
              <w:top w:val="nil"/>
              <w:left w:val="nil"/>
              <w:bottom w:val="single" w:color="000000" w:sz="4" w:space="0"/>
              <w:right w:val="single" w:color="000000" w:sz="4" w:space="0"/>
            </w:tcBorders>
            <w:noWrap/>
            <w:vAlign w:val="center"/>
          </w:tcPr>
          <w:p w14:paraId="4E415B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88.55</w:t>
            </w:r>
          </w:p>
        </w:tc>
        <w:tc>
          <w:tcPr>
            <w:tcW w:w="1037" w:type="dxa"/>
            <w:tcBorders>
              <w:top w:val="nil"/>
              <w:left w:val="nil"/>
              <w:bottom w:val="single" w:color="000000" w:sz="4" w:space="0"/>
              <w:right w:val="single" w:color="000000" w:sz="4" w:space="0"/>
            </w:tcBorders>
            <w:noWrap/>
            <w:vAlign w:val="center"/>
          </w:tcPr>
          <w:p w14:paraId="78D61A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761F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EC50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8CB26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DAA0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DA5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DBF6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7C2B83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7D9FDC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47.39</w:t>
            </w:r>
          </w:p>
        </w:tc>
        <w:tc>
          <w:tcPr>
            <w:tcW w:w="1037" w:type="dxa"/>
            <w:tcBorders>
              <w:top w:val="nil"/>
              <w:left w:val="nil"/>
              <w:bottom w:val="single" w:color="000000" w:sz="4" w:space="0"/>
              <w:right w:val="single" w:color="000000" w:sz="4" w:space="0"/>
            </w:tcBorders>
            <w:noWrap/>
            <w:vAlign w:val="center"/>
          </w:tcPr>
          <w:p w14:paraId="5DE0E6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47.39</w:t>
            </w:r>
          </w:p>
        </w:tc>
        <w:tc>
          <w:tcPr>
            <w:tcW w:w="1037" w:type="dxa"/>
            <w:tcBorders>
              <w:top w:val="nil"/>
              <w:left w:val="nil"/>
              <w:bottom w:val="single" w:color="000000" w:sz="4" w:space="0"/>
              <w:right w:val="single" w:color="000000" w:sz="4" w:space="0"/>
            </w:tcBorders>
            <w:noWrap/>
            <w:vAlign w:val="center"/>
          </w:tcPr>
          <w:p w14:paraId="5FABB5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EBEB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C62E0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261B8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B2878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9704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9206C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5B7B291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7F988C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45.10</w:t>
            </w:r>
          </w:p>
        </w:tc>
        <w:tc>
          <w:tcPr>
            <w:tcW w:w="1037" w:type="dxa"/>
            <w:tcBorders>
              <w:top w:val="nil"/>
              <w:left w:val="nil"/>
              <w:bottom w:val="single" w:color="000000" w:sz="4" w:space="0"/>
              <w:right w:val="single" w:color="000000" w:sz="4" w:space="0"/>
            </w:tcBorders>
            <w:noWrap/>
            <w:vAlign w:val="center"/>
          </w:tcPr>
          <w:p w14:paraId="75102A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45.10</w:t>
            </w:r>
          </w:p>
        </w:tc>
        <w:tc>
          <w:tcPr>
            <w:tcW w:w="1037" w:type="dxa"/>
            <w:tcBorders>
              <w:top w:val="nil"/>
              <w:left w:val="nil"/>
              <w:bottom w:val="single" w:color="000000" w:sz="4" w:space="0"/>
              <w:right w:val="single" w:color="000000" w:sz="4" w:space="0"/>
            </w:tcBorders>
            <w:noWrap/>
            <w:vAlign w:val="center"/>
          </w:tcPr>
          <w:p w14:paraId="02930D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BD78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98140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9030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66D9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A28D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607B0C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458F6D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w:t>
            </w:r>
            <w:bookmarkStart w:id="0" w:name="_GoBack"/>
            <w:r>
              <w:rPr>
                <w:rFonts w:hint="eastAsia" w:ascii="方正仿宋_GB2312" w:hAnsi="方正仿宋_GB2312" w:eastAsia="方正仿宋_GB2312" w:cs="方正仿宋_GB2312"/>
                <w:spacing w:val="-2"/>
                <w:sz w:val="20"/>
                <w:szCs w:val="20"/>
                <w:lang w:val="en-US" w:eastAsia="zh-CN"/>
              </w:rPr>
              <w:t>单位</w:t>
            </w:r>
            <w:bookmarkEnd w:id="0"/>
            <w:r>
              <w:rPr>
                <w:rFonts w:hint="eastAsia" w:ascii="方正仿宋_GB2312" w:hAnsi="方正仿宋_GB2312" w:eastAsia="方正仿宋_GB2312" w:cs="方正仿宋_GB2312"/>
                <w:spacing w:val="-2"/>
                <w:sz w:val="20"/>
                <w:szCs w:val="20"/>
                <w:lang w:val="en-US" w:eastAsia="zh-CN"/>
              </w:rPr>
              <w:t>基本养老保险缴费支出</w:t>
            </w:r>
          </w:p>
        </w:tc>
        <w:tc>
          <w:tcPr>
            <w:tcW w:w="1037" w:type="dxa"/>
            <w:tcBorders>
              <w:top w:val="nil"/>
              <w:left w:val="nil"/>
              <w:bottom w:val="single" w:color="000000" w:sz="4" w:space="0"/>
              <w:right w:val="single" w:color="000000" w:sz="4" w:space="0"/>
            </w:tcBorders>
            <w:noWrap/>
            <w:vAlign w:val="center"/>
          </w:tcPr>
          <w:p w14:paraId="36E303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45.10</w:t>
            </w:r>
          </w:p>
        </w:tc>
        <w:tc>
          <w:tcPr>
            <w:tcW w:w="1037" w:type="dxa"/>
            <w:tcBorders>
              <w:top w:val="nil"/>
              <w:left w:val="nil"/>
              <w:bottom w:val="single" w:color="000000" w:sz="4" w:space="0"/>
              <w:right w:val="single" w:color="000000" w:sz="4" w:space="0"/>
            </w:tcBorders>
            <w:noWrap/>
            <w:vAlign w:val="center"/>
          </w:tcPr>
          <w:p w14:paraId="093DA2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45.10</w:t>
            </w:r>
          </w:p>
        </w:tc>
        <w:tc>
          <w:tcPr>
            <w:tcW w:w="1037" w:type="dxa"/>
            <w:tcBorders>
              <w:top w:val="nil"/>
              <w:left w:val="nil"/>
              <w:bottom w:val="single" w:color="000000" w:sz="4" w:space="0"/>
              <w:right w:val="single" w:color="000000" w:sz="4" w:space="0"/>
            </w:tcBorders>
            <w:noWrap/>
            <w:vAlign w:val="center"/>
          </w:tcPr>
          <w:p w14:paraId="711F6E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37F0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D5DD6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1F4F2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2B73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529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5D4A4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0ACEBAA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14:paraId="1C0B44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2.28</w:t>
            </w:r>
          </w:p>
        </w:tc>
        <w:tc>
          <w:tcPr>
            <w:tcW w:w="1037" w:type="dxa"/>
            <w:tcBorders>
              <w:top w:val="nil"/>
              <w:left w:val="nil"/>
              <w:bottom w:val="single" w:color="000000" w:sz="4" w:space="0"/>
              <w:right w:val="single" w:color="000000" w:sz="4" w:space="0"/>
            </w:tcBorders>
            <w:noWrap/>
            <w:vAlign w:val="center"/>
          </w:tcPr>
          <w:p w14:paraId="07730D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2.28</w:t>
            </w:r>
          </w:p>
        </w:tc>
        <w:tc>
          <w:tcPr>
            <w:tcW w:w="1037" w:type="dxa"/>
            <w:tcBorders>
              <w:top w:val="nil"/>
              <w:left w:val="nil"/>
              <w:bottom w:val="single" w:color="000000" w:sz="4" w:space="0"/>
              <w:right w:val="single" w:color="000000" w:sz="4" w:space="0"/>
            </w:tcBorders>
            <w:noWrap/>
            <w:vAlign w:val="center"/>
          </w:tcPr>
          <w:p w14:paraId="12FD1A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2512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1106A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56F8D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D176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A81C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C1B977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635E92A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14:paraId="22DFD5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0.89</w:t>
            </w:r>
          </w:p>
        </w:tc>
        <w:tc>
          <w:tcPr>
            <w:tcW w:w="1037" w:type="dxa"/>
            <w:tcBorders>
              <w:top w:val="nil"/>
              <w:left w:val="nil"/>
              <w:bottom w:val="single" w:color="000000" w:sz="4" w:space="0"/>
              <w:right w:val="single" w:color="000000" w:sz="4" w:space="0"/>
            </w:tcBorders>
            <w:noWrap/>
            <w:vAlign w:val="center"/>
          </w:tcPr>
          <w:p w14:paraId="7A17EB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0.89</w:t>
            </w:r>
          </w:p>
        </w:tc>
        <w:tc>
          <w:tcPr>
            <w:tcW w:w="1037" w:type="dxa"/>
            <w:tcBorders>
              <w:top w:val="nil"/>
              <w:left w:val="nil"/>
              <w:bottom w:val="single" w:color="000000" w:sz="4" w:space="0"/>
              <w:right w:val="single" w:color="000000" w:sz="4" w:space="0"/>
            </w:tcBorders>
            <w:noWrap/>
            <w:vAlign w:val="center"/>
          </w:tcPr>
          <w:p w14:paraId="65EC7A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3C5B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83CE6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7E893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CADA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FE13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B8ECF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51FFADF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14:paraId="3419C5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w:t>
            </w:r>
          </w:p>
        </w:tc>
        <w:tc>
          <w:tcPr>
            <w:tcW w:w="1037" w:type="dxa"/>
            <w:tcBorders>
              <w:top w:val="nil"/>
              <w:left w:val="nil"/>
              <w:bottom w:val="single" w:color="000000" w:sz="4" w:space="0"/>
              <w:right w:val="single" w:color="000000" w:sz="4" w:space="0"/>
            </w:tcBorders>
            <w:noWrap/>
            <w:vAlign w:val="center"/>
          </w:tcPr>
          <w:p w14:paraId="4E5D0C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w:t>
            </w:r>
          </w:p>
        </w:tc>
        <w:tc>
          <w:tcPr>
            <w:tcW w:w="1037" w:type="dxa"/>
            <w:tcBorders>
              <w:top w:val="nil"/>
              <w:left w:val="nil"/>
              <w:bottom w:val="single" w:color="000000" w:sz="4" w:space="0"/>
              <w:right w:val="single" w:color="000000" w:sz="4" w:space="0"/>
            </w:tcBorders>
            <w:noWrap/>
            <w:vAlign w:val="center"/>
          </w:tcPr>
          <w:p w14:paraId="1DD73F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737B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30A8C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266AB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CCB7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DE3B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2361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0E5B9D9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3DBCB5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26.54</w:t>
            </w:r>
          </w:p>
        </w:tc>
        <w:tc>
          <w:tcPr>
            <w:tcW w:w="1037" w:type="dxa"/>
            <w:tcBorders>
              <w:top w:val="nil"/>
              <w:left w:val="nil"/>
              <w:bottom w:val="single" w:color="000000" w:sz="4" w:space="0"/>
              <w:right w:val="single" w:color="000000" w:sz="4" w:space="0"/>
            </w:tcBorders>
            <w:noWrap/>
            <w:vAlign w:val="center"/>
          </w:tcPr>
          <w:p w14:paraId="2A31C6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26.54</w:t>
            </w:r>
          </w:p>
        </w:tc>
        <w:tc>
          <w:tcPr>
            <w:tcW w:w="1037" w:type="dxa"/>
            <w:tcBorders>
              <w:top w:val="nil"/>
              <w:left w:val="nil"/>
              <w:bottom w:val="single" w:color="000000" w:sz="4" w:space="0"/>
              <w:right w:val="single" w:color="000000" w:sz="4" w:space="0"/>
            </w:tcBorders>
            <w:noWrap/>
            <w:vAlign w:val="center"/>
          </w:tcPr>
          <w:p w14:paraId="767BD4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1D75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993A1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3BEC3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0CE2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7CE6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9184B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1D04202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049D4F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26.54</w:t>
            </w:r>
          </w:p>
        </w:tc>
        <w:tc>
          <w:tcPr>
            <w:tcW w:w="1037" w:type="dxa"/>
            <w:tcBorders>
              <w:top w:val="nil"/>
              <w:left w:val="nil"/>
              <w:bottom w:val="single" w:color="000000" w:sz="4" w:space="0"/>
              <w:right w:val="single" w:color="000000" w:sz="4" w:space="0"/>
            </w:tcBorders>
            <w:noWrap/>
            <w:vAlign w:val="center"/>
          </w:tcPr>
          <w:p w14:paraId="6D773A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26.54</w:t>
            </w:r>
          </w:p>
        </w:tc>
        <w:tc>
          <w:tcPr>
            <w:tcW w:w="1037" w:type="dxa"/>
            <w:tcBorders>
              <w:top w:val="nil"/>
              <w:left w:val="nil"/>
              <w:bottom w:val="single" w:color="000000" w:sz="4" w:space="0"/>
              <w:right w:val="single" w:color="000000" w:sz="4" w:space="0"/>
            </w:tcBorders>
            <w:noWrap/>
            <w:vAlign w:val="center"/>
          </w:tcPr>
          <w:p w14:paraId="735482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917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26E42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955D3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69C0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B60E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B55C31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6079325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245EE8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26.54</w:t>
            </w:r>
          </w:p>
        </w:tc>
        <w:tc>
          <w:tcPr>
            <w:tcW w:w="1037" w:type="dxa"/>
            <w:tcBorders>
              <w:top w:val="nil"/>
              <w:left w:val="nil"/>
              <w:bottom w:val="single" w:color="000000" w:sz="4" w:space="0"/>
              <w:right w:val="single" w:color="000000" w:sz="4" w:space="0"/>
            </w:tcBorders>
            <w:noWrap/>
            <w:vAlign w:val="center"/>
          </w:tcPr>
          <w:p w14:paraId="587B99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26.54</w:t>
            </w:r>
          </w:p>
        </w:tc>
        <w:tc>
          <w:tcPr>
            <w:tcW w:w="1037" w:type="dxa"/>
            <w:tcBorders>
              <w:top w:val="nil"/>
              <w:left w:val="nil"/>
              <w:bottom w:val="single" w:color="000000" w:sz="4" w:space="0"/>
              <w:right w:val="single" w:color="000000" w:sz="4" w:space="0"/>
            </w:tcBorders>
            <w:noWrap/>
            <w:vAlign w:val="center"/>
          </w:tcPr>
          <w:p w14:paraId="047157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C515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B7853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13B34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22A7A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C637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0C11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43AAC9C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793766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572.41</w:t>
            </w:r>
          </w:p>
        </w:tc>
        <w:tc>
          <w:tcPr>
            <w:tcW w:w="1037" w:type="dxa"/>
            <w:tcBorders>
              <w:top w:val="nil"/>
              <w:left w:val="nil"/>
              <w:bottom w:val="single" w:color="000000" w:sz="4" w:space="0"/>
              <w:right w:val="single" w:color="000000" w:sz="4" w:space="0"/>
            </w:tcBorders>
            <w:noWrap/>
            <w:vAlign w:val="center"/>
          </w:tcPr>
          <w:p w14:paraId="0DE351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572.41</w:t>
            </w:r>
          </w:p>
        </w:tc>
        <w:tc>
          <w:tcPr>
            <w:tcW w:w="1037" w:type="dxa"/>
            <w:tcBorders>
              <w:top w:val="nil"/>
              <w:left w:val="nil"/>
              <w:bottom w:val="single" w:color="000000" w:sz="4" w:space="0"/>
              <w:right w:val="single" w:color="000000" w:sz="4" w:space="0"/>
            </w:tcBorders>
            <w:noWrap/>
            <w:vAlign w:val="center"/>
          </w:tcPr>
          <w:p w14:paraId="7B8D2B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77E39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5E8D7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CB202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E72B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DA3A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90181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14:paraId="3A8AEC0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037" w:type="dxa"/>
            <w:tcBorders>
              <w:top w:val="nil"/>
              <w:left w:val="nil"/>
              <w:bottom w:val="single" w:color="000000" w:sz="4" w:space="0"/>
              <w:right w:val="single" w:color="000000" w:sz="4" w:space="0"/>
            </w:tcBorders>
            <w:noWrap/>
            <w:vAlign w:val="center"/>
          </w:tcPr>
          <w:p w14:paraId="18FDAB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24.00</w:t>
            </w:r>
          </w:p>
        </w:tc>
        <w:tc>
          <w:tcPr>
            <w:tcW w:w="1037" w:type="dxa"/>
            <w:tcBorders>
              <w:top w:val="nil"/>
              <w:left w:val="nil"/>
              <w:bottom w:val="single" w:color="000000" w:sz="4" w:space="0"/>
              <w:right w:val="single" w:color="000000" w:sz="4" w:space="0"/>
            </w:tcBorders>
            <w:noWrap/>
            <w:vAlign w:val="center"/>
          </w:tcPr>
          <w:p w14:paraId="106AFA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24.00</w:t>
            </w:r>
          </w:p>
        </w:tc>
        <w:tc>
          <w:tcPr>
            <w:tcW w:w="1037" w:type="dxa"/>
            <w:tcBorders>
              <w:top w:val="nil"/>
              <w:left w:val="nil"/>
              <w:bottom w:val="single" w:color="000000" w:sz="4" w:space="0"/>
              <w:right w:val="single" w:color="000000" w:sz="4" w:space="0"/>
            </w:tcBorders>
            <w:noWrap/>
            <w:vAlign w:val="center"/>
          </w:tcPr>
          <w:p w14:paraId="14633B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5793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10143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A8B3B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372A5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EFBB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C83079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2130102</w:t>
            </w:r>
          </w:p>
        </w:tc>
        <w:tc>
          <w:tcPr>
            <w:tcW w:w="1160" w:type="dxa"/>
            <w:tcBorders>
              <w:top w:val="nil"/>
              <w:left w:val="nil"/>
              <w:bottom w:val="single" w:color="000000" w:sz="4" w:space="0"/>
              <w:right w:val="single" w:color="000000" w:sz="4" w:space="0"/>
            </w:tcBorders>
            <w:noWrap/>
            <w:vAlign w:val="center"/>
          </w:tcPr>
          <w:p w14:paraId="5AA1748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57B23C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24.00</w:t>
            </w:r>
          </w:p>
        </w:tc>
        <w:tc>
          <w:tcPr>
            <w:tcW w:w="1037" w:type="dxa"/>
            <w:tcBorders>
              <w:top w:val="nil"/>
              <w:left w:val="nil"/>
              <w:bottom w:val="single" w:color="000000" w:sz="4" w:space="0"/>
              <w:right w:val="single" w:color="000000" w:sz="4" w:space="0"/>
            </w:tcBorders>
            <w:noWrap/>
            <w:vAlign w:val="center"/>
          </w:tcPr>
          <w:p w14:paraId="3D543D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24.00</w:t>
            </w:r>
          </w:p>
        </w:tc>
        <w:tc>
          <w:tcPr>
            <w:tcW w:w="1037" w:type="dxa"/>
            <w:tcBorders>
              <w:top w:val="nil"/>
              <w:left w:val="nil"/>
              <w:bottom w:val="single" w:color="000000" w:sz="4" w:space="0"/>
              <w:right w:val="single" w:color="000000" w:sz="4" w:space="0"/>
            </w:tcBorders>
            <w:noWrap/>
            <w:vAlign w:val="center"/>
          </w:tcPr>
          <w:p w14:paraId="6B5947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D857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F904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C62C1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245A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E0D6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BC643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29A264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1F28B7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548.41</w:t>
            </w:r>
          </w:p>
        </w:tc>
        <w:tc>
          <w:tcPr>
            <w:tcW w:w="1037" w:type="dxa"/>
            <w:tcBorders>
              <w:top w:val="nil"/>
              <w:left w:val="nil"/>
              <w:bottom w:val="single" w:color="000000" w:sz="4" w:space="0"/>
              <w:right w:val="single" w:color="000000" w:sz="4" w:space="0"/>
            </w:tcBorders>
            <w:noWrap/>
            <w:vAlign w:val="center"/>
          </w:tcPr>
          <w:p w14:paraId="77A777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548.41</w:t>
            </w:r>
          </w:p>
        </w:tc>
        <w:tc>
          <w:tcPr>
            <w:tcW w:w="1037" w:type="dxa"/>
            <w:tcBorders>
              <w:top w:val="nil"/>
              <w:left w:val="nil"/>
              <w:bottom w:val="single" w:color="000000" w:sz="4" w:space="0"/>
              <w:right w:val="single" w:color="000000" w:sz="4" w:space="0"/>
            </w:tcBorders>
            <w:noWrap/>
            <w:vAlign w:val="center"/>
          </w:tcPr>
          <w:p w14:paraId="3AF144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2E8E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0B14D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DE3B2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C947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8637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E325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14:paraId="5D9DA95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14:paraId="2817D0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548.41</w:t>
            </w:r>
          </w:p>
        </w:tc>
        <w:tc>
          <w:tcPr>
            <w:tcW w:w="1037" w:type="dxa"/>
            <w:tcBorders>
              <w:top w:val="nil"/>
              <w:left w:val="nil"/>
              <w:bottom w:val="single" w:color="000000" w:sz="4" w:space="0"/>
              <w:right w:val="single" w:color="000000" w:sz="4" w:space="0"/>
            </w:tcBorders>
            <w:noWrap/>
            <w:vAlign w:val="center"/>
          </w:tcPr>
          <w:p w14:paraId="366FE0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548.41</w:t>
            </w:r>
          </w:p>
        </w:tc>
        <w:tc>
          <w:tcPr>
            <w:tcW w:w="1037" w:type="dxa"/>
            <w:tcBorders>
              <w:top w:val="nil"/>
              <w:left w:val="nil"/>
              <w:bottom w:val="single" w:color="000000" w:sz="4" w:space="0"/>
              <w:right w:val="single" w:color="000000" w:sz="4" w:space="0"/>
            </w:tcBorders>
            <w:noWrap/>
            <w:vAlign w:val="center"/>
          </w:tcPr>
          <w:p w14:paraId="0E25C9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1B00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25C7B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22EEB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7A4B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E6EB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2D28E1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02BCC76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2A3D5F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37.03</w:t>
            </w:r>
          </w:p>
        </w:tc>
        <w:tc>
          <w:tcPr>
            <w:tcW w:w="1037" w:type="dxa"/>
            <w:tcBorders>
              <w:top w:val="nil"/>
              <w:left w:val="nil"/>
              <w:bottom w:val="single" w:color="000000" w:sz="4" w:space="0"/>
              <w:right w:val="single" w:color="000000" w:sz="4" w:space="0"/>
            </w:tcBorders>
            <w:noWrap/>
            <w:vAlign w:val="center"/>
          </w:tcPr>
          <w:p w14:paraId="31A564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37.03</w:t>
            </w:r>
          </w:p>
        </w:tc>
        <w:tc>
          <w:tcPr>
            <w:tcW w:w="1037" w:type="dxa"/>
            <w:tcBorders>
              <w:top w:val="nil"/>
              <w:left w:val="nil"/>
              <w:bottom w:val="single" w:color="000000" w:sz="4" w:space="0"/>
              <w:right w:val="single" w:color="000000" w:sz="4" w:space="0"/>
            </w:tcBorders>
            <w:noWrap/>
            <w:vAlign w:val="center"/>
          </w:tcPr>
          <w:p w14:paraId="1EA776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7724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50E8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FD043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7060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0EF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1BE424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0B2495F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0229ED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37.03</w:t>
            </w:r>
          </w:p>
        </w:tc>
        <w:tc>
          <w:tcPr>
            <w:tcW w:w="1037" w:type="dxa"/>
            <w:tcBorders>
              <w:top w:val="nil"/>
              <w:left w:val="nil"/>
              <w:bottom w:val="single" w:color="000000" w:sz="4" w:space="0"/>
              <w:right w:val="single" w:color="000000" w:sz="4" w:space="0"/>
            </w:tcBorders>
            <w:noWrap/>
            <w:vAlign w:val="center"/>
          </w:tcPr>
          <w:p w14:paraId="0805EB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37.03</w:t>
            </w:r>
          </w:p>
        </w:tc>
        <w:tc>
          <w:tcPr>
            <w:tcW w:w="1037" w:type="dxa"/>
            <w:tcBorders>
              <w:top w:val="nil"/>
              <w:left w:val="nil"/>
              <w:bottom w:val="single" w:color="000000" w:sz="4" w:space="0"/>
              <w:right w:val="single" w:color="000000" w:sz="4" w:space="0"/>
            </w:tcBorders>
            <w:noWrap/>
            <w:vAlign w:val="center"/>
          </w:tcPr>
          <w:p w14:paraId="32C379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50B6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088F7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C7A6E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8E10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A3CF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8DC6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2D16CAB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217CFE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37.03</w:t>
            </w:r>
          </w:p>
        </w:tc>
        <w:tc>
          <w:tcPr>
            <w:tcW w:w="1037" w:type="dxa"/>
            <w:tcBorders>
              <w:top w:val="nil"/>
              <w:left w:val="nil"/>
              <w:bottom w:val="single" w:color="000000" w:sz="4" w:space="0"/>
              <w:right w:val="single" w:color="000000" w:sz="4" w:space="0"/>
            </w:tcBorders>
            <w:noWrap/>
            <w:vAlign w:val="center"/>
          </w:tcPr>
          <w:p w14:paraId="7BAAD2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37.03</w:t>
            </w:r>
          </w:p>
        </w:tc>
        <w:tc>
          <w:tcPr>
            <w:tcW w:w="1037" w:type="dxa"/>
            <w:tcBorders>
              <w:top w:val="nil"/>
              <w:left w:val="nil"/>
              <w:bottom w:val="single" w:color="000000" w:sz="4" w:space="0"/>
              <w:right w:val="single" w:color="000000" w:sz="4" w:space="0"/>
            </w:tcBorders>
            <w:noWrap/>
            <w:vAlign w:val="center"/>
          </w:tcPr>
          <w:p w14:paraId="2CCBBB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18C0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1ABB4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DB643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91E5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部门：行唐县翟营乡人民政府(本级)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785.61</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660.96</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763.21</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674.65</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88.55</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61DB4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FA66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2268D6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02FDC2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763.21</w:t>
            </w:r>
          </w:p>
        </w:tc>
        <w:tc>
          <w:tcPr>
            <w:tcW w:w="602" w:type="pct"/>
            <w:gridSpan w:val="2"/>
            <w:tcBorders>
              <w:top w:val="nil"/>
              <w:left w:val="nil"/>
              <w:bottom w:val="single" w:color="000000" w:sz="4" w:space="0"/>
              <w:right w:val="single" w:color="000000" w:sz="4" w:space="0"/>
            </w:tcBorders>
            <w:noWrap/>
            <w:vAlign w:val="center"/>
          </w:tcPr>
          <w:p w14:paraId="0CCE9A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674.65</w:t>
            </w:r>
          </w:p>
        </w:tc>
        <w:tc>
          <w:tcPr>
            <w:tcW w:w="602" w:type="pct"/>
            <w:tcBorders>
              <w:top w:val="nil"/>
              <w:left w:val="nil"/>
              <w:bottom w:val="single" w:color="000000" w:sz="4" w:space="0"/>
              <w:right w:val="single" w:color="000000" w:sz="4" w:space="0"/>
            </w:tcBorders>
            <w:noWrap/>
            <w:vAlign w:val="center"/>
          </w:tcPr>
          <w:p w14:paraId="12E034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88.55</w:t>
            </w:r>
          </w:p>
        </w:tc>
        <w:tc>
          <w:tcPr>
            <w:tcW w:w="602" w:type="pct"/>
            <w:gridSpan w:val="2"/>
            <w:tcBorders>
              <w:top w:val="nil"/>
              <w:left w:val="nil"/>
              <w:bottom w:val="single" w:color="000000" w:sz="4" w:space="0"/>
              <w:right w:val="single" w:color="000000" w:sz="4" w:space="0"/>
            </w:tcBorders>
            <w:noWrap/>
            <w:vAlign w:val="center"/>
          </w:tcPr>
          <w:p w14:paraId="75FB7DC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41ADC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89FA636">
            <w:pPr>
              <w:jc w:val="right"/>
              <w:rPr>
                <w:rFonts w:hint="default" w:ascii="Times New Roman" w:hAnsi="Times New Roman" w:eastAsia="宋体" w:cs="Times New Roman"/>
                <w:i w:val="0"/>
                <w:iCs w:val="0"/>
                <w:color w:val="000000"/>
                <w:sz w:val="20"/>
                <w:szCs w:val="20"/>
                <w:highlight w:val="none"/>
                <w:u w:val="none"/>
              </w:rPr>
            </w:pPr>
          </w:p>
        </w:tc>
      </w:tr>
      <w:tr w14:paraId="076CC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7055AE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323687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08DD65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674.65</w:t>
            </w:r>
          </w:p>
        </w:tc>
        <w:tc>
          <w:tcPr>
            <w:tcW w:w="602" w:type="pct"/>
            <w:gridSpan w:val="2"/>
            <w:tcBorders>
              <w:top w:val="nil"/>
              <w:left w:val="nil"/>
              <w:bottom w:val="single" w:color="000000" w:sz="4" w:space="0"/>
              <w:right w:val="single" w:color="000000" w:sz="4" w:space="0"/>
            </w:tcBorders>
            <w:noWrap/>
            <w:vAlign w:val="center"/>
          </w:tcPr>
          <w:p w14:paraId="3F4279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674.65</w:t>
            </w:r>
          </w:p>
        </w:tc>
        <w:tc>
          <w:tcPr>
            <w:tcW w:w="602" w:type="pct"/>
            <w:tcBorders>
              <w:top w:val="nil"/>
              <w:left w:val="nil"/>
              <w:bottom w:val="single" w:color="000000" w:sz="4" w:space="0"/>
              <w:right w:val="single" w:color="000000" w:sz="4" w:space="0"/>
            </w:tcBorders>
            <w:noWrap/>
            <w:vAlign w:val="center"/>
          </w:tcPr>
          <w:p w14:paraId="4D7E303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B03823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B00F17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55EBAFE">
            <w:pPr>
              <w:jc w:val="right"/>
              <w:rPr>
                <w:rFonts w:hint="default" w:ascii="Times New Roman" w:hAnsi="Times New Roman" w:eastAsia="宋体" w:cs="Times New Roman"/>
                <w:i w:val="0"/>
                <w:iCs w:val="0"/>
                <w:color w:val="000000"/>
                <w:sz w:val="20"/>
                <w:szCs w:val="20"/>
                <w:highlight w:val="none"/>
                <w:u w:val="none"/>
              </w:rPr>
            </w:pPr>
          </w:p>
        </w:tc>
      </w:tr>
      <w:tr w14:paraId="3A930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72FDB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7DC15A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6240D7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88.55</w:t>
            </w:r>
          </w:p>
        </w:tc>
        <w:tc>
          <w:tcPr>
            <w:tcW w:w="602" w:type="pct"/>
            <w:gridSpan w:val="2"/>
            <w:tcBorders>
              <w:top w:val="nil"/>
              <w:left w:val="nil"/>
              <w:bottom w:val="single" w:color="000000" w:sz="4" w:space="0"/>
              <w:right w:val="single" w:color="000000" w:sz="4" w:space="0"/>
            </w:tcBorders>
            <w:noWrap/>
            <w:vAlign w:val="center"/>
          </w:tcPr>
          <w:p w14:paraId="18F59BA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CDB6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88.55</w:t>
            </w:r>
          </w:p>
        </w:tc>
        <w:tc>
          <w:tcPr>
            <w:tcW w:w="602" w:type="pct"/>
            <w:gridSpan w:val="2"/>
            <w:tcBorders>
              <w:top w:val="nil"/>
              <w:left w:val="nil"/>
              <w:bottom w:val="single" w:color="000000" w:sz="4" w:space="0"/>
              <w:right w:val="single" w:color="000000" w:sz="4" w:space="0"/>
            </w:tcBorders>
            <w:noWrap/>
            <w:vAlign w:val="center"/>
          </w:tcPr>
          <w:p w14:paraId="6589C36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0D89FD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75AA6E4">
            <w:pPr>
              <w:jc w:val="right"/>
              <w:rPr>
                <w:rFonts w:hint="default" w:ascii="Times New Roman" w:hAnsi="Times New Roman" w:eastAsia="宋体" w:cs="Times New Roman"/>
                <w:i w:val="0"/>
                <w:iCs w:val="0"/>
                <w:color w:val="000000"/>
                <w:sz w:val="20"/>
                <w:szCs w:val="20"/>
                <w:highlight w:val="none"/>
                <w:u w:val="none"/>
              </w:rPr>
            </w:pPr>
          </w:p>
        </w:tc>
      </w:tr>
      <w:tr w14:paraId="412DF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C6C5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7E1CFE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126654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47.39</w:t>
            </w:r>
          </w:p>
        </w:tc>
        <w:tc>
          <w:tcPr>
            <w:tcW w:w="602" w:type="pct"/>
            <w:gridSpan w:val="2"/>
            <w:tcBorders>
              <w:top w:val="nil"/>
              <w:left w:val="nil"/>
              <w:bottom w:val="single" w:color="000000" w:sz="4" w:space="0"/>
              <w:right w:val="single" w:color="000000" w:sz="4" w:space="0"/>
            </w:tcBorders>
            <w:noWrap/>
            <w:vAlign w:val="center"/>
          </w:tcPr>
          <w:p w14:paraId="793C02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47.39</w:t>
            </w:r>
          </w:p>
        </w:tc>
        <w:tc>
          <w:tcPr>
            <w:tcW w:w="602" w:type="pct"/>
            <w:tcBorders>
              <w:top w:val="nil"/>
              <w:left w:val="nil"/>
              <w:bottom w:val="single" w:color="000000" w:sz="4" w:space="0"/>
              <w:right w:val="single" w:color="000000" w:sz="4" w:space="0"/>
            </w:tcBorders>
            <w:noWrap/>
            <w:vAlign w:val="center"/>
          </w:tcPr>
          <w:p w14:paraId="26F5E69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5536CB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C33C8E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A21E109">
            <w:pPr>
              <w:jc w:val="right"/>
              <w:rPr>
                <w:rFonts w:hint="default" w:ascii="Times New Roman" w:hAnsi="Times New Roman" w:eastAsia="宋体" w:cs="Times New Roman"/>
                <w:i w:val="0"/>
                <w:iCs w:val="0"/>
                <w:color w:val="000000"/>
                <w:sz w:val="20"/>
                <w:szCs w:val="20"/>
                <w:highlight w:val="none"/>
                <w:u w:val="none"/>
              </w:rPr>
            </w:pPr>
          </w:p>
        </w:tc>
      </w:tr>
      <w:tr w14:paraId="487D6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F527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79A595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1CDE8B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45.10</w:t>
            </w:r>
          </w:p>
        </w:tc>
        <w:tc>
          <w:tcPr>
            <w:tcW w:w="602" w:type="pct"/>
            <w:gridSpan w:val="2"/>
            <w:tcBorders>
              <w:top w:val="nil"/>
              <w:left w:val="nil"/>
              <w:bottom w:val="single" w:color="000000" w:sz="4" w:space="0"/>
              <w:right w:val="single" w:color="000000" w:sz="4" w:space="0"/>
            </w:tcBorders>
            <w:noWrap/>
            <w:vAlign w:val="center"/>
          </w:tcPr>
          <w:p w14:paraId="77A19F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45.10</w:t>
            </w:r>
          </w:p>
        </w:tc>
        <w:tc>
          <w:tcPr>
            <w:tcW w:w="602" w:type="pct"/>
            <w:tcBorders>
              <w:top w:val="nil"/>
              <w:left w:val="nil"/>
              <w:bottom w:val="single" w:color="000000" w:sz="4" w:space="0"/>
              <w:right w:val="single" w:color="000000" w:sz="4" w:space="0"/>
            </w:tcBorders>
            <w:noWrap/>
            <w:vAlign w:val="center"/>
          </w:tcPr>
          <w:p w14:paraId="177E004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8A660B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5619EF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22B2763">
            <w:pPr>
              <w:jc w:val="right"/>
              <w:rPr>
                <w:rFonts w:hint="default" w:ascii="Times New Roman" w:hAnsi="Times New Roman" w:eastAsia="宋体" w:cs="Times New Roman"/>
                <w:i w:val="0"/>
                <w:iCs w:val="0"/>
                <w:color w:val="000000"/>
                <w:sz w:val="20"/>
                <w:szCs w:val="20"/>
                <w:highlight w:val="none"/>
                <w:u w:val="none"/>
              </w:rPr>
            </w:pPr>
          </w:p>
        </w:tc>
      </w:tr>
      <w:tr w14:paraId="6C06E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CC0E6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0EC8E9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77F86A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45.10</w:t>
            </w:r>
          </w:p>
        </w:tc>
        <w:tc>
          <w:tcPr>
            <w:tcW w:w="602" w:type="pct"/>
            <w:gridSpan w:val="2"/>
            <w:tcBorders>
              <w:top w:val="nil"/>
              <w:left w:val="nil"/>
              <w:bottom w:val="single" w:color="000000" w:sz="4" w:space="0"/>
              <w:right w:val="single" w:color="000000" w:sz="4" w:space="0"/>
            </w:tcBorders>
            <w:noWrap/>
            <w:vAlign w:val="center"/>
          </w:tcPr>
          <w:p w14:paraId="2E80BA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45.10</w:t>
            </w:r>
          </w:p>
        </w:tc>
        <w:tc>
          <w:tcPr>
            <w:tcW w:w="602" w:type="pct"/>
            <w:tcBorders>
              <w:top w:val="nil"/>
              <w:left w:val="nil"/>
              <w:bottom w:val="single" w:color="000000" w:sz="4" w:space="0"/>
              <w:right w:val="single" w:color="000000" w:sz="4" w:space="0"/>
            </w:tcBorders>
            <w:noWrap/>
            <w:vAlign w:val="center"/>
          </w:tcPr>
          <w:p w14:paraId="4DC6EEA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79FD9F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E4663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6E90300">
            <w:pPr>
              <w:jc w:val="right"/>
              <w:rPr>
                <w:rFonts w:hint="default" w:ascii="Times New Roman" w:hAnsi="Times New Roman" w:eastAsia="宋体" w:cs="Times New Roman"/>
                <w:i w:val="0"/>
                <w:iCs w:val="0"/>
                <w:color w:val="000000"/>
                <w:sz w:val="20"/>
                <w:szCs w:val="20"/>
                <w:highlight w:val="none"/>
                <w:u w:val="none"/>
              </w:rPr>
            </w:pPr>
          </w:p>
        </w:tc>
      </w:tr>
      <w:tr w14:paraId="7D621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AC7E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0FD433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2BBA40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w:t>
            </w:r>
          </w:p>
        </w:tc>
        <w:tc>
          <w:tcPr>
            <w:tcW w:w="602" w:type="pct"/>
            <w:gridSpan w:val="2"/>
            <w:tcBorders>
              <w:top w:val="nil"/>
              <w:left w:val="nil"/>
              <w:bottom w:val="single" w:color="000000" w:sz="4" w:space="0"/>
              <w:right w:val="single" w:color="000000" w:sz="4" w:space="0"/>
            </w:tcBorders>
            <w:noWrap/>
            <w:vAlign w:val="center"/>
          </w:tcPr>
          <w:p w14:paraId="3D1711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w:t>
            </w:r>
          </w:p>
        </w:tc>
        <w:tc>
          <w:tcPr>
            <w:tcW w:w="602" w:type="pct"/>
            <w:tcBorders>
              <w:top w:val="nil"/>
              <w:left w:val="nil"/>
              <w:bottom w:val="single" w:color="000000" w:sz="4" w:space="0"/>
              <w:right w:val="single" w:color="000000" w:sz="4" w:space="0"/>
            </w:tcBorders>
            <w:noWrap/>
            <w:vAlign w:val="center"/>
          </w:tcPr>
          <w:p w14:paraId="5EFA984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C0F8FD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56B56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34B3B3A">
            <w:pPr>
              <w:jc w:val="right"/>
              <w:rPr>
                <w:rFonts w:hint="default" w:ascii="Times New Roman" w:hAnsi="Times New Roman" w:eastAsia="宋体" w:cs="Times New Roman"/>
                <w:i w:val="0"/>
                <w:iCs w:val="0"/>
                <w:color w:val="000000"/>
                <w:sz w:val="20"/>
                <w:szCs w:val="20"/>
                <w:highlight w:val="none"/>
                <w:u w:val="none"/>
              </w:rPr>
            </w:pPr>
          </w:p>
        </w:tc>
      </w:tr>
      <w:tr w14:paraId="3905F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A788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635" w:type="pct"/>
            <w:tcBorders>
              <w:top w:val="nil"/>
              <w:left w:val="nil"/>
              <w:bottom w:val="single" w:color="000000" w:sz="4" w:space="0"/>
              <w:right w:val="single" w:color="000000" w:sz="4" w:space="0"/>
            </w:tcBorders>
            <w:noWrap/>
            <w:vAlign w:val="center"/>
          </w:tcPr>
          <w:p w14:paraId="431955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603" w:type="pct"/>
            <w:tcBorders>
              <w:top w:val="nil"/>
              <w:left w:val="nil"/>
              <w:bottom w:val="single" w:color="000000" w:sz="4" w:space="0"/>
              <w:right w:val="single" w:color="000000" w:sz="4" w:space="0"/>
            </w:tcBorders>
            <w:noWrap/>
            <w:vAlign w:val="center"/>
          </w:tcPr>
          <w:p w14:paraId="625C02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0.89</w:t>
            </w:r>
          </w:p>
        </w:tc>
        <w:tc>
          <w:tcPr>
            <w:tcW w:w="602" w:type="pct"/>
            <w:gridSpan w:val="2"/>
            <w:tcBorders>
              <w:top w:val="nil"/>
              <w:left w:val="nil"/>
              <w:bottom w:val="single" w:color="000000" w:sz="4" w:space="0"/>
              <w:right w:val="single" w:color="000000" w:sz="4" w:space="0"/>
            </w:tcBorders>
            <w:noWrap/>
            <w:vAlign w:val="center"/>
          </w:tcPr>
          <w:p w14:paraId="733128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0.89</w:t>
            </w:r>
          </w:p>
        </w:tc>
        <w:tc>
          <w:tcPr>
            <w:tcW w:w="602" w:type="pct"/>
            <w:tcBorders>
              <w:top w:val="nil"/>
              <w:left w:val="nil"/>
              <w:bottom w:val="single" w:color="000000" w:sz="4" w:space="0"/>
              <w:right w:val="single" w:color="000000" w:sz="4" w:space="0"/>
            </w:tcBorders>
            <w:noWrap/>
            <w:vAlign w:val="center"/>
          </w:tcPr>
          <w:p w14:paraId="13D10E6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BF9CE4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0219F0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AC819E8">
            <w:pPr>
              <w:jc w:val="right"/>
              <w:rPr>
                <w:rFonts w:hint="default" w:ascii="Times New Roman" w:hAnsi="Times New Roman" w:eastAsia="宋体" w:cs="Times New Roman"/>
                <w:i w:val="0"/>
                <w:iCs w:val="0"/>
                <w:color w:val="000000"/>
                <w:sz w:val="20"/>
                <w:szCs w:val="20"/>
                <w:highlight w:val="none"/>
                <w:u w:val="none"/>
              </w:rPr>
            </w:pPr>
          </w:p>
        </w:tc>
      </w:tr>
      <w:tr w14:paraId="4DD93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C4FF6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0420E9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5ED92F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w:t>
            </w:r>
          </w:p>
        </w:tc>
        <w:tc>
          <w:tcPr>
            <w:tcW w:w="602" w:type="pct"/>
            <w:gridSpan w:val="2"/>
            <w:tcBorders>
              <w:top w:val="nil"/>
              <w:left w:val="nil"/>
              <w:bottom w:val="single" w:color="000000" w:sz="4" w:space="0"/>
              <w:right w:val="single" w:color="000000" w:sz="4" w:space="0"/>
            </w:tcBorders>
            <w:noWrap/>
            <w:vAlign w:val="center"/>
          </w:tcPr>
          <w:p w14:paraId="1DEC23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w:t>
            </w:r>
          </w:p>
        </w:tc>
        <w:tc>
          <w:tcPr>
            <w:tcW w:w="602" w:type="pct"/>
            <w:tcBorders>
              <w:top w:val="nil"/>
              <w:left w:val="nil"/>
              <w:bottom w:val="single" w:color="000000" w:sz="4" w:space="0"/>
              <w:right w:val="single" w:color="000000" w:sz="4" w:space="0"/>
            </w:tcBorders>
            <w:noWrap/>
            <w:vAlign w:val="center"/>
          </w:tcPr>
          <w:p w14:paraId="5F98715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CA03DC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77A0FC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BD8FC68">
            <w:pPr>
              <w:jc w:val="right"/>
              <w:rPr>
                <w:rFonts w:hint="default" w:ascii="Times New Roman" w:hAnsi="Times New Roman" w:eastAsia="宋体" w:cs="Times New Roman"/>
                <w:i w:val="0"/>
                <w:iCs w:val="0"/>
                <w:color w:val="000000"/>
                <w:sz w:val="20"/>
                <w:szCs w:val="20"/>
                <w:highlight w:val="none"/>
                <w:u w:val="none"/>
              </w:rPr>
            </w:pPr>
          </w:p>
        </w:tc>
      </w:tr>
      <w:tr w14:paraId="580D6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86CD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716F14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4F57EF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602" w:type="pct"/>
            <w:gridSpan w:val="2"/>
            <w:tcBorders>
              <w:top w:val="nil"/>
              <w:left w:val="nil"/>
              <w:bottom w:val="single" w:color="000000" w:sz="4" w:space="0"/>
              <w:right w:val="single" w:color="000000" w:sz="4" w:space="0"/>
            </w:tcBorders>
            <w:noWrap/>
            <w:vAlign w:val="center"/>
          </w:tcPr>
          <w:p w14:paraId="602CCD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602" w:type="pct"/>
            <w:tcBorders>
              <w:top w:val="nil"/>
              <w:left w:val="nil"/>
              <w:bottom w:val="single" w:color="000000" w:sz="4" w:space="0"/>
              <w:right w:val="single" w:color="000000" w:sz="4" w:space="0"/>
            </w:tcBorders>
            <w:noWrap/>
            <w:vAlign w:val="center"/>
          </w:tcPr>
          <w:p w14:paraId="5B3BAD6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E60C4E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5EC30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E4DB9FD">
            <w:pPr>
              <w:jc w:val="right"/>
              <w:rPr>
                <w:rFonts w:hint="default" w:ascii="Times New Roman" w:hAnsi="Times New Roman" w:eastAsia="宋体" w:cs="Times New Roman"/>
                <w:i w:val="0"/>
                <w:iCs w:val="0"/>
                <w:color w:val="000000"/>
                <w:sz w:val="20"/>
                <w:szCs w:val="20"/>
                <w:highlight w:val="none"/>
                <w:u w:val="none"/>
              </w:rPr>
            </w:pPr>
          </w:p>
        </w:tc>
      </w:tr>
      <w:tr w14:paraId="35D1F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EEA36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46B610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3464AF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602" w:type="pct"/>
            <w:gridSpan w:val="2"/>
            <w:tcBorders>
              <w:top w:val="nil"/>
              <w:left w:val="nil"/>
              <w:bottom w:val="single" w:color="000000" w:sz="4" w:space="0"/>
              <w:right w:val="single" w:color="000000" w:sz="4" w:space="0"/>
            </w:tcBorders>
            <w:noWrap/>
            <w:vAlign w:val="center"/>
          </w:tcPr>
          <w:p w14:paraId="7D4CDF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602" w:type="pct"/>
            <w:tcBorders>
              <w:top w:val="nil"/>
              <w:left w:val="nil"/>
              <w:bottom w:val="single" w:color="000000" w:sz="4" w:space="0"/>
              <w:right w:val="single" w:color="000000" w:sz="4" w:space="0"/>
            </w:tcBorders>
            <w:noWrap/>
            <w:vAlign w:val="center"/>
          </w:tcPr>
          <w:p w14:paraId="7679800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3FDD2B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4A4BAA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AA02917">
            <w:pPr>
              <w:jc w:val="right"/>
              <w:rPr>
                <w:rFonts w:hint="default" w:ascii="Times New Roman" w:hAnsi="Times New Roman" w:eastAsia="宋体" w:cs="Times New Roman"/>
                <w:i w:val="0"/>
                <w:iCs w:val="0"/>
                <w:color w:val="000000"/>
                <w:sz w:val="20"/>
                <w:szCs w:val="20"/>
                <w:highlight w:val="none"/>
                <w:u w:val="none"/>
              </w:rPr>
            </w:pPr>
          </w:p>
        </w:tc>
      </w:tr>
      <w:tr w14:paraId="63A2D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940D74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399FB5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783B79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602" w:type="pct"/>
            <w:gridSpan w:val="2"/>
            <w:tcBorders>
              <w:top w:val="nil"/>
              <w:left w:val="nil"/>
              <w:bottom w:val="single" w:color="000000" w:sz="4" w:space="0"/>
              <w:right w:val="single" w:color="000000" w:sz="4" w:space="0"/>
            </w:tcBorders>
            <w:noWrap/>
            <w:vAlign w:val="center"/>
          </w:tcPr>
          <w:p w14:paraId="6358C5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602" w:type="pct"/>
            <w:tcBorders>
              <w:top w:val="nil"/>
              <w:left w:val="nil"/>
              <w:bottom w:val="single" w:color="000000" w:sz="4" w:space="0"/>
              <w:right w:val="single" w:color="000000" w:sz="4" w:space="0"/>
            </w:tcBorders>
            <w:noWrap/>
            <w:vAlign w:val="center"/>
          </w:tcPr>
          <w:p w14:paraId="2DB12E9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5FFC3A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E6652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A5371A0">
            <w:pPr>
              <w:jc w:val="right"/>
              <w:rPr>
                <w:rFonts w:hint="default" w:ascii="Times New Roman" w:hAnsi="Times New Roman" w:eastAsia="宋体" w:cs="Times New Roman"/>
                <w:i w:val="0"/>
                <w:iCs w:val="0"/>
                <w:color w:val="000000"/>
                <w:sz w:val="20"/>
                <w:szCs w:val="20"/>
                <w:highlight w:val="none"/>
                <w:u w:val="none"/>
              </w:rPr>
            </w:pPr>
          </w:p>
        </w:tc>
      </w:tr>
      <w:tr w14:paraId="7A14E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847F6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5227FB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50F175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572.41</w:t>
            </w:r>
          </w:p>
        </w:tc>
        <w:tc>
          <w:tcPr>
            <w:tcW w:w="602" w:type="pct"/>
            <w:gridSpan w:val="2"/>
            <w:tcBorders>
              <w:top w:val="nil"/>
              <w:left w:val="nil"/>
              <w:bottom w:val="single" w:color="000000" w:sz="4" w:space="0"/>
              <w:right w:val="single" w:color="000000" w:sz="4" w:space="0"/>
            </w:tcBorders>
            <w:noWrap/>
            <w:vAlign w:val="center"/>
          </w:tcPr>
          <w:p w14:paraId="418B791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3E9CC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572.41</w:t>
            </w:r>
          </w:p>
        </w:tc>
        <w:tc>
          <w:tcPr>
            <w:tcW w:w="602" w:type="pct"/>
            <w:gridSpan w:val="2"/>
            <w:tcBorders>
              <w:top w:val="nil"/>
              <w:left w:val="nil"/>
              <w:bottom w:val="single" w:color="000000" w:sz="4" w:space="0"/>
              <w:right w:val="single" w:color="000000" w:sz="4" w:space="0"/>
            </w:tcBorders>
            <w:noWrap/>
            <w:vAlign w:val="center"/>
          </w:tcPr>
          <w:p w14:paraId="6FC224F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8AD05C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38EA4FB">
            <w:pPr>
              <w:jc w:val="right"/>
              <w:rPr>
                <w:rFonts w:hint="default" w:ascii="Times New Roman" w:hAnsi="Times New Roman" w:eastAsia="宋体" w:cs="Times New Roman"/>
                <w:i w:val="0"/>
                <w:iCs w:val="0"/>
                <w:color w:val="000000"/>
                <w:sz w:val="20"/>
                <w:szCs w:val="20"/>
                <w:highlight w:val="none"/>
                <w:u w:val="none"/>
              </w:rPr>
            </w:pPr>
          </w:p>
        </w:tc>
      </w:tr>
      <w:tr w14:paraId="54EA9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E39E7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635" w:type="pct"/>
            <w:tcBorders>
              <w:top w:val="nil"/>
              <w:left w:val="nil"/>
              <w:bottom w:val="single" w:color="000000" w:sz="4" w:space="0"/>
              <w:right w:val="single" w:color="000000" w:sz="4" w:space="0"/>
            </w:tcBorders>
            <w:noWrap/>
            <w:vAlign w:val="center"/>
          </w:tcPr>
          <w:p w14:paraId="52EC2B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603" w:type="pct"/>
            <w:tcBorders>
              <w:top w:val="nil"/>
              <w:left w:val="nil"/>
              <w:bottom w:val="single" w:color="000000" w:sz="4" w:space="0"/>
              <w:right w:val="single" w:color="000000" w:sz="4" w:space="0"/>
            </w:tcBorders>
            <w:noWrap/>
            <w:vAlign w:val="center"/>
          </w:tcPr>
          <w:p w14:paraId="4DE7E9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c>
          <w:tcPr>
            <w:tcW w:w="602" w:type="pct"/>
            <w:gridSpan w:val="2"/>
            <w:tcBorders>
              <w:top w:val="nil"/>
              <w:left w:val="nil"/>
              <w:bottom w:val="single" w:color="000000" w:sz="4" w:space="0"/>
              <w:right w:val="single" w:color="000000" w:sz="4" w:space="0"/>
            </w:tcBorders>
            <w:noWrap/>
            <w:vAlign w:val="center"/>
          </w:tcPr>
          <w:p w14:paraId="01754AB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81089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c>
          <w:tcPr>
            <w:tcW w:w="602" w:type="pct"/>
            <w:gridSpan w:val="2"/>
            <w:tcBorders>
              <w:top w:val="nil"/>
              <w:left w:val="nil"/>
              <w:bottom w:val="single" w:color="000000" w:sz="4" w:space="0"/>
              <w:right w:val="single" w:color="000000" w:sz="4" w:space="0"/>
            </w:tcBorders>
            <w:noWrap/>
            <w:vAlign w:val="center"/>
          </w:tcPr>
          <w:p w14:paraId="57AA3AF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2F7CCA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C97684A">
            <w:pPr>
              <w:jc w:val="right"/>
              <w:rPr>
                <w:rFonts w:hint="default" w:ascii="Times New Roman" w:hAnsi="Times New Roman" w:eastAsia="宋体" w:cs="Times New Roman"/>
                <w:i w:val="0"/>
                <w:iCs w:val="0"/>
                <w:color w:val="000000"/>
                <w:sz w:val="20"/>
                <w:szCs w:val="20"/>
                <w:highlight w:val="none"/>
                <w:u w:val="none"/>
              </w:rPr>
            </w:pPr>
          </w:p>
        </w:tc>
      </w:tr>
      <w:tr w14:paraId="22F88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49DCD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2130102</w:t>
            </w:r>
          </w:p>
        </w:tc>
        <w:tc>
          <w:tcPr>
            <w:tcW w:w="635" w:type="pct"/>
            <w:tcBorders>
              <w:top w:val="nil"/>
              <w:left w:val="nil"/>
              <w:bottom w:val="single" w:color="000000" w:sz="4" w:space="0"/>
              <w:right w:val="single" w:color="000000" w:sz="4" w:space="0"/>
            </w:tcBorders>
            <w:noWrap/>
            <w:vAlign w:val="center"/>
          </w:tcPr>
          <w:p w14:paraId="4FFA45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14D586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c>
          <w:tcPr>
            <w:tcW w:w="602" w:type="pct"/>
            <w:gridSpan w:val="2"/>
            <w:tcBorders>
              <w:top w:val="nil"/>
              <w:left w:val="nil"/>
              <w:bottom w:val="single" w:color="000000" w:sz="4" w:space="0"/>
              <w:right w:val="single" w:color="000000" w:sz="4" w:space="0"/>
            </w:tcBorders>
            <w:noWrap/>
            <w:vAlign w:val="center"/>
          </w:tcPr>
          <w:p w14:paraId="2DC1C7C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5D7CF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c>
          <w:tcPr>
            <w:tcW w:w="602" w:type="pct"/>
            <w:gridSpan w:val="2"/>
            <w:tcBorders>
              <w:top w:val="nil"/>
              <w:left w:val="nil"/>
              <w:bottom w:val="single" w:color="000000" w:sz="4" w:space="0"/>
              <w:right w:val="single" w:color="000000" w:sz="4" w:space="0"/>
            </w:tcBorders>
            <w:noWrap/>
            <w:vAlign w:val="center"/>
          </w:tcPr>
          <w:p w14:paraId="466FDDA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352F5F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17EF7AA">
            <w:pPr>
              <w:jc w:val="right"/>
              <w:rPr>
                <w:rFonts w:hint="default" w:ascii="Times New Roman" w:hAnsi="Times New Roman" w:eastAsia="宋体" w:cs="Times New Roman"/>
                <w:i w:val="0"/>
                <w:iCs w:val="0"/>
                <w:color w:val="000000"/>
                <w:sz w:val="20"/>
                <w:szCs w:val="20"/>
                <w:highlight w:val="none"/>
                <w:u w:val="none"/>
              </w:rPr>
            </w:pPr>
          </w:p>
        </w:tc>
      </w:tr>
      <w:tr w14:paraId="7E938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9F257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466B28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0B6185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548.41</w:t>
            </w:r>
          </w:p>
        </w:tc>
        <w:tc>
          <w:tcPr>
            <w:tcW w:w="602" w:type="pct"/>
            <w:gridSpan w:val="2"/>
            <w:tcBorders>
              <w:top w:val="nil"/>
              <w:left w:val="nil"/>
              <w:bottom w:val="single" w:color="000000" w:sz="4" w:space="0"/>
              <w:right w:val="single" w:color="000000" w:sz="4" w:space="0"/>
            </w:tcBorders>
            <w:noWrap/>
            <w:vAlign w:val="center"/>
          </w:tcPr>
          <w:p w14:paraId="1590FCF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C454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548.41</w:t>
            </w:r>
          </w:p>
        </w:tc>
        <w:tc>
          <w:tcPr>
            <w:tcW w:w="602" w:type="pct"/>
            <w:gridSpan w:val="2"/>
            <w:tcBorders>
              <w:top w:val="nil"/>
              <w:left w:val="nil"/>
              <w:bottom w:val="single" w:color="000000" w:sz="4" w:space="0"/>
              <w:right w:val="single" w:color="000000" w:sz="4" w:space="0"/>
            </w:tcBorders>
            <w:noWrap/>
            <w:vAlign w:val="center"/>
          </w:tcPr>
          <w:p w14:paraId="016F7D3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D8BB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79CC40B">
            <w:pPr>
              <w:jc w:val="right"/>
              <w:rPr>
                <w:rFonts w:hint="default" w:ascii="Times New Roman" w:hAnsi="Times New Roman" w:eastAsia="宋体" w:cs="Times New Roman"/>
                <w:i w:val="0"/>
                <w:iCs w:val="0"/>
                <w:color w:val="000000"/>
                <w:sz w:val="20"/>
                <w:szCs w:val="20"/>
                <w:highlight w:val="none"/>
                <w:u w:val="none"/>
              </w:rPr>
            </w:pPr>
          </w:p>
        </w:tc>
      </w:tr>
      <w:tr w14:paraId="13C77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0FD9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635" w:type="pct"/>
            <w:tcBorders>
              <w:top w:val="nil"/>
              <w:left w:val="nil"/>
              <w:bottom w:val="single" w:color="000000" w:sz="4" w:space="0"/>
              <w:right w:val="single" w:color="000000" w:sz="4" w:space="0"/>
            </w:tcBorders>
            <w:noWrap/>
            <w:vAlign w:val="center"/>
          </w:tcPr>
          <w:p w14:paraId="2A5323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603" w:type="pct"/>
            <w:tcBorders>
              <w:top w:val="nil"/>
              <w:left w:val="nil"/>
              <w:bottom w:val="single" w:color="000000" w:sz="4" w:space="0"/>
              <w:right w:val="single" w:color="000000" w:sz="4" w:space="0"/>
            </w:tcBorders>
            <w:noWrap/>
            <w:vAlign w:val="center"/>
          </w:tcPr>
          <w:p w14:paraId="1A9F42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548.41</w:t>
            </w:r>
          </w:p>
        </w:tc>
        <w:tc>
          <w:tcPr>
            <w:tcW w:w="602" w:type="pct"/>
            <w:gridSpan w:val="2"/>
            <w:tcBorders>
              <w:top w:val="nil"/>
              <w:left w:val="nil"/>
              <w:bottom w:val="single" w:color="000000" w:sz="4" w:space="0"/>
              <w:right w:val="single" w:color="000000" w:sz="4" w:space="0"/>
            </w:tcBorders>
            <w:noWrap/>
            <w:vAlign w:val="center"/>
          </w:tcPr>
          <w:p w14:paraId="6E39966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B1D1E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548.41</w:t>
            </w:r>
          </w:p>
        </w:tc>
        <w:tc>
          <w:tcPr>
            <w:tcW w:w="602" w:type="pct"/>
            <w:gridSpan w:val="2"/>
            <w:tcBorders>
              <w:top w:val="nil"/>
              <w:left w:val="nil"/>
              <w:bottom w:val="single" w:color="000000" w:sz="4" w:space="0"/>
              <w:right w:val="single" w:color="000000" w:sz="4" w:space="0"/>
            </w:tcBorders>
            <w:noWrap/>
            <w:vAlign w:val="center"/>
          </w:tcPr>
          <w:p w14:paraId="0EC6A07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6E6F3B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85C591E">
            <w:pPr>
              <w:jc w:val="right"/>
              <w:rPr>
                <w:rFonts w:hint="default" w:ascii="Times New Roman" w:hAnsi="Times New Roman" w:eastAsia="宋体" w:cs="Times New Roman"/>
                <w:i w:val="0"/>
                <w:iCs w:val="0"/>
                <w:color w:val="000000"/>
                <w:sz w:val="20"/>
                <w:szCs w:val="20"/>
                <w:highlight w:val="none"/>
                <w:u w:val="none"/>
              </w:rPr>
            </w:pPr>
          </w:p>
        </w:tc>
      </w:tr>
      <w:tr w14:paraId="57C39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E8B91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1633BC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10D26A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602" w:type="pct"/>
            <w:gridSpan w:val="2"/>
            <w:tcBorders>
              <w:top w:val="nil"/>
              <w:left w:val="nil"/>
              <w:bottom w:val="single" w:color="000000" w:sz="4" w:space="0"/>
              <w:right w:val="single" w:color="000000" w:sz="4" w:space="0"/>
            </w:tcBorders>
            <w:noWrap/>
            <w:vAlign w:val="center"/>
          </w:tcPr>
          <w:p w14:paraId="4A7F95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602" w:type="pct"/>
            <w:tcBorders>
              <w:top w:val="nil"/>
              <w:left w:val="nil"/>
              <w:bottom w:val="single" w:color="000000" w:sz="4" w:space="0"/>
              <w:right w:val="single" w:color="000000" w:sz="4" w:space="0"/>
            </w:tcBorders>
            <w:noWrap/>
            <w:vAlign w:val="center"/>
          </w:tcPr>
          <w:p w14:paraId="1BE0931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58FDCA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F82E22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692F057">
            <w:pPr>
              <w:jc w:val="right"/>
              <w:rPr>
                <w:rFonts w:hint="default" w:ascii="Times New Roman" w:hAnsi="Times New Roman" w:eastAsia="宋体" w:cs="Times New Roman"/>
                <w:i w:val="0"/>
                <w:iCs w:val="0"/>
                <w:color w:val="000000"/>
                <w:sz w:val="20"/>
                <w:szCs w:val="20"/>
                <w:highlight w:val="none"/>
                <w:u w:val="none"/>
              </w:rPr>
            </w:pPr>
          </w:p>
        </w:tc>
      </w:tr>
      <w:tr w14:paraId="4D1DB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1BCF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05BDF3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01FDC8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602" w:type="pct"/>
            <w:gridSpan w:val="2"/>
            <w:tcBorders>
              <w:top w:val="nil"/>
              <w:left w:val="nil"/>
              <w:bottom w:val="single" w:color="000000" w:sz="4" w:space="0"/>
              <w:right w:val="single" w:color="000000" w:sz="4" w:space="0"/>
            </w:tcBorders>
            <w:noWrap/>
            <w:vAlign w:val="center"/>
          </w:tcPr>
          <w:p w14:paraId="16311C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602" w:type="pct"/>
            <w:tcBorders>
              <w:top w:val="nil"/>
              <w:left w:val="nil"/>
              <w:bottom w:val="single" w:color="000000" w:sz="4" w:space="0"/>
              <w:right w:val="single" w:color="000000" w:sz="4" w:space="0"/>
            </w:tcBorders>
            <w:noWrap/>
            <w:vAlign w:val="center"/>
          </w:tcPr>
          <w:p w14:paraId="374D8EC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4AB06B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9BD39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9D8B568">
            <w:pPr>
              <w:jc w:val="right"/>
              <w:rPr>
                <w:rFonts w:hint="default" w:ascii="Times New Roman" w:hAnsi="Times New Roman" w:eastAsia="宋体" w:cs="Times New Roman"/>
                <w:i w:val="0"/>
                <w:iCs w:val="0"/>
                <w:color w:val="000000"/>
                <w:sz w:val="20"/>
                <w:szCs w:val="20"/>
                <w:highlight w:val="none"/>
                <w:u w:val="none"/>
              </w:rPr>
            </w:pPr>
          </w:p>
        </w:tc>
      </w:tr>
      <w:tr w14:paraId="23629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4933E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3987CF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3AEBE3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602" w:type="pct"/>
            <w:gridSpan w:val="2"/>
            <w:tcBorders>
              <w:top w:val="nil"/>
              <w:left w:val="nil"/>
              <w:bottom w:val="single" w:color="000000" w:sz="4" w:space="0"/>
              <w:right w:val="single" w:color="000000" w:sz="4" w:space="0"/>
            </w:tcBorders>
            <w:noWrap/>
            <w:vAlign w:val="center"/>
          </w:tcPr>
          <w:p w14:paraId="1626D5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602" w:type="pct"/>
            <w:tcBorders>
              <w:top w:val="nil"/>
              <w:left w:val="nil"/>
              <w:bottom w:val="single" w:color="000000" w:sz="4" w:space="0"/>
              <w:right w:val="single" w:color="000000" w:sz="4" w:space="0"/>
            </w:tcBorders>
            <w:noWrap/>
            <w:vAlign w:val="center"/>
          </w:tcPr>
          <w:p w14:paraId="7DFA119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0F9335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02C3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FEED767">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部门：行唐县翟营乡人民政府(本级)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763.21</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763.21</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47.39</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47.39</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26.54</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26.54</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572.41</w:t>
            </w: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572.41</w:t>
            </w: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37.03</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37.03</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1,446.57</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1"/>
        <w:gridCol w:w="3416"/>
        <w:gridCol w:w="321"/>
        <w:gridCol w:w="917"/>
        <w:gridCol w:w="1002"/>
        <w:gridCol w:w="378"/>
        <w:gridCol w:w="1655"/>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编制部门：行唐县翟营乡人民政府(本级)</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785.61</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660.96</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763.21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674.65</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88.55</w:t>
            </w:r>
          </w:p>
        </w:tc>
      </w:tr>
      <w:tr w14:paraId="7DA42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6E436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64B497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9CDA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763.21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7264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674.65</w:t>
            </w:r>
          </w:p>
        </w:tc>
        <w:tc>
          <w:tcPr>
            <w:tcW w:w="1218" w:type="pct"/>
            <w:tcBorders>
              <w:top w:val="single" w:color="auto" w:sz="4" w:space="0"/>
              <w:left w:val="single" w:color="auto" w:sz="4" w:space="0"/>
              <w:bottom w:val="single" w:color="auto" w:sz="4" w:space="0"/>
              <w:right w:val="single" w:color="auto" w:sz="4" w:space="0"/>
            </w:tcBorders>
            <w:noWrap/>
            <w:vAlign w:val="center"/>
          </w:tcPr>
          <w:p w14:paraId="2B91C5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88.55</w:t>
            </w:r>
          </w:p>
        </w:tc>
      </w:tr>
      <w:tr w14:paraId="1A0F5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76247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0D7884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A285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674.65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48AD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674.65</w:t>
            </w:r>
          </w:p>
        </w:tc>
        <w:tc>
          <w:tcPr>
            <w:tcW w:w="1218" w:type="pct"/>
            <w:tcBorders>
              <w:top w:val="single" w:color="auto" w:sz="4" w:space="0"/>
              <w:left w:val="single" w:color="auto" w:sz="4" w:space="0"/>
              <w:bottom w:val="single" w:color="auto" w:sz="4" w:space="0"/>
              <w:right w:val="single" w:color="auto" w:sz="4" w:space="0"/>
            </w:tcBorders>
            <w:noWrap/>
            <w:vAlign w:val="center"/>
          </w:tcPr>
          <w:p w14:paraId="1C415B04">
            <w:pPr>
              <w:jc w:val="right"/>
              <w:rPr>
                <w:rFonts w:hint="default" w:ascii="Times New Roman" w:hAnsi="Times New Roman" w:eastAsia="宋体" w:cs="Times New Roman"/>
                <w:i w:val="0"/>
                <w:iCs w:val="0"/>
                <w:color w:val="000000"/>
                <w:sz w:val="20"/>
                <w:szCs w:val="20"/>
                <w:highlight w:val="none"/>
                <w:u w:val="none"/>
              </w:rPr>
            </w:pPr>
          </w:p>
        </w:tc>
      </w:tr>
      <w:tr w14:paraId="32E2E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2BCA7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633B4C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B6D50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D56BC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6E84B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88.55</w:t>
            </w:r>
          </w:p>
        </w:tc>
      </w:tr>
      <w:tr w14:paraId="69303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FE0A3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599E4F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D2C3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6501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47.39</w:t>
            </w:r>
          </w:p>
        </w:tc>
        <w:tc>
          <w:tcPr>
            <w:tcW w:w="1218" w:type="pct"/>
            <w:tcBorders>
              <w:top w:val="single" w:color="auto" w:sz="4" w:space="0"/>
              <w:left w:val="single" w:color="auto" w:sz="4" w:space="0"/>
              <w:bottom w:val="single" w:color="auto" w:sz="4" w:space="0"/>
              <w:right w:val="single" w:color="auto" w:sz="4" w:space="0"/>
            </w:tcBorders>
            <w:noWrap/>
            <w:vAlign w:val="center"/>
          </w:tcPr>
          <w:p w14:paraId="1D214746">
            <w:pPr>
              <w:jc w:val="right"/>
              <w:rPr>
                <w:rFonts w:hint="default" w:ascii="Times New Roman" w:hAnsi="Times New Roman" w:eastAsia="宋体" w:cs="Times New Roman"/>
                <w:i w:val="0"/>
                <w:iCs w:val="0"/>
                <w:color w:val="000000"/>
                <w:sz w:val="20"/>
                <w:szCs w:val="20"/>
                <w:highlight w:val="none"/>
                <w:u w:val="none"/>
              </w:rPr>
            </w:pPr>
          </w:p>
        </w:tc>
      </w:tr>
      <w:tr w14:paraId="5947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8B620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63739F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FDFE6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046C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45.10</w:t>
            </w:r>
          </w:p>
        </w:tc>
        <w:tc>
          <w:tcPr>
            <w:tcW w:w="1218" w:type="pct"/>
            <w:tcBorders>
              <w:top w:val="single" w:color="auto" w:sz="4" w:space="0"/>
              <w:left w:val="single" w:color="auto" w:sz="4" w:space="0"/>
              <w:bottom w:val="single" w:color="auto" w:sz="4" w:space="0"/>
              <w:right w:val="single" w:color="auto" w:sz="4" w:space="0"/>
            </w:tcBorders>
            <w:noWrap/>
            <w:vAlign w:val="center"/>
          </w:tcPr>
          <w:p w14:paraId="764C7DAE">
            <w:pPr>
              <w:jc w:val="right"/>
              <w:rPr>
                <w:rFonts w:hint="default" w:ascii="Times New Roman" w:hAnsi="Times New Roman" w:eastAsia="宋体" w:cs="Times New Roman"/>
                <w:i w:val="0"/>
                <w:iCs w:val="0"/>
                <w:color w:val="000000"/>
                <w:sz w:val="20"/>
                <w:szCs w:val="20"/>
                <w:highlight w:val="none"/>
                <w:u w:val="none"/>
              </w:rPr>
            </w:pPr>
          </w:p>
        </w:tc>
      </w:tr>
      <w:tr w14:paraId="37B51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2DF92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11A330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867C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7893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45.10</w:t>
            </w:r>
          </w:p>
        </w:tc>
        <w:tc>
          <w:tcPr>
            <w:tcW w:w="1218" w:type="pct"/>
            <w:tcBorders>
              <w:top w:val="single" w:color="auto" w:sz="4" w:space="0"/>
              <w:left w:val="single" w:color="auto" w:sz="4" w:space="0"/>
              <w:bottom w:val="single" w:color="auto" w:sz="4" w:space="0"/>
              <w:right w:val="single" w:color="auto" w:sz="4" w:space="0"/>
            </w:tcBorders>
            <w:noWrap/>
            <w:vAlign w:val="center"/>
          </w:tcPr>
          <w:p w14:paraId="3F8EC941">
            <w:pPr>
              <w:jc w:val="right"/>
              <w:rPr>
                <w:rFonts w:hint="default" w:ascii="Times New Roman" w:hAnsi="Times New Roman" w:eastAsia="宋体" w:cs="Times New Roman"/>
                <w:i w:val="0"/>
                <w:iCs w:val="0"/>
                <w:color w:val="000000"/>
                <w:sz w:val="20"/>
                <w:szCs w:val="20"/>
                <w:highlight w:val="none"/>
                <w:u w:val="none"/>
              </w:rPr>
            </w:pPr>
          </w:p>
        </w:tc>
      </w:tr>
      <w:tr w14:paraId="62301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D1A8B8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56" w:type="pct"/>
            <w:tcBorders>
              <w:top w:val="single" w:color="auto" w:sz="4" w:space="0"/>
              <w:left w:val="single" w:color="auto" w:sz="4" w:space="0"/>
              <w:bottom w:val="single" w:color="auto" w:sz="4" w:space="0"/>
              <w:right w:val="single" w:color="auto" w:sz="4" w:space="0"/>
            </w:tcBorders>
            <w:noWrap/>
            <w:vAlign w:val="center"/>
          </w:tcPr>
          <w:p w14:paraId="7725DE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10AB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6F2B0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w:t>
            </w:r>
          </w:p>
        </w:tc>
        <w:tc>
          <w:tcPr>
            <w:tcW w:w="1218" w:type="pct"/>
            <w:tcBorders>
              <w:top w:val="single" w:color="auto" w:sz="4" w:space="0"/>
              <w:left w:val="single" w:color="auto" w:sz="4" w:space="0"/>
              <w:bottom w:val="single" w:color="auto" w:sz="4" w:space="0"/>
              <w:right w:val="single" w:color="auto" w:sz="4" w:space="0"/>
            </w:tcBorders>
            <w:noWrap/>
            <w:vAlign w:val="center"/>
          </w:tcPr>
          <w:p w14:paraId="6CB300A7">
            <w:pPr>
              <w:jc w:val="right"/>
              <w:rPr>
                <w:rFonts w:hint="default" w:ascii="Times New Roman" w:hAnsi="Times New Roman" w:eastAsia="宋体" w:cs="Times New Roman"/>
                <w:i w:val="0"/>
                <w:iCs w:val="0"/>
                <w:color w:val="000000"/>
                <w:sz w:val="20"/>
                <w:szCs w:val="20"/>
                <w:highlight w:val="none"/>
                <w:u w:val="none"/>
              </w:rPr>
            </w:pPr>
          </w:p>
        </w:tc>
      </w:tr>
      <w:tr w14:paraId="21D55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091E9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56" w:type="pct"/>
            <w:tcBorders>
              <w:top w:val="single" w:color="auto" w:sz="4" w:space="0"/>
              <w:left w:val="single" w:color="auto" w:sz="4" w:space="0"/>
              <w:bottom w:val="single" w:color="auto" w:sz="4" w:space="0"/>
              <w:right w:val="single" w:color="auto" w:sz="4" w:space="0"/>
            </w:tcBorders>
            <w:noWrap/>
            <w:vAlign w:val="center"/>
          </w:tcPr>
          <w:p w14:paraId="42F000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722FC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F7A31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0.89</w:t>
            </w:r>
          </w:p>
        </w:tc>
        <w:tc>
          <w:tcPr>
            <w:tcW w:w="1218" w:type="pct"/>
            <w:tcBorders>
              <w:top w:val="single" w:color="auto" w:sz="4" w:space="0"/>
              <w:left w:val="single" w:color="auto" w:sz="4" w:space="0"/>
              <w:bottom w:val="single" w:color="auto" w:sz="4" w:space="0"/>
              <w:right w:val="single" w:color="auto" w:sz="4" w:space="0"/>
            </w:tcBorders>
            <w:noWrap/>
            <w:vAlign w:val="center"/>
          </w:tcPr>
          <w:p w14:paraId="5BF15FCD">
            <w:pPr>
              <w:jc w:val="right"/>
              <w:rPr>
                <w:rFonts w:hint="default" w:ascii="Times New Roman" w:hAnsi="Times New Roman" w:eastAsia="宋体" w:cs="Times New Roman"/>
                <w:i w:val="0"/>
                <w:iCs w:val="0"/>
                <w:color w:val="000000"/>
                <w:sz w:val="20"/>
                <w:szCs w:val="20"/>
                <w:highlight w:val="none"/>
                <w:u w:val="none"/>
              </w:rPr>
            </w:pPr>
          </w:p>
        </w:tc>
      </w:tr>
      <w:tr w14:paraId="72C33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71F3E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56" w:type="pct"/>
            <w:tcBorders>
              <w:top w:val="single" w:color="auto" w:sz="4" w:space="0"/>
              <w:left w:val="single" w:color="auto" w:sz="4" w:space="0"/>
              <w:bottom w:val="single" w:color="auto" w:sz="4" w:space="0"/>
              <w:right w:val="single" w:color="auto" w:sz="4" w:space="0"/>
            </w:tcBorders>
            <w:noWrap/>
            <w:vAlign w:val="center"/>
          </w:tcPr>
          <w:p w14:paraId="126972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59C8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5B54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w:t>
            </w:r>
          </w:p>
        </w:tc>
        <w:tc>
          <w:tcPr>
            <w:tcW w:w="1218" w:type="pct"/>
            <w:tcBorders>
              <w:top w:val="single" w:color="auto" w:sz="4" w:space="0"/>
              <w:left w:val="single" w:color="auto" w:sz="4" w:space="0"/>
              <w:bottom w:val="single" w:color="auto" w:sz="4" w:space="0"/>
              <w:right w:val="single" w:color="auto" w:sz="4" w:space="0"/>
            </w:tcBorders>
            <w:noWrap/>
            <w:vAlign w:val="center"/>
          </w:tcPr>
          <w:p w14:paraId="48F2444A">
            <w:pPr>
              <w:jc w:val="right"/>
              <w:rPr>
                <w:rFonts w:hint="default" w:ascii="Times New Roman" w:hAnsi="Times New Roman" w:eastAsia="宋体" w:cs="Times New Roman"/>
                <w:i w:val="0"/>
                <w:iCs w:val="0"/>
                <w:color w:val="000000"/>
                <w:sz w:val="20"/>
                <w:szCs w:val="20"/>
                <w:highlight w:val="none"/>
                <w:u w:val="none"/>
              </w:rPr>
            </w:pPr>
          </w:p>
        </w:tc>
      </w:tr>
      <w:tr w14:paraId="010B9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6DC37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49AD5F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5002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4981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1218" w:type="pct"/>
            <w:tcBorders>
              <w:top w:val="single" w:color="auto" w:sz="4" w:space="0"/>
              <w:left w:val="single" w:color="auto" w:sz="4" w:space="0"/>
              <w:bottom w:val="single" w:color="auto" w:sz="4" w:space="0"/>
              <w:right w:val="single" w:color="auto" w:sz="4" w:space="0"/>
            </w:tcBorders>
            <w:noWrap/>
            <w:vAlign w:val="center"/>
          </w:tcPr>
          <w:p w14:paraId="43275752">
            <w:pPr>
              <w:jc w:val="right"/>
              <w:rPr>
                <w:rFonts w:hint="default" w:ascii="Times New Roman" w:hAnsi="Times New Roman" w:eastAsia="宋体" w:cs="Times New Roman"/>
                <w:i w:val="0"/>
                <w:iCs w:val="0"/>
                <w:color w:val="000000"/>
                <w:sz w:val="20"/>
                <w:szCs w:val="20"/>
                <w:highlight w:val="none"/>
                <w:u w:val="none"/>
              </w:rPr>
            </w:pPr>
          </w:p>
        </w:tc>
      </w:tr>
      <w:tr w14:paraId="520E0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18C58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7AF9B3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62085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DE7D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1218" w:type="pct"/>
            <w:tcBorders>
              <w:top w:val="single" w:color="auto" w:sz="4" w:space="0"/>
              <w:left w:val="single" w:color="auto" w:sz="4" w:space="0"/>
              <w:bottom w:val="single" w:color="auto" w:sz="4" w:space="0"/>
              <w:right w:val="single" w:color="auto" w:sz="4" w:space="0"/>
            </w:tcBorders>
            <w:noWrap/>
            <w:vAlign w:val="center"/>
          </w:tcPr>
          <w:p w14:paraId="2AEC5F7D">
            <w:pPr>
              <w:jc w:val="right"/>
              <w:rPr>
                <w:rFonts w:hint="default" w:ascii="Times New Roman" w:hAnsi="Times New Roman" w:eastAsia="宋体" w:cs="Times New Roman"/>
                <w:i w:val="0"/>
                <w:iCs w:val="0"/>
                <w:color w:val="000000"/>
                <w:sz w:val="20"/>
                <w:szCs w:val="20"/>
                <w:highlight w:val="none"/>
                <w:u w:val="none"/>
              </w:rPr>
            </w:pPr>
          </w:p>
        </w:tc>
      </w:tr>
      <w:tr w14:paraId="7FFEF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9B4CA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18CFA2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24FAC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8D72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1218" w:type="pct"/>
            <w:tcBorders>
              <w:top w:val="single" w:color="auto" w:sz="4" w:space="0"/>
              <w:left w:val="single" w:color="auto" w:sz="4" w:space="0"/>
              <w:bottom w:val="single" w:color="auto" w:sz="4" w:space="0"/>
              <w:right w:val="single" w:color="auto" w:sz="4" w:space="0"/>
            </w:tcBorders>
            <w:noWrap/>
            <w:vAlign w:val="center"/>
          </w:tcPr>
          <w:p w14:paraId="2FF60D4D">
            <w:pPr>
              <w:jc w:val="right"/>
              <w:rPr>
                <w:rFonts w:hint="default" w:ascii="Times New Roman" w:hAnsi="Times New Roman" w:eastAsia="宋体" w:cs="Times New Roman"/>
                <w:i w:val="0"/>
                <w:iCs w:val="0"/>
                <w:color w:val="000000"/>
                <w:sz w:val="20"/>
                <w:szCs w:val="20"/>
                <w:highlight w:val="none"/>
                <w:u w:val="none"/>
              </w:rPr>
            </w:pPr>
          </w:p>
        </w:tc>
      </w:tr>
      <w:tr w14:paraId="1EA86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FB98D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1D091D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140E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572.41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E22E2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D32AB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572.41</w:t>
            </w:r>
          </w:p>
        </w:tc>
      </w:tr>
      <w:tr w14:paraId="1B7A2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8BB35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756" w:type="pct"/>
            <w:tcBorders>
              <w:top w:val="single" w:color="auto" w:sz="4" w:space="0"/>
              <w:left w:val="single" w:color="auto" w:sz="4" w:space="0"/>
              <w:bottom w:val="single" w:color="auto" w:sz="4" w:space="0"/>
              <w:right w:val="single" w:color="auto" w:sz="4" w:space="0"/>
            </w:tcBorders>
            <w:noWrap/>
            <w:vAlign w:val="center"/>
          </w:tcPr>
          <w:p w14:paraId="097DF9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F671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3092C0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5CC85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r>
      <w:tr w14:paraId="0BB0B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1732C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2130102</w:t>
            </w:r>
          </w:p>
        </w:tc>
        <w:tc>
          <w:tcPr>
            <w:tcW w:w="756" w:type="pct"/>
            <w:tcBorders>
              <w:top w:val="single" w:color="auto" w:sz="4" w:space="0"/>
              <w:left w:val="single" w:color="auto" w:sz="4" w:space="0"/>
              <w:bottom w:val="single" w:color="auto" w:sz="4" w:space="0"/>
              <w:right w:val="single" w:color="auto" w:sz="4" w:space="0"/>
            </w:tcBorders>
            <w:noWrap/>
            <w:vAlign w:val="center"/>
          </w:tcPr>
          <w:p w14:paraId="383310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23C3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D9F91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610B9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r>
      <w:tr w14:paraId="62116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69C6C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56" w:type="pct"/>
            <w:tcBorders>
              <w:top w:val="single" w:color="auto" w:sz="4" w:space="0"/>
              <w:left w:val="single" w:color="auto" w:sz="4" w:space="0"/>
              <w:bottom w:val="single" w:color="auto" w:sz="4" w:space="0"/>
              <w:right w:val="single" w:color="auto" w:sz="4" w:space="0"/>
            </w:tcBorders>
            <w:noWrap/>
            <w:vAlign w:val="center"/>
          </w:tcPr>
          <w:p w14:paraId="4B107F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D0C2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548.41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6BC7D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53654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548.41</w:t>
            </w:r>
          </w:p>
        </w:tc>
      </w:tr>
      <w:tr w14:paraId="51502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4CB13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756" w:type="pct"/>
            <w:tcBorders>
              <w:top w:val="single" w:color="auto" w:sz="4" w:space="0"/>
              <w:left w:val="single" w:color="auto" w:sz="4" w:space="0"/>
              <w:bottom w:val="single" w:color="auto" w:sz="4" w:space="0"/>
              <w:right w:val="single" w:color="auto" w:sz="4" w:space="0"/>
            </w:tcBorders>
            <w:noWrap/>
            <w:vAlign w:val="center"/>
          </w:tcPr>
          <w:p w14:paraId="4B7B6E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E36D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548.41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3505F8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73E21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548.41</w:t>
            </w:r>
          </w:p>
        </w:tc>
      </w:tr>
      <w:tr w14:paraId="51CB4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9DAE6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0F7464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E275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3FF1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1218" w:type="pct"/>
            <w:tcBorders>
              <w:top w:val="single" w:color="auto" w:sz="4" w:space="0"/>
              <w:left w:val="single" w:color="auto" w:sz="4" w:space="0"/>
              <w:bottom w:val="single" w:color="auto" w:sz="4" w:space="0"/>
              <w:right w:val="single" w:color="auto" w:sz="4" w:space="0"/>
            </w:tcBorders>
            <w:noWrap/>
            <w:vAlign w:val="center"/>
          </w:tcPr>
          <w:p w14:paraId="3C6A61CE">
            <w:pPr>
              <w:jc w:val="right"/>
              <w:rPr>
                <w:rFonts w:hint="default" w:ascii="Times New Roman" w:hAnsi="Times New Roman" w:eastAsia="宋体" w:cs="Times New Roman"/>
                <w:i w:val="0"/>
                <w:iCs w:val="0"/>
                <w:color w:val="000000"/>
                <w:sz w:val="20"/>
                <w:szCs w:val="20"/>
                <w:highlight w:val="none"/>
                <w:u w:val="none"/>
              </w:rPr>
            </w:pPr>
          </w:p>
        </w:tc>
      </w:tr>
      <w:tr w14:paraId="38CDF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B76F9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1F27B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B089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4256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1218" w:type="pct"/>
            <w:tcBorders>
              <w:top w:val="single" w:color="auto" w:sz="4" w:space="0"/>
              <w:left w:val="single" w:color="auto" w:sz="4" w:space="0"/>
              <w:bottom w:val="single" w:color="auto" w:sz="4" w:space="0"/>
              <w:right w:val="single" w:color="auto" w:sz="4" w:space="0"/>
            </w:tcBorders>
            <w:noWrap/>
            <w:vAlign w:val="center"/>
          </w:tcPr>
          <w:p w14:paraId="5B12C708">
            <w:pPr>
              <w:jc w:val="right"/>
              <w:rPr>
                <w:rFonts w:hint="default" w:ascii="Times New Roman" w:hAnsi="Times New Roman" w:eastAsia="宋体" w:cs="Times New Roman"/>
                <w:i w:val="0"/>
                <w:iCs w:val="0"/>
                <w:color w:val="000000"/>
                <w:sz w:val="20"/>
                <w:szCs w:val="20"/>
                <w:highlight w:val="none"/>
                <w:u w:val="none"/>
              </w:rPr>
            </w:pPr>
          </w:p>
        </w:tc>
      </w:tr>
      <w:tr w14:paraId="2459B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176D28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629DF9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B1002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E0AD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1218" w:type="pct"/>
            <w:tcBorders>
              <w:top w:val="single" w:color="auto" w:sz="4" w:space="0"/>
              <w:left w:val="single" w:color="auto" w:sz="4" w:space="0"/>
              <w:bottom w:val="single" w:color="auto" w:sz="4" w:space="0"/>
              <w:right w:val="single" w:color="auto" w:sz="4" w:space="0"/>
            </w:tcBorders>
            <w:noWrap/>
            <w:vAlign w:val="center"/>
          </w:tcPr>
          <w:p w14:paraId="3FC2EE7F">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部门：行唐县翟营乡人民政府(本级)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677.15</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62.74</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170.23</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7.29</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128.78</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49.66</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42.15</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45.10</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17.90</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0.97</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26.54</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2.28</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37.03</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175.36</w:t>
            </w: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2.86</w:t>
            </w: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45.73</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20.39</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19.58</w:t>
            </w: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5.76</w:t>
            </w: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1.32</w:t>
            </w: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0.20</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8.32</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23.87</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722.88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62.74</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部门：行唐县翟营乡人民政府(本级)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部门：行唐县翟营乡人民政府(本级)</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部门：行唐县翟营乡人民政府(本级)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10.96</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10.40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10.40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0.56</w:t>
            </w: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8.32</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8.32</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8.32</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6"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7F0613D">
      <w:pPr>
        <w:widowControl/>
        <w:spacing w:before="0" w:beforeLines="0" w:beforeAutospacing="0" w:after="0" w:afterLines="0" w:afterAutospacing="0" w:line="360" w:lineRule="auto"/>
        <w:jc w:val="center"/>
        <w:outlineLvl w:val="0"/>
        <w:rPr>
          <w:rFonts w:ascii="Times New Roman" w:eastAsia="黑体"/>
          <w:b w:val="0"/>
          <w:sz w:val="44"/>
          <w:szCs w:val="44"/>
        </w:rPr>
      </w:pPr>
    </w:p>
    <w:p w14:paraId="42E14F84">
      <w:pPr>
        <w:widowControl/>
        <w:spacing w:before="0" w:beforeLines="0" w:beforeAutospacing="0" w:after="0" w:afterLines="0" w:afterAutospacing="0" w:line="360" w:lineRule="auto"/>
        <w:jc w:val="center"/>
        <w:outlineLvl w:val="0"/>
        <w:rPr>
          <w:rFonts w:ascii="Times New Roman" w:eastAsia="黑体"/>
          <w:b w:val="0"/>
          <w:sz w:val="44"/>
          <w:szCs w:val="44"/>
        </w:rPr>
      </w:pPr>
    </w:p>
    <w:p w14:paraId="0F1B716E">
      <w:pPr>
        <w:widowControl/>
        <w:spacing w:before="0" w:beforeLines="0" w:beforeAutospacing="0" w:after="0" w:afterLines="0" w:afterAutospacing="0" w:line="360" w:lineRule="auto"/>
        <w:jc w:val="center"/>
        <w:outlineLvl w:val="0"/>
        <w:rPr>
          <w:rFonts w:ascii="Times New Roman" w:eastAsia="黑体"/>
          <w:b w:val="0"/>
          <w:sz w:val="44"/>
          <w:szCs w:val="44"/>
        </w:rPr>
      </w:pPr>
    </w:p>
    <w:p w14:paraId="4F4908EB">
      <w:pPr>
        <w:widowControl/>
        <w:spacing w:before="0" w:beforeLines="0" w:beforeAutospacing="0" w:after="0" w:afterLines="0" w:afterAutospacing="0" w:line="360" w:lineRule="auto"/>
        <w:jc w:val="center"/>
        <w:outlineLvl w:val="0"/>
        <w:rPr>
          <w:rFonts w:ascii="Times New Roman" w:eastAsia="黑体"/>
          <w:b w:val="0"/>
          <w:sz w:val="44"/>
          <w:szCs w:val="44"/>
        </w:rPr>
      </w:pPr>
    </w:p>
    <w:p w14:paraId="7F664471">
      <w:pPr>
        <w:widowControl/>
        <w:spacing w:before="0" w:beforeLines="0" w:beforeAutospacing="0" w:after="0" w:afterLines="0" w:afterAutospacing="0" w:line="360" w:lineRule="auto"/>
        <w:jc w:val="center"/>
        <w:outlineLvl w:val="0"/>
        <w:rPr>
          <w:rFonts w:ascii="Times New Roman" w:eastAsia="黑体"/>
          <w:b w:val="0"/>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72D7E316">
      <w:pPr>
        <w:widowControl/>
        <w:spacing w:before="0" w:beforeLines="0" w:beforeAutospacing="0" w:after="0" w:afterLines="0" w:afterAutospacing="0" w:line="360" w:lineRule="auto"/>
        <w:jc w:val="center"/>
        <w:outlineLvl w:val="0"/>
        <w:rPr>
          <w:rFonts w:ascii="Times New Roman" w:eastAsia="黑体"/>
          <w:b w:val="0"/>
          <w:sz w:val="44"/>
          <w:szCs w:val="44"/>
        </w:rPr>
      </w:pPr>
    </w:p>
    <w:p w14:paraId="1280E53E">
      <w:pPr>
        <w:widowControl/>
        <w:spacing w:before="0" w:beforeLines="0" w:beforeAutospacing="0" w:after="0" w:afterLines="0" w:afterAutospacing="0" w:line="360" w:lineRule="auto"/>
        <w:jc w:val="center"/>
        <w:outlineLvl w:val="0"/>
        <w:rPr>
          <w:rFonts w:ascii="Times New Roman" w:eastAsia="黑体"/>
          <w:b w:val="0"/>
          <w:sz w:val="44"/>
          <w:szCs w:val="44"/>
        </w:rPr>
      </w:pPr>
    </w:p>
    <w:p w14:paraId="79E5014D">
      <w:pPr>
        <w:widowControl/>
        <w:spacing w:before="0" w:beforeLines="0" w:beforeAutospacing="0" w:after="0" w:afterLines="0" w:afterAutospacing="0" w:line="360" w:lineRule="auto"/>
        <w:jc w:val="center"/>
        <w:outlineLvl w:val="0"/>
        <w:rPr>
          <w:rFonts w:ascii="Times New Roman" w:eastAsia="黑体"/>
          <w:b w:val="0"/>
          <w:sz w:val="44"/>
          <w:szCs w:val="44"/>
        </w:rPr>
      </w:pPr>
    </w:p>
    <w:p w14:paraId="11A03D48">
      <w:pPr>
        <w:widowControl/>
        <w:spacing w:before="0" w:beforeLines="0" w:beforeAutospacing="0" w:after="0" w:afterLines="0" w:afterAutospacing="0" w:line="360" w:lineRule="auto"/>
        <w:jc w:val="center"/>
        <w:outlineLvl w:val="0"/>
        <w:rPr>
          <w:rFonts w:ascii="Times New Roman" w:eastAsia="黑体"/>
          <w:b w:val="0"/>
          <w:sz w:val="44"/>
          <w:szCs w:val="44"/>
        </w:rPr>
      </w:pPr>
    </w:p>
    <w:p w14:paraId="3EDDEC19">
      <w:pPr>
        <w:widowControl/>
        <w:spacing w:before="0" w:beforeLines="0" w:beforeAutospacing="0" w:after="0" w:afterLines="0" w:afterAutospacing="0" w:line="360" w:lineRule="auto"/>
        <w:jc w:val="center"/>
        <w:outlineLvl w:val="0"/>
        <w:rPr>
          <w:rFonts w:ascii="Times New Roman" w:eastAsia="黑体"/>
          <w:b w:val="0"/>
          <w:sz w:val="44"/>
          <w:szCs w:val="44"/>
        </w:rPr>
      </w:pPr>
    </w:p>
    <w:p w14:paraId="61F4B6C5">
      <w:pPr>
        <w:widowControl/>
        <w:spacing w:before="0" w:beforeLines="0" w:beforeAutospacing="0" w:after="0" w:afterLines="0" w:afterAutospacing="0" w:line="360" w:lineRule="auto"/>
        <w:jc w:val="center"/>
        <w:outlineLvl w:val="0"/>
        <w:rPr>
          <w:rFonts w:ascii="Times New Roman" w:eastAsia="黑体"/>
          <w:b w:val="0"/>
          <w:sz w:val="44"/>
          <w:szCs w:val="44"/>
        </w:rPr>
      </w:pPr>
    </w:p>
    <w:p w14:paraId="28111EB2">
      <w:pPr>
        <w:widowControl/>
        <w:spacing w:before="0" w:beforeLines="0" w:beforeAutospacing="0" w:after="0" w:afterLines="0" w:afterAutospacing="0" w:line="360" w:lineRule="auto"/>
        <w:jc w:val="center"/>
        <w:outlineLvl w:val="0"/>
        <w:rPr>
          <w:rFonts w:ascii="Times New Roman" w:eastAsia="黑体"/>
          <w:b w:val="0"/>
          <w:sz w:val="44"/>
          <w:szCs w:val="44"/>
        </w:rPr>
      </w:pPr>
    </w:p>
    <w:p w14:paraId="5D73100B">
      <w:pPr>
        <w:widowControl/>
        <w:spacing w:before="0" w:beforeLines="0" w:beforeAutospacing="0" w:after="0" w:afterLines="0" w:afterAutospacing="0" w:line="360" w:lineRule="auto"/>
        <w:jc w:val="center"/>
        <w:outlineLvl w:val="0"/>
        <w:rPr>
          <w:rFonts w:ascii="Times New Roman" w:eastAsia="黑体"/>
          <w:b w:val="0"/>
          <w:sz w:val="44"/>
          <w:szCs w:val="44"/>
        </w:rPr>
      </w:pPr>
    </w:p>
    <w:p w14:paraId="0F0F414B">
      <w:pPr>
        <w:widowControl/>
        <w:spacing w:before="0" w:beforeLines="0" w:beforeAutospacing="0" w:after="0" w:afterLines="0" w:afterAutospacing="0" w:line="360" w:lineRule="auto"/>
        <w:jc w:val="center"/>
        <w:outlineLvl w:val="0"/>
        <w:rPr>
          <w:rFonts w:ascii="Times New Roman" w:eastAsia="黑体"/>
          <w:b w:val="0"/>
          <w:sz w:val="44"/>
          <w:szCs w:val="44"/>
        </w:rPr>
      </w:pPr>
    </w:p>
    <w:p w14:paraId="03439BB4">
      <w:pPr>
        <w:widowControl/>
        <w:spacing w:before="0" w:beforeLines="0" w:beforeAutospacing="0" w:after="0" w:afterLines="0" w:afterAutospacing="0" w:line="360" w:lineRule="auto"/>
        <w:jc w:val="center"/>
        <w:outlineLvl w:val="0"/>
        <w:rPr>
          <w:rFonts w:ascii="Times New Roman" w:eastAsia="黑体"/>
          <w:b w:val="0"/>
          <w:sz w:val="44"/>
          <w:szCs w:val="44"/>
        </w:rPr>
      </w:pPr>
    </w:p>
    <w:p w14:paraId="2FBB5D5F">
      <w:pPr>
        <w:widowControl/>
        <w:spacing w:before="0" w:beforeLines="0" w:beforeAutospacing="0" w:after="0" w:afterLines="0" w:afterAutospacing="0" w:line="360" w:lineRule="auto"/>
        <w:jc w:val="center"/>
        <w:outlineLvl w:val="0"/>
        <w:rPr>
          <w:rFonts w:ascii="Times New Roman" w:eastAsia="黑体"/>
          <w:b w:val="0"/>
          <w:sz w:val="44"/>
          <w:szCs w:val="44"/>
        </w:rPr>
      </w:pPr>
    </w:p>
    <w:p w14:paraId="0621854F">
      <w:pPr>
        <w:widowControl/>
        <w:spacing w:before="0" w:beforeLines="0" w:beforeAutospacing="0" w:after="0" w:afterLines="0" w:afterAutospacing="0" w:line="360" w:lineRule="auto"/>
        <w:jc w:val="center"/>
        <w:outlineLvl w:val="0"/>
        <w:rPr>
          <w:rFonts w:ascii="Times New Roman" w:eastAsia="黑体"/>
          <w:b w:val="0"/>
          <w:sz w:val="44"/>
          <w:szCs w:val="44"/>
        </w:rPr>
      </w:pPr>
    </w:p>
    <w:p w14:paraId="1428FE8D">
      <w:pPr>
        <w:widowControl/>
        <w:spacing w:before="0" w:beforeLines="0" w:beforeAutospacing="0" w:after="0" w:afterLines="0" w:afterAutospacing="0" w:line="360" w:lineRule="auto"/>
        <w:jc w:val="center"/>
        <w:outlineLvl w:val="0"/>
        <w:rPr>
          <w:rFonts w:ascii="Times New Roman" w:eastAsia="黑体"/>
          <w:b w:val="0"/>
          <w:sz w:val="44"/>
          <w:szCs w:val="44"/>
        </w:rPr>
      </w:pPr>
    </w:p>
    <w:p w14:paraId="3BF5D4CC">
      <w:pPr>
        <w:widowControl/>
        <w:spacing w:before="0" w:beforeLines="0" w:beforeAutospacing="0" w:after="0" w:afterLines="0" w:afterAutospacing="0" w:line="360" w:lineRule="auto"/>
        <w:jc w:val="both"/>
        <w:outlineLvl w:val="0"/>
        <w:rPr>
          <w:rFonts w:ascii="Times New Roman" w:eastAsia="黑体"/>
          <w:b w:val="0"/>
          <w:sz w:val="44"/>
          <w:szCs w:val="44"/>
        </w:rPr>
      </w:pPr>
    </w:p>
    <w:p w14:paraId="07211B7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1B6746D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2024年度收、支总计（含结转和结余）均为1,446.57万元。与2023年度决算相比，收支各减少890.25万元，下降38.1%，主要原因是减少耕地地力保护补贴、行陈线占地补偿、信访人大等经费。</w:t>
      </w:r>
    </w:p>
    <w:p w14:paraId="55CC10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2A2FD71E">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21C9CA0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本年收入合计1,446.57万元，其中：财政拨款收入1,446.57万元，占100.0%；上级补助收入0.00万元，占0.0%；事业收入0.00万元，占0.0%；经营收入0.00万元，占0.0%；附属单位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4973D74C">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0C68754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2024年度本年支出合计1,446.57万元，其中：基本支出785.61万元，占54.3%；项目支出660.96万元，占45.7%；上缴上级支出0.00万元，占0.0%；经营支出0.00万元，占0.0%；对附属单位补助支出0.00万元，占0.0%。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EEE886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3E511B79">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14E65D9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2024年度财政拨款收、支总计（含结转和结余）均为1,446.57万元。与2023年度相比，财政拨款收支各减少890.25万元，降低38.1%，主要原因是减少耕地地力保护补贴、行陈线占地补偿、信访人大等经费。</w:t>
      </w:r>
    </w:p>
    <w:p w14:paraId="1A451F1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财政拨款本年收入1,446.57万元,比上年减少890.25万元，降低38.1%，主要原因是减少耕地地力保护补贴、行陈线占地补偿、信访人大等经费；本年支出1,446.57万元，比上年减少890.25万元，降低38.1%，主要原因是减少耕地地力保护补贴、行陈线占地补偿、信访人大等经费。具体情况如下：</w:t>
      </w:r>
    </w:p>
    <w:p w14:paraId="5DC3019F">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1,446.57万元,比上年减少858.62万元，降低37.2%，主要原因是减少耕地地力保护补贴、信访人大等经费；本年支出1,446.57万元，比上年减少858.62万元，降低37.2%，主要原因是减少耕地地力保护补贴、信访人大等经费。</w:t>
      </w:r>
    </w:p>
    <w:p w14:paraId="1124563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政府性基金预算财政拨款本年收入0.00万元，比上年减少31.63万元，降低100.0%，主要原因是减少行陈线占地补偿经费；本年支出0.00万元，比上年减少31.63万元，降低100.0%，主要原因是减少行陈线占地补偿经费。</w:t>
      </w:r>
    </w:p>
    <w:p w14:paraId="4696DF7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国有资本经营预算财政拨款本年收入0.00万元，比上年增加0.00万元，增长0.00%，主要原因是无此项收入；本年支出0.00万元，比上年增加0.00万元，增长0.00%，主要原因是无此项支出。</w:t>
      </w:r>
    </w:p>
    <w:p w14:paraId="5737523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296AEB">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69D7CA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财政拨款本年收入1,446.57万元，完成年初预算的86.9%，比年初预算减少217.91万元，决算数小于预算数主要原因是厉行节约，减少开支；本年支出1,446.57万元，完成年初预算的86.9%，比年初预算减少217.91万元，决算数小于预算数主要原因是厉行节约，减少开支。具体情况如下：</w:t>
      </w:r>
    </w:p>
    <w:p w14:paraId="414AF34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一般公共预算财政拨款本年收入完成年初预算的86.9%，比年初预算减少217.91万元，主要原因是厉行节约，减少开支；支出完成年初预算的86.9%，比年初预算减少217.91万元，主要原因是厉行节约，减少开支。</w:t>
      </w:r>
    </w:p>
    <w:p w14:paraId="5F080E9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政府性基金预算财政拨款本年收入完成年初预算的0.0%，比年初预算增加0.00万元，主要原因是减少行陈线占地补偿经费；支出完成年初预算的0.0%，比年初预算增加0.00万元，主要原因是减少行陈线占地补偿经费。</w:t>
      </w:r>
    </w:p>
    <w:p w14:paraId="1176F7F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国有资本经营预算财政拨款本年收入完成年初预算的0.0%，比年初预算增加0.00万元，主要原因是无此项收入；支出完成年初预算的0.0%，比年初预算增加0.00万元，主要原因是无此项支出。</w:t>
      </w:r>
    </w:p>
    <w:p w14:paraId="39F845F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36F675">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3D776A3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2024年度财政拨款支出1,446.57万元，主要用于以下方面：</w:t>
      </w:r>
    </w:p>
    <w:p w14:paraId="28FF5C3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29F06F5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一般公共服务（类）支出763.21万元，占52.8%</w:t>
      </w:r>
      <w:r>
        <w:rPr>
          <w:rFonts w:hint="eastAsia" w:ascii="Times New Roman" w:eastAsia="仿宋_GB2312"/>
          <w:b w:val="0"/>
          <w:sz w:val="32"/>
          <w:szCs w:val="32"/>
          <w:lang w:eastAsia="zh-CN"/>
        </w:rPr>
        <w:t>；</w:t>
      </w:r>
      <w:r>
        <w:rPr>
          <w:rFonts w:ascii="Times New Roman" w:eastAsia="仿宋_GB2312"/>
          <w:b w:val="0"/>
          <w:sz w:val="32"/>
          <w:szCs w:val="32"/>
        </w:rPr>
        <w:t>社会保障和就业 （类）支出47.39万元，占3.3%；卫生健康（类）支出26.54万元，占1.8%；农林水（类）支出572.41万元，占39.6%；住房保障（类）支出37.03万元，占2.6%。</w:t>
      </w:r>
    </w:p>
    <w:p w14:paraId="36ED2E8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37CCA8">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6988E6E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2024年度财政拨款基本支出785.61万元，其中：</w:t>
      </w:r>
    </w:p>
    <w:p w14:paraId="4575EB5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722.88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4C097A0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公用经费62.74万元，主要包括办公费、印刷费、咨询费、手续费、水费、电费、邮电费、取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1BF4F9F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04FC3E9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087D6A0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2024年度“三公”经费财政拨款支出预算为10.96万元，支出决算为8.32万元，完成预算的75.9%，较预算减少2.64万元，降低24.1%，主要原因是；较2023年度决算减少4.88万元，降低37.0%，主要原因是</w:t>
      </w:r>
      <w:r>
        <w:rPr>
          <w:rFonts w:hint="eastAsia" w:ascii="Times New Roman" w:eastAsia="仿宋_GB2312"/>
          <w:b w:val="0"/>
          <w:sz w:val="32"/>
          <w:szCs w:val="32"/>
          <w:lang w:val="en-US" w:eastAsia="zh-CN"/>
        </w:rPr>
        <w:t>厉行节约，减少开支</w:t>
      </w:r>
      <w:r>
        <w:rPr>
          <w:rFonts w:ascii="Times New Roman" w:eastAsia="仿宋_GB2312"/>
          <w:b w:val="0"/>
          <w:sz w:val="32"/>
          <w:szCs w:val="32"/>
        </w:rPr>
        <w:t>。</w:t>
      </w:r>
    </w:p>
    <w:p w14:paraId="5DABC44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64C2680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2024年度因公出国（境）费支出预算为0.00万元,支出决算0.00万元。完成预算的0.0%。因公出国（境）费支出较预算增加0.00万元，增长0.0%,主要原因是</w:t>
      </w:r>
      <w:r>
        <w:rPr>
          <w:rFonts w:hint="eastAsia" w:ascii="Times New Roman" w:eastAsia="仿宋_GB2312"/>
          <w:b w:val="0"/>
          <w:sz w:val="32"/>
          <w:szCs w:val="32"/>
          <w:lang w:val="en-US" w:eastAsia="zh-CN"/>
        </w:rPr>
        <w:t>不涉及此项目</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不涉及此项目</w:t>
      </w:r>
      <w:r>
        <w:rPr>
          <w:rFonts w:ascii="Times New Roman" w:eastAsia="仿宋_GB2312"/>
          <w:b w:val="0"/>
          <w:sz w:val="32"/>
          <w:szCs w:val="32"/>
        </w:rPr>
        <w:t>。因公出国（境）团组0个、共0人、参加其他单位组织的因公出国（境）团组个、共人/无本部门组织的出国（境）团组。</w:t>
      </w:r>
    </w:p>
    <w:p w14:paraId="138FA31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2024年度公务用车购置及运行维护费预算为10.40万元，支出决算8.32万元，完成预算的80.0%,较预算减少2.08万元，降低20.0%,主要原因是</w:t>
      </w:r>
      <w:r>
        <w:rPr>
          <w:rFonts w:hint="eastAsia" w:ascii="Times New Roman" w:eastAsia="仿宋_GB2312"/>
          <w:b w:val="0"/>
          <w:sz w:val="32"/>
          <w:szCs w:val="32"/>
          <w:lang w:val="en-US" w:eastAsia="zh-CN"/>
        </w:rPr>
        <w:t>厉行节约，减少开支</w:t>
      </w:r>
      <w:r>
        <w:rPr>
          <w:rFonts w:ascii="Times New Roman" w:eastAsia="仿宋_GB2312"/>
          <w:b w:val="0"/>
          <w:sz w:val="32"/>
          <w:szCs w:val="32"/>
        </w:rPr>
        <w:t>；较上年减少4.88万元，降低37.0%,主要原因是</w:t>
      </w:r>
      <w:r>
        <w:rPr>
          <w:rFonts w:hint="eastAsia" w:ascii="Times New Roman" w:eastAsia="仿宋_GB2312"/>
          <w:b w:val="0"/>
          <w:sz w:val="32"/>
          <w:szCs w:val="32"/>
          <w:lang w:val="en-US" w:eastAsia="zh-CN"/>
        </w:rPr>
        <w:t>厉行节约，减少开支</w:t>
      </w:r>
      <w:r>
        <w:rPr>
          <w:rFonts w:ascii="Times New Roman" w:eastAsia="仿宋_GB2312"/>
          <w:b w:val="0"/>
          <w:sz w:val="32"/>
          <w:szCs w:val="32"/>
        </w:rPr>
        <w:t>。其中：</w:t>
      </w:r>
    </w:p>
    <w:p w14:paraId="5209722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2024年度公务用车购置量0辆，发生“公务用车购置”经费支出0.00万元。公务用车购置费支出较预算增加0.00万元，增长0.0%,主要原因是</w:t>
      </w:r>
      <w:r>
        <w:rPr>
          <w:rFonts w:hint="eastAsia" w:ascii="Times New Roman" w:eastAsia="仿宋_GB2312"/>
          <w:b w:val="0"/>
          <w:sz w:val="32"/>
          <w:szCs w:val="32"/>
          <w:lang w:val="en-US" w:eastAsia="zh-CN"/>
        </w:rPr>
        <w:t>厉行节约，减少开支</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厉行节约，减少开支</w:t>
      </w:r>
      <w:r>
        <w:rPr>
          <w:rFonts w:ascii="Times New Roman" w:eastAsia="仿宋_GB2312"/>
          <w:b w:val="0"/>
          <w:sz w:val="32"/>
          <w:szCs w:val="32"/>
        </w:rPr>
        <w:t>。</w:t>
      </w:r>
    </w:p>
    <w:p w14:paraId="5D3AD69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公务用车运行维护费支出8.32万元：</w:t>
      </w: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2024年度单位公务用车保有量4辆，发生运行维护费支出8.32万元。公车运行维护费支出较预算减少2.08万元，降低20.0%,主要原因是</w:t>
      </w:r>
      <w:r>
        <w:rPr>
          <w:rFonts w:hint="eastAsia" w:ascii="Times New Roman" w:eastAsia="仿宋_GB2312"/>
          <w:b w:val="0"/>
          <w:sz w:val="32"/>
          <w:szCs w:val="32"/>
          <w:lang w:val="en-US" w:eastAsia="zh-CN"/>
        </w:rPr>
        <w:t>厉行节约，减少开支</w:t>
      </w:r>
      <w:r>
        <w:rPr>
          <w:rFonts w:ascii="Times New Roman" w:eastAsia="仿宋_GB2312"/>
          <w:b w:val="0"/>
          <w:sz w:val="32"/>
          <w:szCs w:val="32"/>
        </w:rPr>
        <w:t>；较上年减少4.88万元，降低37.0%，主要原因是</w:t>
      </w:r>
      <w:r>
        <w:rPr>
          <w:rFonts w:hint="eastAsia" w:ascii="Times New Roman" w:eastAsia="仿宋_GB2312"/>
          <w:b w:val="0"/>
          <w:sz w:val="32"/>
          <w:szCs w:val="32"/>
          <w:lang w:val="en-US" w:eastAsia="zh-CN"/>
        </w:rPr>
        <w:t>厉行节约，减少开支</w:t>
      </w:r>
      <w:r>
        <w:rPr>
          <w:rFonts w:ascii="Times New Roman" w:eastAsia="仿宋_GB2312"/>
          <w:b w:val="0"/>
          <w:sz w:val="32"/>
          <w:szCs w:val="32"/>
        </w:rPr>
        <w:t>。</w:t>
      </w:r>
    </w:p>
    <w:p w14:paraId="6C33276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2024年度公务接待费支出预算为0.56万元，支出决算0.00万元，完成预算的0.0%。公务接待费支出较预算减少0.56万元，降低100.0%,主要原因是</w:t>
      </w:r>
      <w:r>
        <w:rPr>
          <w:rFonts w:hint="eastAsia" w:ascii="Times New Roman" w:eastAsia="仿宋_GB2312" w:cs="宋体" w:hAnsiTheme="minorHAnsi"/>
          <w:b w:val="0"/>
          <w:color w:val="auto"/>
          <w:kern w:val="0"/>
          <w:sz w:val="32"/>
          <w:szCs w:val="32"/>
          <w:lang w:val="en-US" w:eastAsia="zh-CN" w:bidi="ar-SA"/>
        </w:rPr>
        <w:t>未发生公务接待费用</w:t>
      </w:r>
      <w:r>
        <w:rPr>
          <w:rFonts w:ascii="Times New Roman" w:eastAsia="仿宋_GB2312"/>
          <w:b w:val="0"/>
          <w:sz w:val="32"/>
          <w:szCs w:val="32"/>
        </w:rPr>
        <w:t>；较上年度增加0.00万元，增长0.00%,主要原因是</w:t>
      </w:r>
      <w:r>
        <w:rPr>
          <w:rFonts w:hint="eastAsia" w:ascii="仿宋_GB2312" w:hAnsi="Times New Roman" w:eastAsia="仿宋_GB2312" w:cs="Wingdings"/>
          <w:sz w:val="32"/>
          <w:szCs w:val="32"/>
        </w:rPr>
        <w:t>未发生</w:t>
      </w:r>
      <w:r>
        <w:rPr>
          <w:rFonts w:hint="eastAsia" w:ascii="Times New Roman" w:eastAsia="仿宋_GB2312"/>
          <w:b w:val="0"/>
          <w:sz w:val="32"/>
          <w:szCs w:val="32"/>
        </w:rPr>
        <w:t>公务接待费用</w:t>
      </w:r>
      <w:r>
        <w:rPr>
          <w:rFonts w:ascii="Times New Roman" w:eastAsia="仿宋_GB2312"/>
          <w:b w:val="0"/>
          <w:sz w:val="32"/>
          <w:szCs w:val="32"/>
        </w:rPr>
        <w:t>。本年度共发生公务接待0批次、0人次。</w:t>
      </w:r>
    </w:p>
    <w:p w14:paraId="5B8E17C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7EA7E2A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2024年度机关运行经费支出62.74万元，较2023年度减少41.38万元，降低39.7%。主要原因是</w:t>
      </w:r>
      <w:r>
        <w:rPr>
          <w:rFonts w:hint="eastAsia" w:ascii="仿宋_GB2312" w:hAnsi="Times New Roman" w:eastAsia="仿宋_GB2312" w:cs="Wingdings"/>
          <w:sz w:val="32"/>
          <w:szCs w:val="32"/>
          <w:lang w:val="en-US" w:eastAsia="zh-CN"/>
        </w:rPr>
        <w:t>厉行节约，减少支出</w:t>
      </w:r>
      <w:r>
        <w:rPr>
          <w:rFonts w:ascii="Times New Roman" w:eastAsia="仿宋_GB2312"/>
          <w:b w:val="0"/>
          <w:sz w:val="32"/>
          <w:szCs w:val="32"/>
        </w:rPr>
        <w:t>。</w:t>
      </w:r>
    </w:p>
    <w:p w14:paraId="1C2738A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0B36236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3C812C8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352600C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w:t>
      </w:r>
      <w:r>
        <w:rPr>
          <w:rFonts w:hint="eastAsia" w:ascii="Times New Roman" w:eastAsia="仿宋_GB2312"/>
          <w:b w:val="0"/>
          <w:sz w:val="32"/>
          <w:szCs w:val="32"/>
          <w:lang w:eastAsia="zh-CN"/>
        </w:rPr>
        <w:t>部门</w:t>
      </w:r>
      <w:r>
        <w:rPr>
          <w:rFonts w:ascii="Times New Roman" w:eastAsia="仿宋_GB2312"/>
          <w:b w:val="0"/>
          <w:sz w:val="32"/>
          <w:szCs w:val="32"/>
        </w:rPr>
        <w:t>共有车辆5辆，比上年增加0辆，主要是。其中，副部（省）级及以上领导用车0辆，主要负责人用车0辆，机要通信用车1辆，应急保障用车3辆，执法执勤用车0辆，特种专业技术用车0辆，离退休干部用车1辆，其他用车0辆，其他用车主要是。单位价值100万元（含）以上设备（不含车辆）0台（套）。</w:t>
      </w:r>
    </w:p>
    <w:p w14:paraId="7719AC6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227D5F0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279FEC3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w:t>
      </w:r>
      <w:r>
        <w:rPr>
          <w:rFonts w:hint="eastAsia" w:ascii="Times New Roman" w:eastAsia="仿宋_GB2312"/>
          <w:b w:val="0"/>
          <w:sz w:val="32"/>
          <w:szCs w:val="32"/>
          <w:lang w:eastAsia="zh-CN"/>
        </w:rPr>
        <w:t>部门</w:t>
      </w:r>
      <w:r>
        <w:rPr>
          <w:rFonts w:ascii="Times New Roman" w:eastAsia="仿宋_GB2312"/>
          <w:b w:val="0"/>
          <w:sz w:val="32"/>
          <w:szCs w:val="32"/>
        </w:rPr>
        <w:t>组织对2024年度本级预算项目支出全面开展绩效自评，共涉及资金万元（决算金额）。其中，一般公共预算项目</w:t>
      </w:r>
      <w:r>
        <w:rPr>
          <w:rFonts w:hint="eastAsia" w:ascii="Times New Roman" w:eastAsia="仿宋_GB2312"/>
          <w:b w:val="0"/>
          <w:sz w:val="32"/>
          <w:szCs w:val="32"/>
          <w:lang w:val="en-US" w:eastAsia="zh-CN"/>
        </w:rPr>
        <w:t>10</w:t>
      </w:r>
      <w:r>
        <w:rPr>
          <w:rFonts w:ascii="Times New Roman" w:eastAsia="仿宋_GB2312"/>
          <w:b w:val="0"/>
          <w:sz w:val="32"/>
          <w:szCs w:val="32"/>
        </w:rPr>
        <w:t>个，涉及资金</w:t>
      </w:r>
      <w:r>
        <w:rPr>
          <w:rFonts w:hint="eastAsia" w:ascii="Times New Roman" w:eastAsia="仿宋_GB2312"/>
          <w:b w:val="0"/>
          <w:sz w:val="32"/>
          <w:szCs w:val="32"/>
          <w:lang w:val="en-US" w:eastAsia="zh-CN"/>
        </w:rPr>
        <w:t>660.96</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14:paraId="315A56C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5A8F1173">
      <w:pPr>
        <w:pStyle w:val="11"/>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在今年部门决算公开中反映</w:t>
      </w:r>
      <w:r>
        <w:rPr>
          <w:rFonts w:hint="eastAsia" w:ascii="仿宋_GB2312" w:hAnsi="仿宋_GB2312" w:eastAsia="仿宋_GB2312" w:cs="仿宋_GB2312"/>
          <w:sz w:val="32"/>
          <w:szCs w:val="32"/>
        </w:rPr>
        <w:t>村级组织办公经费</w:t>
      </w:r>
      <w:r>
        <w:rPr>
          <w:rFonts w:hint="eastAsia" w:ascii="仿宋_GB2312" w:hAnsi="仿宋_GB2312" w:eastAsia="仿宋_GB2312" w:cs="仿宋_GB2312"/>
          <w:sz w:val="32"/>
          <w:szCs w:val="32"/>
          <w:lang w:eastAsia="zh-CN"/>
        </w:rPr>
        <w:t>、村党组织活动经费、服务群众专项经费</w:t>
      </w:r>
      <w:r>
        <w:rPr>
          <w:rFonts w:ascii="Times New Roman" w:hAnsi="Times New Roman" w:eastAsia="仿宋_GB2312"/>
          <w:kern w:val="2"/>
          <w:sz w:val="32"/>
          <w:szCs w:val="32"/>
          <w:lang w:val="zh-CN"/>
        </w:rPr>
        <w:t>项目等</w:t>
      </w:r>
      <w:r>
        <w:rPr>
          <w:rFonts w:hint="eastAsia" w:ascii="Times New Roman" w:hAnsi="Times New Roman" w:eastAsia="仿宋_GB2312"/>
          <w:kern w:val="2"/>
          <w:sz w:val="32"/>
          <w:szCs w:val="32"/>
          <w:lang w:val="en-US" w:eastAsia="zh-CN"/>
        </w:rPr>
        <w:t>3</w:t>
      </w:r>
      <w:r>
        <w:rPr>
          <w:rFonts w:ascii="Times New Roman" w:hAnsi="Times New Roman" w:eastAsia="仿宋_GB2312"/>
          <w:kern w:val="2"/>
          <w:sz w:val="32"/>
          <w:szCs w:val="32"/>
          <w:lang w:val="zh-CN"/>
        </w:rPr>
        <w:t>个项目绩效自评结果</w:t>
      </w:r>
      <w:r>
        <w:rPr>
          <w:rFonts w:hint="eastAsia" w:ascii="Times New Roman" w:hAnsi="Times New Roman" w:eastAsia="仿宋_GB2312"/>
          <w:kern w:val="2"/>
          <w:sz w:val="32"/>
          <w:szCs w:val="32"/>
          <w:lang w:val="zh-CN"/>
        </w:rPr>
        <w:t>情况：</w:t>
      </w:r>
    </w:p>
    <w:p w14:paraId="5FB5D77C">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Times New Roman" w:eastAsia="仿宋_GB2312" w:cs="宋体" w:hAnsiTheme="minorHAnsi"/>
          <w:b w:val="0"/>
          <w:color w:val="auto"/>
          <w:kern w:val="0"/>
          <w:sz w:val="32"/>
          <w:szCs w:val="32"/>
          <w:lang w:val="en-US" w:eastAsia="zh-CN" w:bidi="ar"/>
        </w:rPr>
        <w:t>村级组织办公经费、村党组织活动经费、服务群众专项经费</w:t>
      </w:r>
      <w:r>
        <w:rPr>
          <w:rFonts w:ascii="Times New Roman" w:eastAsia="仿宋_GB2312" w:cs="宋体" w:hAnsiTheme="minorHAnsi"/>
          <w:b w:val="0"/>
          <w:color w:val="auto"/>
          <w:kern w:val="0"/>
          <w:sz w:val="32"/>
          <w:szCs w:val="32"/>
          <w:lang w:val="zh-CN" w:eastAsia="zh-CN" w:bidi="ar"/>
        </w:rPr>
        <w:t>项目</w:t>
      </w:r>
      <w:r>
        <w:rPr>
          <w:rFonts w:ascii="Times New Roman" w:eastAsia="仿宋_GB2312" w:cs="宋体" w:hAnsiTheme="minorHAnsi"/>
          <w:b w:val="0"/>
          <w:color w:val="auto"/>
          <w:kern w:val="0"/>
          <w:sz w:val="32"/>
          <w:szCs w:val="32"/>
          <w:lang w:val="en-US" w:eastAsia="zh-CN" w:bidi="ar"/>
        </w:rPr>
        <w:t>项目绩效自评情况：根据年初设定的绩效目标，</w:t>
      </w:r>
      <w:r>
        <w:rPr>
          <w:rFonts w:hint="eastAsia" w:ascii="Times New Roman" w:eastAsia="仿宋_GB2312" w:cs="宋体"/>
          <w:b w:val="0"/>
          <w:color w:val="auto"/>
          <w:kern w:val="0"/>
          <w:sz w:val="32"/>
          <w:szCs w:val="32"/>
          <w:lang w:val="en-US" w:eastAsia="zh-CN" w:bidi="ar"/>
        </w:rPr>
        <w:t>3</w:t>
      </w:r>
      <w:r>
        <w:rPr>
          <w:rFonts w:hint="eastAsia" w:ascii="Times New Roman" w:eastAsia="仿宋_GB2312" w:cs="宋体" w:hAnsiTheme="minorHAnsi"/>
          <w:b w:val="0"/>
          <w:color w:val="auto"/>
          <w:kern w:val="0"/>
          <w:sz w:val="32"/>
          <w:szCs w:val="32"/>
          <w:lang w:val="en-US" w:eastAsia="zh-CN" w:bidi="ar"/>
        </w:rPr>
        <w:t>个</w:t>
      </w:r>
      <w:r>
        <w:rPr>
          <w:rFonts w:ascii="Times New Roman" w:eastAsia="仿宋_GB2312" w:cs="宋体" w:hAnsiTheme="minorHAnsi"/>
          <w:b w:val="0"/>
          <w:color w:val="auto"/>
          <w:kern w:val="0"/>
          <w:sz w:val="32"/>
          <w:szCs w:val="32"/>
          <w:lang w:val="en-US" w:eastAsia="zh-CN" w:bidi="ar"/>
        </w:rPr>
        <w:t>项目绩效自评得分为</w:t>
      </w:r>
      <w:r>
        <w:rPr>
          <w:rFonts w:hint="eastAsia" w:ascii="Times New Roman" w:eastAsia="仿宋_GB2312" w:cs="宋体"/>
          <w:b w:val="0"/>
          <w:color w:val="auto"/>
          <w:kern w:val="0"/>
          <w:sz w:val="32"/>
          <w:szCs w:val="32"/>
          <w:lang w:val="en-US" w:eastAsia="zh-CN" w:bidi="ar"/>
        </w:rPr>
        <w:t>100</w:t>
      </w:r>
      <w:r>
        <w:rPr>
          <w:rFonts w:ascii="Times New Roman" w:eastAsia="仿宋_GB2312" w:cs="宋体" w:hAnsiTheme="minorHAnsi"/>
          <w:b w:val="0"/>
          <w:color w:val="auto"/>
          <w:kern w:val="0"/>
          <w:sz w:val="32"/>
          <w:szCs w:val="32"/>
          <w:lang w:val="en-US" w:eastAsia="zh-CN" w:bidi="ar"/>
        </w:rPr>
        <w:t>分（绩效自评表附后）。</w:t>
      </w:r>
      <w:r>
        <w:rPr>
          <w:rFonts w:hint="eastAsia" w:ascii="Times New Roman" w:eastAsia="仿宋_GB2312" w:cs="宋体" w:hAnsiTheme="minorHAnsi"/>
          <w:b w:val="0"/>
          <w:color w:val="auto"/>
          <w:kern w:val="0"/>
          <w:sz w:val="32"/>
          <w:szCs w:val="32"/>
          <w:lang w:val="en-US" w:eastAsia="zh-CN" w:bidi="ar"/>
        </w:rPr>
        <w:t>全年预算数为</w:t>
      </w:r>
      <w:r>
        <w:rPr>
          <w:rFonts w:hint="eastAsia" w:ascii="Times New Roman" w:eastAsia="仿宋_GB2312" w:cs="宋体"/>
          <w:b w:val="0"/>
          <w:color w:val="auto"/>
          <w:kern w:val="0"/>
          <w:sz w:val="32"/>
          <w:szCs w:val="32"/>
          <w:lang w:val="en-US" w:eastAsia="zh-CN" w:bidi="ar"/>
        </w:rPr>
        <w:t>270.93</w:t>
      </w:r>
      <w:r>
        <w:rPr>
          <w:rFonts w:hint="eastAsia" w:ascii="Times New Roman" w:eastAsia="仿宋_GB2312" w:cs="宋体" w:hAnsiTheme="minorHAnsi"/>
          <w:b w:val="0"/>
          <w:color w:val="auto"/>
          <w:kern w:val="0"/>
          <w:sz w:val="32"/>
          <w:szCs w:val="32"/>
          <w:lang w:val="en-US" w:eastAsia="zh-CN" w:bidi="ar"/>
        </w:rPr>
        <w:t xml:space="preserve"> 万元，执行数为</w:t>
      </w:r>
      <w:r>
        <w:rPr>
          <w:rFonts w:hint="eastAsia" w:ascii="Times New Roman" w:eastAsia="仿宋_GB2312" w:cs="宋体"/>
          <w:b w:val="0"/>
          <w:color w:val="auto"/>
          <w:kern w:val="0"/>
          <w:sz w:val="32"/>
          <w:szCs w:val="32"/>
          <w:lang w:val="en-US" w:eastAsia="zh-CN" w:bidi="ar"/>
        </w:rPr>
        <w:t>270.93</w:t>
      </w:r>
      <w:r>
        <w:rPr>
          <w:rFonts w:hint="eastAsia" w:ascii="Times New Roman" w:eastAsia="仿宋_GB2312" w:cs="宋体" w:hAnsiTheme="minorHAnsi"/>
          <w:b w:val="0"/>
          <w:color w:val="auto"/>
          <w:kern w:val="0"/>
          <w:sz w:val="32"/>
          <w:szCs w:val="32"/>
          <w:lang w:val="en-US" w:eastAsia="zh-CN" w:bidi="ar"/>
        </w:rPr>
        <w:t>万元，完成预算的 100%。项目绩效目标完成情况：</w:t>
      </w:r>
      <w:r>
        <w:rPr>
          <w:rFonts w:hint="eastAsia" w:ascii="仿宋_GB2312" w:hAnsi="仿宋_GB2312" w:eastAsia="仿宋_GB2312" w:cs="仿宋_GB2312"/>
          <w:color w:val="auto"/>
          <w:kern w:val="0"/>
          <w:sz w:val="32"/>
          <w:szCs w:val="32"/>
          <w:lang w:val="en-US" w:eastAsia="zh-CN" w:bidi="ar"/>
        </w:rPr>
        <w:t>2024年我乡项目绩效目标明确，资金到位及时，项目实施过程中严格按照有关项目管理和资金管理的规定执行，全年绩效整体完成率较好，项目效果：调动了村级干部干事创业积极性，提高了工作效率，最大限度为民排忧解难，带领群众脱贫致富。</w:t>
      </w:r>
    </w:p>
    <w:p w14:paraId="590289E9">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rPr>
          <w:rFonts w:hint="eastAsia" w:ascii="仿宋_GB2312" w:hAnsi="仿宋_GB2312" w:eastAsia="仿宋_GB2312" w:cs="仿宋_GB2312"/>
          <w:color w:val="auto"/>
          <w:kern w:val="0"/>
          <w:sz w:val="32"/>
          <w:szCs w:val="32"/>
          <w:lang w:val="en-US" w:eastAsia="zh-CN" w:bidi="ar"/>
        </w:rPr>
      </w:pPr>
      <w:r>
        <w:drawing>
          <wp:inline distT="0" distB="0" distL="114300" distR="114300">
            <wp:extent cx="5755005" cy="5704205"/>
            <wp:effectExtent l="0" t="0" r="17145"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5755005" cy="5704205"/>
                    </a:xfrm>
                    <a:prstGeom prst="rect">
                      <a:avLst/>
                    </a:prstGeom>
                    <a:noFill/>
                    <a:ln>
                      <a:noFill/>
                    </a:ln>
                  </pic:spPr>
                </pic:pic>
              </a:graphicData>
            </a:graphic>
          </wp:inline>
        </w:drawing>
      </w:r>
    </w:p>
    <w:p w14:paraId="6AC5C43F">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rPr>
          <w:rFonts w:hint="eastAsia" w:ascii="仿宋_GB2312" w:hAnsi="仿宋_GB2312" w:eastAsia="仿宋_GB2312" w:cs="仿宋_GB2312"/>
          <w:color w:val="auto"/>
          <w:kern w:val="0"/>
          <w:sz w:val="32"/>
          <w:szCs w:val="32"/>
          <w:lang w:val="en-US" w:eastAsia="zh-CN" w:bidi="ar"/>
        </w:rPr>
      </w:pPr>
      <w:r>
        <w:drawing>
          <wp:inline distT="0" distB="0" distL="114300" distR="114300">
            <wp:extent cx="5448300" cy="608647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448300" cy="6086475"/>
                    </a:xfrm>
                    <a:prstGeom prst="rect">
                      <a:avLst/>
                    </a:prstGeom>
                    <a:noFill/>
                    <a:ln>
                      <a:noFill/>
                    </a:ln>
                  </pic:spPr>
                </pic:pic>
              </a:graphicData>
            </a:graphic>
          </wp:inline>
        </w:drawing>
      </w:r>
    </w:p>
    <w:p w14:paraId="7BD730E5">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 xml:space="preserve">    </w:t>
      </w:r>
      <w:r>
        <w:drawing>
          <wp:inline distT="0" distB="0" distL="114300" distR="114300">
            <wp:extent cx="5758815" cy="5325745"/>
            <wp:effectExtent l="0" t="0" r="13335" b="825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5758815" cy="5325745"/>
                    </a:xfrm>
                    <a:prstGeom prst="rect">
                      <a:avLst/>
                    </a:prstGeom>
                    <a:noFill/>
                    <a:ln>
                      <a:noFill/>
                    </a:ln>
                  </pic:spPr>
                </pic:pic>
              </a:graphicData>
            </a:graphic>
          </wp:inline>
        </w:drawing>
      </w:r>
    </w:p>
    <w:p w14:paraId="2B6FD21C">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rPr>
          <w:rFonts w:ascii="Times New Roman" w:eastAsia="仿宋_GB2312"/>
          <w:b/>
          <w:sz w:val="32"/>
          <w:szCs w:val="32"/>
        </w:rPr>
      </w:pPr>
    </w:p>
    <w:p w14:paraId="136A65A8">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rPr>
          <w:rFonts w:ascii="Times New Roman" w:eastAsia="仿宋_GB2312"/>
          <w:b/>
          <w:sz w:val="32"/>
          <w:szCs w:val="32"/>
        </w:rPr>
      </w:pPr>
    </w:p>
    <w:p w14:paraId="3082FABE">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rPr>
          <w:rFonts w:ascii="Times New Roman" w:eastAsia="仿宋_GB2312"/>
          <w:b/>
          <w:sz w:val="32"/>
          <w:szCs w:val="32"/>
        </w:rPr>
      </w:pPr>
    </w:p>
    <w:p w14:paraId="7B2EA234">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rPr>
          <w:rFonts w:ascii="Times New Roman" w:eastAsia="仿宋_GB2312"/>
          <w:b/>
          <w:sz w:val="32"/>
          <w:szCs w:val="32"/>
        </w:rPr>
      </w:pPr>
    </w:p>
    <w:p w14:paraId="71D6375B">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rPr>
          <w:rFonts w:ascii="Times New Roman" w:eastAsia="仿宋_GB2312"/>
          <w:b/>
          <w:sz w:val="32"/>
          <w:szCs w:val="32"/>
        </w:rPr>
      </w:pPr>
    </w:p>
    <w:p w14:paraId="29C7D369">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643" w:firstLineChars="200"/>
        <w:jc w:val="left"/>
        <w:textAlignment w:val="auto"/>
        <w:rPr>
          <w:rFonts w:ascii="Times New Roman" w:eastAsia="仿宋_GB2312"/>
          <w:sz w:val="32"/>
          <w:szCs w:val="32"/>
        </w:rPr>
      </w:pPr>
      <w:r>
        <w:rPr>
          <w:rFonts w:ascii="Times New Roman" w:eastAsia="仿宋_GB2312"/>
          <w:b/>
          <w:sz w:val="32"/>
          <w:szCs w:val="32"/>
        </w:rPr>
        <w:t>（三）部门评价项目绩效评价结果</w:t>
      </w:r>
    </w:p>
    <w:p w14:paraId="0B7E6DB9">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rPr>
        <w:t>202</w:t>
      </w:r>
      <w:r>
        <w:rPr>
          <w:rFonts w:hint="eastAsia" w:ascii="Times New Roman" w:eastAsia="仿宋_GB2312"/>
          <w:b w:val="0"/>
          <w:sz w:val="32"/>
          <w:szCs w:val="32"/>
          <w:lang w:val="en-US" w:eastAsia="zh-CN"/>
        </w:rPr>
        <w:t>4</w:t>
      </w:r>
      <w:r>
        <w:rPr>
          <w:rFonts w:hint="eastAsia" w:ascii="Times New Roman" w:eastAsia="仿宋_GB2312"/>
          <w:b w:val="0"/>
          <w:sz w:val="32"/>
          <w:szCs w:val="32"/>
        </w:rPr>
        <w:t>年度本</w:t>
      </w:r>
      <w:r>
        <w:rPr>
          <w:rFonts w:hint="eastAsia" w:ascii="Times New Roman" w:eastAsia="仿宋_GB2312"/>
          <w:b w:val="0"/>
          <w:sz w:val="32"/>
          <w:szCs w:val="32"/>
          <w:lang w:eastAsia="zh-CN"/>
        </w:rPr>
        <w:t>部门</w:t>
      </w:r>
      <w:r>
        <w:rPr>
          <w:rFonts w:hint="eastAsia" w:ascii="Times New Roman" w:eastAsia="仿宋_GB2312"/>
          <w:b w:val="0"/>
          <w:sz w:val="32"/>
          <w:szCs w:val="32"/>
        </w:rPr>
        <w:t>无财政评价项目绩效情况</w:t>
      </w:r>
      <w:r>
        <w:rPr>
          <w:rFonts w:hint="eastAsia" w:ascii="Times New Roman" w:eastAsia="仿宋_GB2312"/>
          <w:b w:val="0"/>
          <w:sz w:val="32"/>
          <w:szCs w:val="32"/>
          <w:lang w:eastAsia="zh-CN"/>
        </w:rPr>
        <w:t>。</w:t>
      </w:r>
    </w:p>
    <w:p w14:paraId="59E909D7">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4A8AE67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w:t>
      </w:r>
      <w:r>
        <w:rPr>
          <w:rFonts w:hint="eastAsia" w:ascii="Times New Roman" w:eastAsia="仿宋_GB2312"/>
          <w:b w:val="0"/>
          <w:sz w:val="32"/>
          <w:szCs w:val="32"/>
          <w:lang w:eastAsia="zh-CN"/>
        </w:rPr>
        <w:t>部门</w:t>
      </w:r>
      <w:r>
        <w:rPr>
          <w:rFonts w:ascii="Times New Roman" w:eastAsia="仿宋_GB2312"/>
          <w:b w:val="0"/>
          <w:sz w:val="32"/>
          <w:szCs w:val="32"/>
        </w:rPr>
        <w:t>2024年度政府性基金预算财政拨款收入支出决算表（公开07表）、国有资本经营预算财政拨款支出决算表（公开08表）无相应收支，故空表列示。</w:t>
      </w:r>
    </w:p>
    <w:p w14:paraId="05A4AE5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19D5039">
      <w:pPr>
        <w:widowControl/>
        <w:spacing w:before="0" w:beforeLines="0" w:beforeAutospacing="0" w:after="0" w:afterLines="0" w:afterAutospacing="0" w:line="360" w:lineRule="auto"/>
        <w:jc w:val="center"/>
        <w:outlineLvl w:val="0"/>
        <w:rPr>
          <w:rFonts w:ascii="Times New Roman" w:eastAsia="黑体"/>
          <w:b w:val="0"/>
          <w:sz w:val="44"/>
          <w:szCs w:val="44"/>
        </w:rPr>
      </w:pPr>
    </w:p>
    <w:p w14:paraId="636E85B4">
      <w:pPr>
        <w:widowControl/>
        <w:spacing w:before="0" w:beforeLines="0" w:beforeAutospacing="0" w:after="0" w:afterLines="0" w:afterAutospacing="0" w:line="360" w:lineRule="auto"/>
        <w:jc w:val="center"/>
        <w:outlineLvl w:val="0"/>
        <w:rPr>
          <w:rFonts w:ascii="Times New Roman" w:eastAsia="黑体"/>
          <w:b w:val="0"/>
          <w:sz w:val="44"/>
          <w:szCs w:val="44"/>
        </w:rPr>
      </w:pPr>
    </w:p>
    <w:p w14:paraId="24E21B94">
      <w:pPr>
        <w:widowControl/>
        <w:spacing w:before="0" w:beforeLines="0" w:beforeAutospacing="0" w:after="0" w:afterLines="0" w:afterAutospacing="0" w:line="360" w:lineRule="auto"/>
        <w:jc w:val="center"/>
        <w:outlineLvl w:val="0"/>
        <w:rPr>
          <w:rFonts w:ascii="Times New Roman" w:eastAsia="黑体"/>
          <w:b w:val="0"/>
          <w:sz w:val="44"/>
          <w:szCs w:val="44"/>
        </w:rPr>
      </w:pPr>
    </w:p>
    <w:p w14:paraId="4353606E">
      <w:pPr>
        <w:widowControl/>
        <w:spacing w:before="0" w:beforeLines="0" w:beforeAutospacing="0" w:after="0" w:afterLines="0" w:afterAutospacing="0" w:line="360" w:lineRule="auto"/>
        <w:jc w:val="center"/>
        <w:outlineLvl w:val="0"/>
        <w:rPr>
          <w:rFonts w:ascii="Times New Roman" w:eastAsia="黑体"/>
          <w:b w:val="0"/>
          <w:sz w:val="44"/>
          <w:szCs w:val="44"/>
        </w:rPr>
      </w:pPr>
    </w:p>
    <w:p w14:paraId="7D5D77F4">
      <w:pPr>
        <w:widowControl/>
        <w:numPr>
          <w:ilvl w:val="0"/>
          <w:numId w:val="2"/>
        </w:numPr>
        <w:spacing w:before="0" w:beforeLines="0" w:beforeAutospacing="0" w:after="0" w:afterLines="0" w:afterAutospacing="0" w:line="360" w:lineRule="auto"/>
        <w:jc w:val="center"/>
        <w:outlineLvl w:val="0"/>
        <w:rPr>
          <w:rFonts w:ascii="Times New Roman" w:eastAsia="黑体"/>
          <w:b w:val="0"/>
          <w:sz w:val="44"/>
          <w:szCs w:val="44"/>
        </w:rPr>
      </w:pPr>
      <w:r>
        <w:rPr>
          <w:rFonts w:ascii="Times New Roman" w:eastAsia="黑体"/>
          <w:b w:val="0"/>
          <w:sz w:val="44"/>
          <w:szCs w:val="44"/>
        </w:rPr>
        <w:t>名词解释</w:t>
      </w:r>
    </w:p>
    <w:p w14:paraId="72C4E824">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46866FDA">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17448123">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75678231">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5B79BEC1">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27A24A95">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51ADCA7F">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1A70FC92">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073D49B7">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28944EF1">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2DF3AEEB">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0BC91C01">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40D72497">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6313F3E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2EDBA4D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51C85BC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32A258A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4F07A0B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349CC65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099D1FD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19FA031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6DC94CD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2B66CC1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1AA6DD7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231DF9B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1F74712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1213D93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01A2CFB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60B6E7C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0B4D161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1C5CBBE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7172B60-82AA-49BC-AE05-B29602A98CF7}"/>
  </w:font>
  <w:font w:name="Arial">
    <w:panose1 w:val="020B0604020202020204"/>
    <w:charset w:val="01"/>
    <w:family w:val="swiss"/>
    <w:pitch w:val="default"/>
    <w:sig w:usb0="E0002EFF" w:usb1="C000785B" w:usb2="00000009" w:usb3="00000000" w:csb0="400001FF" w:csb1="FFFF0000"/>
    <w:embedRegular r:id="rId2" w:fontKey="{CFF4A59A-70BB-4471-8C10-AFB8A9C9DE43}"/>
  </w:font>
  <w:font w:name="黑体">
    <w:panose1 w:val="02010609060101010101"/>
    <w:charset w:val="86"/>
    <w:family w:val="auto"/>
    <w:pitch w:val="default"/>
    <w:sig w:usb0="800002BF" w:usb1="38CF7CFA" w:usb2="00000016" w:usb3="00000000" w:csb0="00040001" w:csb1="00000000"/>
    <w:embedRegular r:id="rId3" w:fontKey="{058474C2-0F89-4B1F-BF1F-EC21A9A9CFA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A8EB74E6-060E-4F84-A4B3-89E2CAF593F5}"/>
  </w:font>
  <w:font w:name="仿宋">
    <w:panose1 w:val="02010609060101010101"/>
    <w:charset w:val="86"/>
    <w:family w:val="modern"/>
    <w:pitch w:val="default"/>
    <w:sig w:usb0="800002BF" w:usb1="38CF7CFA" w:usb2="00000016" w:usb3="00000000" w:csb0="00040001" w:csb1="00000000"/>
    <w:embedRegular r:id="rId5" w:fontKey="{B3C041BE-795B-425B-B5B4-CF57C5D4E8A9}"/>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6" w:fontKey="{C1FF4A8D-811E-4CA3-B186-0DC32421DA97}"/>
  </w:font>
  <w:font w:name="方正小标宋_GBK">
    <w:panose1 w:val="02000000000000000000"/>
    <w:charset w:val="86"/>
    <w:family w:val="script"/>
    <w:pitch w:val="default"/>
    <w:sig w:usb0="A00002BF" w:usb1="38CF7CFA" w:usb2="00082016" w:usb3="00000000" w:csb0="00040001" w:csb1="00000000"/>
    <w:embedRegular r:id="rId7" w:fontKey="{F967CC3E-FBD9-4173-BDD9-9311C003AEC5}"/>
  </w:font>
  <w:font w:name="仿宋_GB2312">
    <w:panose1 w:val="02010609030101010101"/>
    <w:charset w:val="86"/>
    <w:family w:val="auto"/>
    <w:pitch w:val="default"/>
    <w:sig w:usb0="00000001" w:usb1="080E0000" w:usb2="00000000" w:usb3="00000000" w:csb0="00040000" w:csb1="00000000"/>
    <w:embedRegular r:id="rId8" w:fontKey="{DB5707AF-B570-4F59-ACED-B5267D4F4C57}"/>
  </w:font>
  <w:font w:name="ArialUnicodeMS">
    <w:altName w:val="Malgun Gothic"/>
    <w:panose1 w:val="00000000000000000000"/>
    <w:charset w:val="81"/>
    <w:family w:val="auto"/>
    <w:pitch w:val="default"/>
    <w:sig w:usb0="00000000" w:usb1="00000000" w:usb2="00000010" w:usb3="00000000" w:csb0="00080001" w:csb1="00000000"/>
    <w:embedRegular r:id="rId9" w:fontKey="{ED53DDBF-1D45-4D19-B0D1-F2D396A31BA2}"/>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0" w:fontKey="{8E653BD9-F36C-4779-A2D6-6804CEA290E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B5606B"/>
    <w:multiLevelType w:val="singleLevel"/>
    <w:tmpl w:val="F6B5606B"/>
    <w:lvl w:ilvl="0" w:tentative="0">
      <w:start w:val="4"/>
      <w:numFmt w:val="chineseCounting"/>
      <w:suff w:val="space"/>
      <w:lvlText w:val="第%1部分"/>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433F2D"/>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BB7B66"/>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B36DD5"/>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36442C"/>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EB0CEF"/>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89258D"/>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12C8A"/>
    <w:rsid w:val="5E0B583E"/>
    <w:rsid w:val="5E201A7B"/>
    <w:rsid w:val="5E7073FA"/>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44DF4"/>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9F66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99"/>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2336.82</c:v>
                </c:pt>
                <c:pt idx="1">
                  <c:v>1446.57</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14465747.84</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7856137.84</c:v>
                </c:pt>
                <c:pt idx="1">
                  <c:v>6609610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2336.82</c:v>
                </c:pt>
                <c:pt idx="1">
                  <c:v>2336.82</c:v>
                </c:pt>
                <c:pt idx="2">
                  <c:v>2305.2</c:v>
                </c:pt>
                <c:pt idx="3">
                  <c:v>2305.2</c:v>
                </c:pt>
                <c:pt idx="4">
                  <c:v>31.63</c:v>
                </c:pt>
                <c:pt idx="5">
                  <c:v>31.63</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1446.57</c:v>
                </c:pt>
                <c:pt idx="1">
                  <c:v>1446.57</c:v>
                </c:pt>
                <c:pt idx="2">
                  <c:v>1446.57</c:v>
                </c:pt>
                <c:pt idx="3">
                  <c:v>1446.57</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1664.48</c:v>
                </c:pt>
                <c:pt idx="1">
                  <c:v>1664.48</c:v>
                </c:pt>
                <c:pt idx="2">
                  <c:v>1664.48</c:v>
                </c:pt>
                <c:pt idx="3">
                  <c:v>1664.48</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1446.57</c:v>
                </c:pt>
                <c:pt idx="1">
                  <c:v>1446.57</c:v>
                </c:pt>
                <c:pt idx="2">
                  <c:v>1446.57</c:v>
                </c:pt>
                <c:pt idx="3">
                  <c:v>1446.57</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763.21</c:v>
                </c:pt>
                <c:pt idx="1">
                  <c:v>0</c:v>
                </c:pt>
                <c:pt idx="2">
                  <c:v>0</c:v>
                </c:pt>
                <c:pt idx="3">
                  <c:v>0</c:v>
                </c:pt>
                <c:pt idx="4">
                  <c:v>0</c:v>
                </c:pt>
                <c:pt idx="5">
                  <c:v>0</c:v>
                </c:pt>
                <c:pt idx="6">
                  <c:v>0</c:v>
                </c:pt>
                <c:pt idx="7">
                  <c:v>47.39</c:v>
                </c:pt>
                <c:pt idx="8">
                  <c:v>26.54</c:v>
                </c:pt>
                <c:pt idx="9">
                  <c:v>0</c:v>
                </c:pt>
                <c:pt idx="10">
                  <c:v>0</c:v>
                </c:pt>
                <c:pt idx="11">
                  <c:v>572.41</c:v>
                </c:pt>
                <c:pt idx="12">
                  <c:v>0</c:v>
                </c:pt>
                <c:pt idx="13">
                  <c:v>0</c:v>
                </c:pt>
                <c:pt idx="14">
                  <c:v>0</c:v>
                </c:pt>
                <c:pt idx="15">
                  <c:v>0</c:v>
                </c:pt>
                <c:pt idx="16">
                  <c:v>0</c:v>
                </c:pt>
                <c:pt idx="17">
                  <c:v>0</c:v>
                </c:pt>
                <c:pt idx="18">
                  <c:v>37.03</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45</Pages>
  <Words>1614</Words>
  <Characters>1632</Characters>
  <Lines>86</Lines>
  <Paragraphs>24</Paragraphs>
  <TotalTime>8</TotalTime>
  <ScaleCrop>false</ScaleCrop>
  <LinksUpToDate>false</LinksUpToDate>
  <CharactersWithSpaces>1641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旦旦</cp:lastModifiedBy>
  <cp:lastPrinted>2023-08-04T01:00:00Z</cp:lastPrinted>
  <dcterms:modified xsi:type="dcterms:W3CDTF">2025-09-26T04:11:08Z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eyJoZGlkIjoiY2ZkM2M5YTlkOTQ4MzIyYTg1ZTY5OGU1Njk1ZWQ2NjgiLCJ1c2VySWQiOiI0MjExMjk1MzkifQ==</vt:lpwstr>
  </property>
</Properties>
</file>