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hint="eastAsia" w:ascii="Times New Roman" w:hAnsi="Times New Roman" w:eastAsia="方正小标宋_GBK" w:cs="Times New Roman"/>
          <w:sz w:val="52"/>
          <w:szCs w:val="52"/>
        </w:rPr>
        <w:t>20</w:t>
      </w:r>
      <w:r>
        <w:rPr>
          <w:rFonts w:hint="eastAsia" w:ascii="Times New Roman" w:hAnsi="Times New Roman" w:eastAsia="方正小标宋_GBK" w:cs="Times New Roman"/>
          <w:sz w:val="52"/>
          <w:szCs w:val="52"/>
          <w:lang w:val="en-US" w:eastAsia="zh-CN"/>
        </w:rPr>
        <w:t>22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年政府</w:t>
      </w:r>
      <w:r>
        <w:rPr>
          <w:rFonts w:ascii="Times New Roman" w:hAnsi="Times New Roman" w:eastAsia="方正小标宋_GBK" w:cs="Times New Roman"/>
          <w:sz w:val="52"/>
          <w:szCs w:val="52"/>
        </w:rPr>
        <w:t>预算公开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目录</w:t>
      </w:r>
    </w:p>
    <w:p>
      <w:pPr>
        <w:spacing w:line="380" w:lineRule="exact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p>
      <w:pPr>
        <w:numPr>
          <w:ilvl w:val="0"/>
          <w:numId w:val="1"/>
        </w:numPr>
        <w:spacing w:line="580" w:lineRule="exact"/>
        <w:ind w:firstLine="640" w:firstLineChars="200"/>
        <w:jc w:val="left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关于行唐县202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年预算执行情况和202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年预算草案的报告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（2022年1月29日经行唐县第十七届人民代表大会第二次会议批准</w:t>
      </w:r>
      <w:bookmarkStart w:id="0" w:name="_GoBack"/>
      <w:bookmarkEnd w:id="0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）</w:t>
      </w:r>
    </w:p>
    <w:p>
      <w:pPr>
        <w:numPr>
          <w:ilvl w:val="0"/>
          <w:numId w:val="1"/>
        </w:numPr>
        <w:spacing w:line="580" w:lineRule="exact"/>
        <w:ind w:firstLine="640" w:firstLineChars="200"/>
        <w:jc w:val="left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2022年县级政府预算公开报表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一般公共预算本级支出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功能分类</w:t>
      </w:r>
      <w:r>
        <w:rPr>
          <w:rFonts w:hint="eastAsia" w:ascii="仿宋_GB2312" w:hAnsi="仿宋_GB2312" w:eastAsia="仿宋_GB2312" w:cs="仿宋_GB2312"/>
          <w:sz w:val="32"/>
          <w:szCs w:val="32"/>
        </w:rPr>
        <w:t>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一般公共预算本级基本支出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经济分类</w:t>
      </w:r>
      <w:r>
        <w:rPr>
          <w:rFonts w:hint="eastAsia" w:ascii="仿宋_GB2312" w:hAnsi="仿宋_GB2312" w:eastAsia="仿宋_GB2312" w:cs="仿宋_GB2312"/>
          <w:sz w:val="32"/>
          <w:szCs w:val="32"/>
        </w:rPr>
        <w:t>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.2022年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一般公共预算税收返还、一般性转移支付分地区安排情况表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w w:val="95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一般公共预算税收返还、一般性转移支付分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w w:val="95"/>
          <w:sz w:val="32"/>
          <w:szCs w:val="32"/>
        </w:rPr>
        <w:t>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w w:val="95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一般公共预算专项转移支付分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地区</w:t>
      </w:r>
      <w:r>
        <w:rPr>
          <w:rFonts w:hint="eastAsia" w:ascii="仿宋_GB2312" w:hAnsi="仿宋_GB2312" w:eastAsia="仿宋_GB2312" w:cs="仿宋_GB2312"/>
          <w:sz w:val="32"/>
          <w:szCs w:val="32"/>
        </w:rPr>
        <w:t>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一般公共预算专项转移支付分项目安排情况表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政府性基金预算本级支出表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政府性基金预算专项转移支付分地区安排情况表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政府性基金预算专项转移支付分项目安排情况表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国有资本经营预算本级支出表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国有资本经营预算专项转移支付分地区安排情况表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国有资本经营预算专项转移支付分项目安排情况表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社会保险基金预算收入表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20.2022年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社会保险基金预算支出表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21.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年地方政府债务限额及余额预算情况表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年地方政府一般债务余额情况表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3.2021年地方政府专项债务余额情况表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4.地方政府债券发行及还本付息情况表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5.2022年地方政府债务限额提前下达情况表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6.2022年使用新增地方政府债务资金安排表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27.2022地方政府再融资债券分月发行安排表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三、2022年政府预算公开情况说明</w:t>
      </w:r>
    </w:p>
    <w:p>
      <w:pPr>
        <w:numPr>
          <w:ilvl w:val="0"/>
          <w:numId w:val="2"/>
        </w:num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县级财政性资金安排“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三公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经费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预算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情况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说明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.地方政府债券还本付情况说明</w:t>
      </w:r>
    </w:p>
    <w:p>
      <w:pPr>
        <w:numPr>
          <w:ilvl w:val="0"/>
          <w:numId w:val="3"/>
        </w:num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财政转移支付安排情况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预算绩效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工作开展情况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说明</w:t>
      </w:r>
    </w:p>
    <w:p>
      <w:pPr>
        <w:numPr>
          <w:ilvl w:val="0"/>
          <w:numId w:val="0"/>
        </w:numPr>
        <w:adjustRightInd w:val="0"/>
        <w:snapToGrid w:val="0"/>
        <w:spacing w:line="58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5.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政府采购情况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6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其他重要事项说明</w:t>
      </w:r>
    </w:p>
    <w:sectPr>
      <w:pgSz w:w="11906" w:h="16838"/>
      <w:pgMar w:top="1871" w:right="1304" w:bottom="175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A0204"/>
    <w:charset w:val="00"/>
    <w:family w:val="moder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A0204"/>
    <w:charset w:val="00"/>
    <w:family w:val="swiss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A0204"/>
    <w:charset w:val="00"/>
    <w:family w:val="decorative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A0204"/>
    <w:charset w:val="00"/>
    <w:family w:val="roma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魏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大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21236344">
    <w:nsid w:val="60A21A78"/>
    <w:multiLevelType w:val="singleLevel"/>
    <w:tmpl w:val="60A21A78"/>
    <w:lvl w:ilvl="0" w:tentative="1">
      <w:start w:val="3"/>
      <w:numFmt w:val="decimal"/>
      <w:suff w:val="nothing"/>
      <w:lvlText w:val="%1."/>
      <w:lvlJc w:val="left"/>
    </w:lvl>
  </w:abstractNum>
  <w:abstractNum w:abstractNumId="1621236241">
    <w:nsid w:val="60A21A11"/>
    <w:multiLevelType w:val="singleLevel"/>
    <w:tmpl w:val="60A21A11"/>
    <w:lvl w:ilvl="0" w:tentative="1">
      <w:start w:val="1"/>
      <w:numFmt w:val="decimal"/>
      <w:suff w:val="nothing"/>
      <w:lvlText w:val="%1."/>
      <w:lvlJc w:val="left"/>
    </w:lvl>
  </w:abstractNum>
  <w:abstractNum w:abstractNumId="1621215575">
    <w:nsid w:val="60A1C957"/>
    <w:multiLevelType w:val="singleLevel"/>
    <w:tmpl w:val="60A1C957"/>
    <w:lvl w:ilvl="0" w:tentative="1">
      <w:start w:val="1"/>
      <w:numFmt w:val="chineseCounting"/>
      <w:suff w:val="space"/>
      <w:lvlText w:val="%1、"/>
      <w:lvlJc w:val="left"/>
    </w:lvl>
  </w:abstractNum>
  <w:num w:numId="1">
    <w:abstractNumId w:val="1621215575"/>
  </w:num>
  <w:num w:numId="2">
    <w:abstractNumId w:val="1621236241"/>
  </w:num>
  <w:num w:numId="3">
    <w:abstractNumId w:val="16212363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61619"/>
    <w:rsid w:val="00000994"/>
    <w:rsid w:val="00003A32"/>
    <w:rsid w:val="00010984"/>
    <w:rsid w:val="00024359"/>
    <w:rsid w:val="00065463"/>
    <w:rsid w:val="000702EA"/>
    <w:rsid w:val="00096491"/>
    <w:rsid w:val="000A6581"/>
    <w:rsid w:val="000B0A1D"/>
    <w:rsid w:val="000D1A4C"/>
    <w:rsid w:val="000F65FF"/>
    <w:rsid w:val="00126AFE"/>
    <w:rsid w:val="00134A40"/>
    <w:rsid w:val="00154949"/>
    <w:rsid w:val="00182329"/>
    <w:rsid w:val="001E2818"/>
    <w:rsid w:val="0021328D"/>
    <w:rsid w:val="002234BA"/>
    <w:rsid w:val="00262CA7"/>
    <w:rsid w:val="00263B76"/>
    <w:rsid w:val="002723FF"/>
    <w:rsid w:val="00272606"/>
    <w:rsid w:val="0032741C"/>
    <w:rsid w:val="00345588"/>
    <w:rsid w:val="0039450D"/>
    <w:rsid w:val="003C76F1"/>
    <w:rsid w:val="0040348C"/>
    <w:rsid w:val="0041060F"/>
    <w:rsid w:val="004226B8"/>
    <w:rsid w:val="00433A50"/>
    <w:rsid w:val="004514E0"/>
    <w:rsid w:val="00451802"/>
    <w:rsid w:val="004852F4"/>
    <w:rsid w:val="004B4F53"/>
    <w:rsid w:val="004B621A"/>
    <w:rsid w:val="004E27F0"/>
    <w:rsid w:val="004E47AD"/>
    <w:rsid w:val="004F0542"/>
    <w:rsid w:val="00503C24"/>
    <w:rsid w:val="005217D0"/>
    <w:rsid w:val="005220EB"/>
    <w:rsid w:val="00522A10"/>
    <w:rsid w:val="00533DEE"/>
    <w:rsid w:val="00571D97"/>
    <w:rsid w:val="00581016"/>
    <w:rsid w:val="005A4DD2"/>
    <w:rsid w:val="005C3CE7"/>
    <w:rsid w:val="005D2E76"/>
    <w:rsid w:val="005D5D4E"/>
    <w:rsid w:val="005E6CA3"/>
    <w:rsid w:val="005F5DCD"/>
    <w:rsid w:val="006323A1"/>
    <w:rsid w:val="00637A7F"/>
    <w:rsid w:val="00692D69"/>
    <w:rsid w:val="006E2B8F"/>
    <w:rsid w:val="00713697"/>
    <w:rsid w:val="00713E30"/>
    <w:rsid w:val="00723B3A"/>
    <w:rsid w:val="00733901"/>
    <w:rsid w:val="007550E1"/>
    <w:rsid w:val="00782B6E"/>
    <w:rsid w:val="007D0B6F"/>
    <w:rsid w:val="0080224F"/>
    <w:rsid w:val="0083458D"/>
    <w:rsid w:val="0084411C"/>
    <w:rsid w:val="008511B9"/>
    <w:rsid w:val="00864FCE"/>
    <w:rsid w:val="008771E5"/>
    <w:rsid w:val="008A42DA"/>
    <w:rsid w:val="009015EB"/>
    <w:rsid w:val="0095088D"/>
    <w:rsid w:val="009D1452"/>
    <w:rsid w:val="00A52ED7"/>
    <w:rsid w:val="00A61619"/>
    <w:rsid w:val="00A72D74"/>
    <w:rsid w:val="00AD146A"/>
    <w:rsid w:val="00AF6B10"/>
    <w:rsid w:val="00B13473"/>
    <w:rsid w:val="00B13A2E"/>
    <w:rsid w:val="00B84A35"/>
    <w:rsid w:val="00BF3DAF"/>
    <w:rsid w:val="00C06A1F"/>
    <w:rsid w:val="00C17B55"/>
    <w:rsid w:val="00C709BB"/>
    <w:rsid w:val="00CD47B4"/>
    <w:rsid w:val="00D15BE2"/>
    <w:rsid w:val="00D175FE"/>
    <w:rsid w:val="00D65405"/>
    <w:rsid w:val="00D66E26"/>
    <w:rsid w:val="00D75486"/>
    <w:rsid w:val="00D76798"/>
    <w:rsid w:val="00DA1AE3"/>
    <w:rsid w:val="00DA3FC6"/>
    <w:rsid w:val="00E77F53"/>
    <w:rsid w:val="00E84C3E"/>
    <w:rsid w:val="00ED21AF"/>
    <w:rsid w:val="00EE053A"/>
    <w:rsid w:val="00EF3863"/>
    <w:rsid w:val="00F011E9"/>
    <w:rsid w:val="00F22D43"/>
    <w:rsid w:val="00F60BEB"/>
    <w:rsid w:val="00F634B5"/>
    <w:rsid w:val="00F7095E"/>
    <w:rsid w:val="00FA50F7"/>
    <w:rsid w:val="00FC38F9"/>
    <w:rsid w:val="00FD0C10"/>
    <w:rsid w:val="00FE360C"/>
    <w:rsid w:val="00FF0EEF"/>
    <w:rsid w:val="0C197E07"/>
    <w:rsid w:val="1AFB2AB1"/>
    <w:rsid w:val="1B4A4CAC"/>
    <w:rsid w:val="1DED747E"/>
    <w:rsid w:val="253E71F7"/>
    <w:rsid w:val="30BB7479"/>
    <w:rsid w:val="34F31446"/>
    <w:rsid w:val="35515F7A"/>
    <w:rsid w:val="37DB20D9"/>
    <w:rsid w:val="38B97EEB"/>
    <w:rsid w:val="42497DF4"/>
    <w:rsid w:val="498E70F0"/>
    <w:rsid w:val="4DE30BA3"/>
    <w:rsid w:val="54DF306B"/>
    <w:rsid w:val="56B065D8"/>
    <w:rsid w:val="5E9D0EEE"/>
    <w:rsid w:val="68A101C8"/>
    <w:rsid w:val="6DBF6EC2"/>
    <w:rsid w:val="746D37B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3"/>
    <w:qFormat/>
    <w:uiPriority w:val="99"/>
    <w:rPr>
      <w:sz w:val="18"/>
      <w:szCs w:val="1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2AADA9C-0FAE-4130-995C-EE81DBC3396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83</Words>
  <Characters>478</Characters>
  <Lines>3</Lines>
  <Paragraphs>1</Paragraphs>
  <ScaleCrop>false</ScaleCrop>
  <LinksUpToDate>false</LinksUpToDate>
  <CharactersWithSpaces>560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2016-05-22T11:32:00Z</dcterms:created>
  <dc:creator>[预算局][李宏儒]</dc:creator>
  <cp:lastModifiedBy>Administrator</cp:lastModifiedBy>
  <cp:lastPrinted>2022-02-09T03:28:00Z</cp:lastPrinted>
  <dcterms:modified xsi:type="dcterms:W3CDTF">2022-02-09T05:47:46Z</dcterms:modified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