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jc w:val="center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行唐县万峰建材有限公司新型环保建筑材料生产项目（万峰）</w:t>
      </w:r>
      <w:r>
        <w:rPr>
          <w:rFonts w:hint="eastAsia" w:ascii="黑体" w:hAnsi="黑体" w:eastAsia="黑体" w:cs="黑体"/>
          <w:sz w:val="32"/>
          <w:szCs w:val="32"/>
        </w:rPr>
        <w:t>项目受理情况公开</w:t>
      </w:r>
    </w:p>
    <w:p>
      <w:pPr>
        <w:jc w:val="left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 xml:space="preserve">   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根据建设项目环境影响评价审批程序的有关规定，拟对以下建设项目环境影响文件进行审批。为保证此次审批工作的严肃性和公正性，现将受理情况予以公示，公示期为自公示之日起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个工作日。</w:t>
      </w:r>
    </w:p>
    <w:p>
      <w:pPr>
        <w:ind w:firstLine="560"/>
        <w:jc w:val="left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联系电话：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0311-899991</w:t>
      </w:r>
      <w:bookmarkStart w:id="0" w:name="_GoBack"/>
      <w:bookmarkEnd w:id="0"/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3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    </w:t>
      </w:r>
    </w:p>
    <w:p>
      <w:pPr>
        <w:ind w:firstLine="560"/>
        <w:jc w:val="left"/>
        <w:rPr>
          <w:rFonts w:hint="eastAsia" w:asciiTheme="minorEastAsia" w:hAnsi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通讯地址：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行唐县行政审批局</w:t>
      </w:r>
    </w:p>
    <w:tbl>
      <w:tblPr>
        <w:tblStyle w:val="4"/>
        <w:tblW w:w="9480" w:type="dxa"/>
        <w:tblCellSpacing w:w="0" w:type="dxa"/>
        <w:tblInd w:w="1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82"/>
        <w:gridCol w:w="2281"/>
        <w:gridCol w:w="1262"/>
        <w:gridCol w:w="834"/>
        <w:gridCol w:w="1158"/>
        <w:gridCol w:w="1186"/>
        <w:gridCol w:w="217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44" w:hRule="atLeast"/>
          <w:tblCellSpacing w:w="0" w:type="dxa"/>
        </w:trPr>
        <w:tc>
          <w:tcPr>
            <w:tcW w:w="58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360" w:lineRule="atLeast"/>
              <w:ind w:left="0" w:right="0"/>
              <w:jc w:val="center"/>
            </w:pPr>
            <w:r>
              <w:rPr>
                <w:rFonts w:ascii="黑体" w:hAnsi="微软雅黑" w:eastAsia="黑体" w:cs="黑体"/>
                <w:i w:val="0"/>
                <w:caps w:val="0"/>
                <w:color w:val="333333"/>
                <w:spacing w:val="0"/>
                <w:sz w:val="24"/>
                <w:szCs w:val="24"/>
              </w:rPr>
              <w:t>序号</w:t>
            </w:r>
          </w:p>
        </w:tc>
        <w:tc>
          <w:tcPr>
            <w:tcW w:w="228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360" w:lineRule="atLeast"/>
              <w:ind w:left="0" w:right="0"/>
              <w:jc w:val="center"/>
            </w:pPr>
            <w:r>
              <w:rPr>
                <w:rFonts w:hint="eastAsia" w:ascii="黑体" w:hAnsi="微软雅黑" w:eastAsia="黑体" w:cs="黑体"/>
                <w:i w:val="0"/>
                <w:caps w:val="0"/>
                <w:color w:val="333333"/>
                <w:spacing w:val="0"/>
                <w:sz w:val="24"/>
                <w:szCs w:val="24"/>
              </w:rPr>
              <w:t>项目名称</w:t>
            </w:r>
          </w:p>
        </w:tc>
        <w:tc>
          <w:tcPr>
            <w:tcW w:w="126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360" w:lineRule="atLeast"/>
              <w:ind w:left="0" w:right="0"/>
              <w:jc w:val="center"/>
            </w:pPr>
            <w:r>
              <w:rPr>
                <w:rFonts w:hint="eastAsia" w:ascii="黑体" w:hAnsi="微软雅黑" w:eastAsia="黑体" w:cs="黑体"/>
                <w:i w:val="0"/>
                <w:caps w:val="0"/>
                <w:color w:val="333333"/>
                <w:spacing w:val="0"/>
                <w:sz w:val="24"/>
                <w:szCs w:val="24"/>
              </w:rPr>
              <w:t>建设单位</w:t>
            </w:r>
          </w:p>
        </w:tc>
        <w:tc>
          <w:tcPr>
            <w:tcW w:w="83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360" w:lineRule="atLeast"/>
              <w:ind w:left="0" w:right="0"/>
              <w:jc w:val="center"/>
            </w:pPr>
            <w:r>
              <w:rPr>
                <w:rFonts w:hint="eastAsia" w:ascii="黑体" w:hAnsi="微软雅黑" w:eastAsia="黑体" w:cs="黑体"/>
                <w:i w:val="0"/>
                <w:caps w:val="0"/>
                <w:color w:val="333333"/>
                <w:spacing w:val="0"/>
                <w:sz w:val="24"/>
                <w:szCs w:val="24"/>
              </w:rPr>
              <w:t>建设地点</w:t>
            </w:r>
          </w:p>
        </w:tc>
        <w:tc>
          <w:tcPr>
            <w:tcW w:w="115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300" w:lineRule="atLeast"/>
              <w:ind w:left="0" w:right="0" w:firstLine="0"/>
              <w:jc w:val="center"/>
            </w:pPr>
            <w:r>
              <w:rPr>
                <w:rFonts w:hint="eastAsia" w:ascii="黑体" w:hAnsi="微软雅黑" w:eastAsia="黑体" w:cs="黑体"/>
                <w:i w:val="0"/>
                <w:caps w:val="0"/>
                <w:color w:val="333333"/>
                <w:spacing w:val="0"/>
                <w:sz w:val="24"/>
                <w:szCs w:val="24"/>
              </w:rPr>
              <w:t>环境影响评价机构</w:t>
            </w:r>
          </w:p>
        </w:tc>
        <w:tc>
          <w:tcPr>
            <w:tcW w:w="1186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360" w:lineRule="atLeast"/>
              <w:ind w:left="0" w:right="0"/>
              <w:jc w:val="center"/>
            </w:pPr>
            <w:r>
              <w:rPr>
                <w:rFonts w:hint="eastAsia" w:ascii="黑体" w:hAnsi="微软雅黑" w:eastAsia="黑体" w:cs="黑体"/>
                <w:i w:val="0"/>
                <w:caps w:val="0"/>
                <w:color w:val="333333"/>
                <w:spacing w:val="0"/>
                <w:sz w:val="24"/>
                <w:szCs w:val="24"/>
              </w:rPr>
              <w:t>受理日期</w:t>
            </w:r>
          </w:p>
        </w:tc>
        <w:tc>
          <w:tcPr>
            <w:tcW w:w="217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360" w:lineRule="atLeast"/>
              <w:ind w:left="0" w:right="0"/>
              <w:jc w:val="center"/>
            </w:pPr>
            <w:r>
              <w:rPr>
                <w:rFonts w:hint="eastAsia" w:ascii="黑体" w:hAnsi="微软雅黑" w:eastAsia="黑体" w:cs="黑体"/>
                <w:i w:val="0"/>
                <w:caps w:val="0"/>
                <w:color w:val="333333"/>
                <w:spacing w:val="0"/>
                <w:sz w:val="24"/>
                <w:szCs w:val="24"/>
              </w:rPr>
              <w:t>公示日期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80" w:hRule="atLeast"/>
          <w:tblCellSpacing w:w="0" w:type="dxa"/>
        </w:trPr>
        <w:tc>
          <w:tcPr>
            <w:tcW w:w="582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aps w:val="0"/>
                <w:color w:val="333333"/>
                <w:spacing w:val="0"/>
                <w:sz w:val="21"/>
                <w:szCs w:val="21"/>
              </w:rPr>
              <w:t>1</w:t>
            </w:r>
          </w:p>
        </w:tc>
        <w:tc>
          <w:tcPr>
            <w:tcW w:w="228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405" w:lineRule="atLeast"/>
              <w:ind w:left="0" w:right="0" w:firstLine="0"/>
              <w:jc w:val="both"/>
              <w:rPr>
                <w:lang w:val="en-US"/>
              </w:rPr>
            </w:pPr>
            <w:r>
              <w:rPr>
                <w:rFonts w:hint="eastAsia"/>
                <w:lang w:val="en-US" w:eastAsia="zh-CN"/>
              </w:rPr>
              <w:t>新型环保建筑材料生产项目（万峰）</w:t>
            </w:r>
            <w:r>
              <w:rPr>
                <w:rFonts w:hint="eastAsia"/>
                <w:lang w:val="en-US"/>
              </w:rPr>
              <w:t>项目</w:t>
            </w:r>
          </w:p>
        </w:tc>
        <w:tc>
          <w:tcPr>
            <w:tcW w:w="126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405" w:lineRule="atLeast"/>
              <w:ind w:left="0" w:right="0" w:firstLine="0"/>
              <w:jc w:val="both"/>
              <w:rPr>
                <w:lang w:val="en-US"/>
              </w:rPr>
            </w:pPr>
            <w:r>
              <w:rPr>
                <w:rFonts w:hint="eastAsia"/>
                <w:lang w:val="en-US" w:eastAsia="zh-CN"/>
              </w:rPr>
              <w:t>行唐县万峰建材有限公司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405" w:lineRule="atLeast"/>
              <w:ind w:left="0" w:right="0" w:firstLine="0"/>
              <w:jc w:val="center"/>
              <w:rPr>
                <w:rFonts w:hint="eastAsia" w:eastAsia="仿宋_GB2312"/>
                <w:lang w:val="en-US" w:eastAsia="zh-CN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行唐县口头镇齐家峪东</w:t>
            </w:r>
          </w:p>
        </w:tc>
        <w:tc>
          <w:tcPr>
            <w:tcW w:w="115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405" w:lineRule="atLeast"/>
              <w:ind w:left="0" w:right="0" w:firstLine="0"/>
              <w:jc w:val="both"/>
              <w:rPr>
                <w:lang w:val="en-US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河北聪华环保科技有限公司</w:t>
            </w:r>
          </w:p>
        </w:tc>
        <w:tc>
          <w:tcPr>
            <w:tcW w:w="118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405" w:lineRule="atLeast"/>
              <w:ind w:left="0" w:right="0" w:firstLine="0"/>
              <w:jc w:val="both"/>
            </w:pP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</w:rPr>
              <w:t>202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</w:rPr>
              <w:t>年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09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</w:rPr>
              <w:t>月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02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</w:rPr>
              <w:t>日</w:t>
            </w:r>
          </w:p>
        </w:tc>
        <w:tc>
          <w:tcPr>
            <w:tcW w:w="21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405" w:lineRule="atLeast"/>
              <w:ind w:left="0" w:right="0" w:firstLine="0"/>
              <w:jc w:val="both"/>
            </w:pP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</w:rPr>
              <w:t>202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</w:rPr>
              <w:t>年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09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</w:rPr>
              <w:t>月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02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</w:rPr>
              <w:t>日</w:t>
            </w:r>
          </w:p>
        </w:tc>
      </w:tr>
    </w:tbl>
    <w:p>
      <w:pPr>
        <w:ind w:firstLine="560"/>
        <w:jc w:val="left"/>
        <w:rPr>
          <w:rFonts w:hint="eastAsia" w:asciiTheme="minorEastAsia" w:hAnsiTheme="minorEastAsia" w:cstheme="minorEastAsia"/>
          <w:sz w:val="28"/>
          <w:szCs w:val="28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B80BF3"/>
    <w:rsid w:val="05EA0B60"/>
    <w:rsid w:val="069A418F"/>
    <w:rsid w:val="08AE6A2C"/>
    <w:rsid w:val="093A4732"/>
    <w:rsid w:val="0FA56002"/>
    <w:rsid w:val="1BB80BF3"/>
    <w:rsid w:val="2CFC1096"/>
    <w:rsid w:val="35364132"/>
    <w:rsid w:val="36877160"/>
    <w:rsid w:val="42242457"/>
    <w:rsid w:val="59F66A4E"/>
    <w:rsid w:val="63C41CE6"/>
    <w:rsid w:val="746A38DE"/>
    <w:rsid w:val="76AA45EF"/>
    <w:rsid w:val="7EC74C3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Office_10.8.2.6726_F1E327BC-269C-435d-A152-05C5408002CA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2020-10-12T01:55:00Z</dcterms:created>
  <dc:creator>Administrator</dc:creator>
  <cp:lastModifiedBy>河北雅尚人力资源，长期招工，</cp:lastModifiedBy>
  <dcterms:modified xsi:type="dcterms:W3CDTF">2021-09-02T07:51:26Z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2052-10.8.2.6726</vt:lpwstr>
  </property>
</Properties>
</file>